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E83" w:rsidRPr="00010E83" w:rsidRDefault="00010E83" w:rsidP="00010E83">
      <w:pPr>
        <w:widowControl/>
        <w:spacing w:line="579" w:lineRule="exact"/>
        <w:jc w:val="left"/>
        <w:rPr>
          <w:rFonts w:ascii="黑体" w:eastAsia="黑体" w:hAnsi="黑体" w:hint="eastAsia"/>
          <w:sz w:val="32"/>
          <w:szCs w:val="32"/>
          <w:u w:val="none"/>
        </w:rPr>
      </w:pPr>
      <w:r w:rsidRPr="00010E83">
        <w:rPr>
          <w:rFonts w:ascii="黑体" w:eastAsia="黑体" w:hAnsi="黑体"/>
          <w:sz w:val="32"/>
          <w:szCs w:val="32"/>
          <w:u w:val="none"/>
        </w:rPr>
        <w:t>附件</w:t>
      </w:r>
    </w:p>
    <w:p w:rsidR="006E2135" w:rsidRDefault="00BC4AEA">
      <w:pPr>
        <w:widowControl/>
        <w:spacing w:line="579" w:lineRule="exact"/>
        <w:jc w:val="center"/>
        <w:rPr>
          <w:rFonts w:asciiTheme="minorEastAsia" w:eastAsiaTheme="minorEastAsia" w:hAnsiTheme="minorEastAsia"/>
          <w:sz w:val="44"/>
          <w:szCs w:val="44"/>
          <w:u w:val="none"/>
        </w:rPr>
      </w:pPr>
      <w:r>
        <w:rPr>
          <w:rFonts w:asciiTheme="minorEastAsia" w:eastAsiaTheme="minorEastAsia" w:hAnsiTheme="minorEastAsia"/>
          <w:sz w:val="44"/>
          <w:szCs w:val="44"/>
          <w:u w:val="none"/>
        </w:rPr>
        <w:t>2025年度吴江区畜禽屠宰环节病害产品无害化处理汇总表</w:t>
      </w:r>
    </w:p>
    <w:tbl>
      <w:tblPr>
        <w:tblW w:w="5000" w:type="pct"/>
        <w:tblLayout w:type="fixed"/>
        <w:tblLook w:val="04A0"/>
      </w:tblPr>
      <w:tblGrid>
        <w:gridCol w:w="1589"/>
        <w:gridCol w:w="726"/>
        <w:gridCol w:w="2058"/>
        <w:gridCol w:w="1182"/>
        <w:gridCol w:w="1826"/>
        <w:gridCol w:w="1381"/>
        <w:gridCol w:w="2444"/>
        <w:gridCol w:w="1800"/>
        <w:gridCol w:w="1168"/>
      </w:tblGrid>
      <w:tr w:rsidR="006E2135" w:rsidTr="00010E83">
        <w:trPr>
          <w:trHeight w:val="1020"/>
        </w:trPr>
        <w:tc>
          <w:tcPr>
            <w:tcW w:w="8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区镇、街道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企业名称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损失补贴头数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损失补贴资金</w:t>
            </w: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br/>
            </w: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（万元）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无害化处理头数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无害化处理补贴资金（万元）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补贴资金合计</w:t>
            </w: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br/>
            </w: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（万元）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b/>
                <w:bCs/>
                <w:color w:val="000000"/>
                <w:sz w:val="24"/>
                <w:szCs w:val="24"/>
                <w:u w:val="none"/>
              </w:rPr>
              <w:t>备注</w:t>
            </w:r>
          </w:p>
        </w:tc>
      </w:tr>
      <w:tr w:rsidR="006E2135" w:rsidTr="00010E83">
        <w:trPr>
          <w:trHeight w:val="1020"/>
        </w:trPr>
        <w:tc>
          <w:tcPr>
            <w:tcW w:w="8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吴江高新区（盛泽镇）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苏州鲈乡食品有限公司盛泽分公司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206.37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16.5096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325.37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2.603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19.1126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生猪屠宰</w:t>
            </w:r>
          </w:p>
        </w:tc>
      </w:tr>
      <w:tr w:rsidR="006E2135" w:rsidTr="00010E83">
        <w:trPr>
          <w:trHeight w:val="1020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吴江开发区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江陵街道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苏州苏太企业有限公司吴江生产加工分公司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17.33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1.3864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33.33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0.2666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1.653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生猪屠宰</w:t>
            </w:r>
          </w:p>
        </w:tc>
      </w:tr>
      <w:tr w:rsidR="006E2135" w:rsidTr="00010E83">
        <w:trPr>
          <w:trHeight w:val="1020"/>
        </w:trPr>
        <w:tc>
          <w:tcPr>
            <w:tcW w:w="5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东太湖度假区（太湖新城）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八坼街道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吴江市田宇生物科技有限公司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0.98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0.0784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0.98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0.0078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0.0862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生猪屠宰</w:t>
            </w:r>
          </w:p>
        </w:tc>
      </w:tr>
      <w:tr w:rsidR="006E2135" w:rsidTr="00010E83">
        <w:trPr>
          <w:trHeight w:val="1020"/>
        </w:trPr>
        <w:tc>
          <w:tcPr>
            <w:tcW w:w="56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E2135" w:rsidRDefault="006E2135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松陵街道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苏州鲈乡食品有限公司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——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——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41.41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3.3128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3.3128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肉牛屠宰</w:t>
            </w:r>
          </w:p>
        </w:tc>
      </w:tr>
      <w:tr w:rsidR="006E2135" w:rsidTr="00010E83">
        <w:trPr>
          <w:trHeight w:val="1020"/>
        </w:trPr>
        <w:tc>
          <w:tcPr>
            <w:tcW w:w="15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2135" w:rsidRDefault="00BC4AEA">
            <w:pPr>
              <w:widowControl/>
              <w:tabs>
                <w:tab w:val="left" w:pos="2767"/>
              </w:tabs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合计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224.68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17.9744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401.09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6.1902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BC4A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  <w:u w:val="none"/>
              </w:rPr>
              <w:t>24.1646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2135" w:rsidRDefault="006E2135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</w:tbl>
    <w:p w:rsidR="006E2135" w:rsidRDefault="006E2135" w:rsidP="00010E83"/>
    <w:sectPr w:rsidR="006E2135" w:rsidSect="006E213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043" w:rsidRDefault="000B1043" w:rsidP="00DA4C3E">
      <w:r>
        <w:separator/>
      </w:r>
    </w:p>
  </w:endnote>
  <w:endnote w:type="continuationSeparator" w:id="1">
    <w:p w:rsidR="000B1043" w:rsidRDefault="000B1043" w:rsidP="00DA4C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A868E01-C25A-4D2D-A1C5-F08C983A15E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A1C1A78-2D10-4980-A5A3-D91142535C3B}"/>
    <w:embedBold r:id="rId3" w:subsetted="1" w:fontKey="{1D48079F-D657-4602-A287-3684B4C906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043" w:rsidRDefault="000B1043" w:rsidP="00DA4C3E">
      <w:r>
        <w:separator/>
      </w:r>
    </w:p>
  </w:footnote>
  <w:footnote w:type="continuationSeparator" w:id="1">
    <w:p w:rsidR="000B1043" w:rsidRDefault="000B1043" w:rsidP="00DA4C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I5MmY2NTk3ZjYwN2VlN2Y0Mzk0ZDkzZTg4MDVlMWEifQ=="/>
  </w:docVars>
  <w:rsids>
    <w:rsidRoot w:val="00172A27"/>
    <w:rsid w:val="00010E83"/>
    <w:rsid w:val="000B1043"/>
    <w:rsid w:val="00172A27"/>
    <w:rsid w:val="00520995"/>
    <w:rsid w:val="005C386C"/>
    <w:rsid w:val="005C4D2E"/>
    <w:rsid w:val="006B5BA2"/>
    <w:rsid w:val="006E2135"/>
    <w:rsid w:val="007413A7"/>
    <w:rsid w:val="008503AA"/>
    <w:rsid w:val="008A2475"/>
    <w:rsid w:val="009102A5"/>
    <w:rsid w:val="00A21F91"/>
    <w:rsid w:val="00BC4AEA"/>
    <w:rsid w:val="00C6600D"/>
    <w:rsid w:val="00DA4C3E"/>
    <w:rsid w:val="00F3759D"/>
    <w:rsid w:val="027D71DE"/>
    <w:rsid w:val="02A46519"/>
    <w:rsid w:val="038834A2"/>
    <w:rsid w:val="04EA3BE5"/>
    <w:rsid w:val="04EE69A6"/>
    <w:rsid w:val="06B331CE"/>
    <w:rsid w:val="088E3EF3"/>
    <w:rsid w:val="09045F63"/>
    <w:rsid w:val="0BC301CB"/>
    <w:rsid w:val="0C354B11"/>
    <w:rsid w:val="0D442DD2"/>
    <w:rsid w:val="0EDB4AB1"/>
    <w:rsid w:val="0F9D0EBF"/>
    <w:rsid w:val="16032713"/>
    <w:rsid w:val="17A67F0B"/>
    <w:rsid w:val="211A5D97"/>
    <w:rsid w:val="240D578C"/>
    <w:rsid w:val="255D6CCF"/>
    <w:rsid w:val="288528F2"/>
    <w:rsid w:val="2A7B0782"/>
    <w:rsid w:val="2A7B6B72"/>
    <w:rsid w:val="2C8107AA"/>
    <w:rsid w:val="2D5131D9"/>
    <w:rsid w:val="2D935EEE"/>
    <w:rsid w:val="2F0B6DF6"/>
    <w:rsid w:val="30403475"/>
    <w:rsid w:val="331035D3"/>
    <w:rsid w:val="345B087E"/>
    <w:rsid w:val="352360F4"/>
    <w:rsid w:val="358A766C"/>
    <w:rsid w:val="35A9221F"/>
    <w:rsid w:val="36783969"/>
    <w:rsid w:val="3CF16955"/>
    <w:rsid w:val="411756BD"/>
    <w:rsid w:val="42E242CA"/>
    <w:rsid w:val="44D07B86"/>
    <w:rsid w:val="4676030D"/>
    <w:rsid w:val="47F46BC7"/>
    <w:rsid w:val="485D29BF"/>
    <w:rsid w:val="48FC21D7"/>
    <w:rsid w:val="4A27491C"/>
    <w:rsid w:val="4FBC779D"/>
    <w:rsid w:val="503E4E84"/>
    <w:rsid w:val="54AF45A2"/>
    <w:rsid w:val="56A15FE4"/>
    <w:rsid w:val="579E16BB"/>
    <w:rsid w:val="5D2F6417"/>
    <w:rsid w:val="5D591684"/>
    <w:rsid w:val="65624D19"/>
    <w:rsid w:val="68EB0363"/>
    <w:rsid w:val="690B26F6"/>
    <w:rsid w:val="70CE3BAA"/>
    <w:rsid w:val="71BB5EDC"/>
    <w:rsid w:val="74BF44DE"/>
    <w:rsid w:val="768C42EB"/>
    <w:rsid w:val="7A996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35"/>
    <w:pPr>
      <w:widowControl w:val="0"/>
      <w:jc w:val="both"/>
    </w:pPr>
    <w:rPr>
      <w:spacing w:val="3"/>
      <w:sz w:val="30"/>
      <w:szCs w:val="30"/>
      <w:u w:val="single"/>
    </w:rPr>
  </w:style>
  <w:style w:type="paragraph" w:styleId="1">
    <w:name w:val="heading 1"/>
    <w:basedOn w:val="a"/>
    <w:link w:val="1Char"/>
    <w:uiPriority w:val="9"/>
    <w:qFormat/>
    <w:rsid w:val="006E2135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p0"/>
    <w:qFormat/>
    <w:rsid w:val="006E2135"/>
    <w:pPr>
      <w:spacing w:after="120"/>
    </w:pPr>
  </w:style>
  <w:style w:type="paragraph" w:customStyle="1" w:styleId="p0">
    <w:name w:val="p0"/>
    <w:basedOn w:val="a"/>
    <w:qFormat/>
    <w:rsid w:val="006E2135"/>
  </w:style>
  <w:style w:type="paragraph" w:styleId="a4">
    <w:name w:val="footer"/>
    <w:basedOn w:val="a"/>
    <w:link w:val="Char"/>
    <w:uiPriority w:val="99"/>
    <w:semiHidden/>
    <w:unhideWhenUsed/>
    <w:qFormat/>
    <w:rsid w:val="006E2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rsid w:val="006E21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6E2135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paragraph" w:styleId="a7">
    <w:name w:val="Body Text First Indent"/>
    <w:basedOn w:val="a3"/>
    <w:qFormat/>
    <w:rsid w:val="006E2135"/>
    <w:pPr>
      <w:ind w:firstLineChars="100" w:firstLine="420"/>
    </w:pPr>
    <w:rPr>
      <w:rFonts w:ascii="微软雅黑" w:eastAsia="微软雅黑" w:hAnsi="微软雅黑" w:cs="微软雅黑"/>
      <w:szCs w:val="21"/>
    </w:rPr>
  </w:style>
  <w:style w:type="table" w:styleId="a8">
    <w:name w:val="Table Grid"/>
    <w:basedOn w:val="a1"/>
    <w:uiPriority w:val="59"/>
    <w:qFormat/>
    <w:rsid w:val="006E21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6E2135"/>
    <w:rPr>
      <w:b/>
      <w:bCs/>
    </w:rPr>
  </w:style>
  <w:style w:type="character" w:customStyle="1" w:styleId="1Char">
    <w:name w:val="标题 1 Char"/>
    <w:basedOn w:val="a0"/>
    <w:link w:val="1"/>
    <w:uiPriority w:val="9"/>
    <w:qFormat/>
    <w:rsid w:val="006E2135"/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paragraph" w:customStyle="1" w:styleId="text-tag">
    <w:name w:val="text-tag"/>
    <w:basedOn w:val="a"/>
    <w:qFormat/>
    <w:rsid w:val="006E2135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character" w:customStyle="1" w:styleId="Char0">
    <w:name w:val="页眉 Char"/>
    <w:basedOn w:val="a0"/>
    <w:link w:val="a5"/>
    <w:uiPriority w:val="99"/>
    <w:semiHidden/>
    <w:qFormat/>
    <w:rsid w:val="006E2135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sid w:val="006E21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</cp:revision>
  <cp:lastPrinted>2026-08-17T01:12:00Z</cp:lastPrinted>
  <dcterms:created xsi:type="dcterms:W3CDTF">2026-08-17T02:41:00Z</dcterms:created>
  <dcterms:modified xsi:type="dcterms:W3CDTF">2026-08-17T02:43:00Z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0F8B746254444BA5A92CE63CD5DEA325_12</vt:lpwstr>
  </property>
</Properties>
</file>