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0AC" w:rsidRDefault="004620AC" w:rsidP="004620AC">
      <w:pPr>
        <w:spacing w:line="58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</w:p>
    <w:p w:rsidR="004620AC" w:rsidRDefault="004620AC" w:rsidP="004620AC">
      <w:pPr>
        <w:spacing w:line="580" w:lineRule="exact"/>
        <w:ind w:firstLine="640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bookmarkStart w:id="0" w:name="OLE_LINK9"/>
      <w:bookmarkStart w:id="1" w:name="OLE_LINK10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2025年省级现代农业发展补助专项（新产业新</w:t>
      </w:r>
      <w:proofErr w:type="gramStart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业态新模式</w:t>
      </w:r>
      <w:proofErr w:type="gramEnd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-农产品加工提升政策）项目立项明细表</w:t>
      </w:r>
      <w:bookmarkEnd w:id="0"/>
      <w:bookmarkEnd w:id="1"/>
    </w:p>
    <w:tbl>
      <w:tblPr>
        <w:tblW w:w="5013" w:type="pct"/>
        <w:tblInd w:w="-225" w:type="dxa"/>
        <w:tblLayout w:type="fixed"/>
        <w:tblLook w:val="04A0"/>
      </w:tblPr>
      <w:tblGrid>
        <w:gridCol w:w="538"/>
        <w:gridCol w:w="1627"/>
        <w:gridCol w:w="3213"/>
        <w:gridCol w:w="2950"/>
        <w:gridCol w:w="3831"/>
        <w:gridCol w:w="992"/>
        <w:gridCol w:w="1060"/>
      </w:tblGrid>
      <w:tr w:rsidR="004620AC" w:rsidTr="00BF0F94">
        <w:trPr>
          <w:trHeight w:val="410"/>
        </w:trPr>
        <w:tc>
          <w:tcPr>
            <w:tcW w:w="1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Cs w:val="21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/>
              </w:rPr>
              <w:t>序号</w:t>
            </w:r>
          </w:p>
        </w:tc>
        <w:tc>
          <w:tcPr>
            <w:tcW w:w="5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Cs w:val="21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/>
              </w:rPr>
              <w:t>区镇、街道</w:t>
            </w:r>
          </w:p>
        </w:tc>
        <w:tc>
          <w:tcPr>
            <w:tcW w:w="11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Cs w:val="21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/>
              </w:rPr>
              <w:t>项目名称</w:t>
            </w:r>
          </w:p>
        </w:tc>
        <w:tc>
          <w:tcPr>
            <w:tcW w:w="10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Cs w:val="21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/>
              </w:rPr>
              <w:t>建设主体名称</w:t>
            </w:r>
          </w:p>
        </w:tc>
        <w:tc>
          <w:tcPr>
            <w:tcW w:w="13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Cs w:val="21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/>
              </w:rPr>
              <w:t>实施方案建设内容</w:t>
            </w:r>
          </w:p>
        </w:tc>
        <w:tc>
          <w:tcPr>
            <w:tcW w:w="34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Cs w:val="21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/>
              </w:rPr>
              <w:t>总投资（万元）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Cs w:val="21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/>
              </w:rPr>
              <w:t>申请补助（万元）</w:t>
            </w:r>
          </w:p>
        </w:tc>
      </w:tr>
      <w:tr w:rsidR="004620AC" w:rsidTr="00BF0F94">
        <w:trPr>
          <w:trHeight w:val="755"/>
        </w:trPr>
        <w:tc>
          <w:tcPr>
            <w:tcW w:w="1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rPr>
                <w:rFonts w:ascii="黑体" w:eastAsia="黑体" w:hAnsi="宋体" w:cs="黑体"/>
                <w:color w:val="000000"/>
                <w:szCs w:val="21"/>
              </w:rPr>
            </w:pP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rPr>
                <w:rFonts w:ascii="黑体" w:eastAsia="黑体" w:hAnsi="宋体" w:cs="黑体"/>
                <w:color w:val="000000"/>
                <w:szCs w:val="21"/>
              </w:rPr>
            </w:pPr>
          </w:p>
        </w:tc>
        <w:tc>
          <w:tcPr>
            <w:tcW w:w="11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rPr>
                <w:rFonts w:ascii="黑体" w:eastAsia="黑体" w:hAnsi="宋体" w:cs="黑体"/>
                <w:color w:val="000000"/>
                <w:szCs w:val="21"/>
              </w:rPr>
            </w:pPr>
          </w:p>
        </w:tc>
        <w:tc>
          <w:tcPr>
            <w:tcW w:w="10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rPr>
                <w:rFonts w:ascii="黑体" w:eastAsia="黑体" w:hAnsi="宋体" w:cs="黑体"/>
                <w:color w:val="000000"/>
                <w:szCs w:val="21"/>
              </w:rPr>
            </w:pPr>
          </w:p>
        </w:tc>
        <w:tc>
          <w:tcPr>
            <w:tcW w:w="13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rPr>
                <w:rFonts w:ascii="黑体" w:eastAsia="黑体" w:hAnsi="宋体" w:cs="黑体"/>
                <w:color w:val="000000"/>
                <w:szCs w:val="21"/>
              </w:rPr>
            </w:pPr>
          </w:p>
        </w:tc>
        <w:tc>
          <w:tcPr>
            <w:tcW w:w="34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Cs w:val="21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Cs w:val="21"/>
              </w:rPr>
            </w:pPr>
          </w:p>
        </w:tc>
      </w:tr>
      <w:tr w:rsidR="004620AC" w:rsidTr="00BF0F94">
        <w:trPr>
          <w:trHeight w:val="800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汾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湖高新区（黎里镇）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鸡蛋分级设备及配套设施项目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苏州欧福蛋业股份有限公司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10万枚鸡蛋分级设备1套733万元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733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149</w:t>
            </w:r>
          </w:p>
        </w:tc>
      </w:tr>
      <w:tr w:rsidR="004620AC" w:rsidTr="00BF0F94">
        <w:trPr>
          <w:trHeight w:val="2935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同里镇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铁皮石斛固体制剂深加工项目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苏州神元生物科技股份有限公司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1.纯化水设备1套33.6万元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2.灭菌柜1套20.6万元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3.热风循环烘箱设备1台4.8万元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4.超微粉碎设备1台8万元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5.制粒干燥生产设备1套59.8万元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6.压片生产设备1套18.8万元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7.高效包衣机1台49万元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8.胶囊充填抛光生产设备1套16.2万元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9.全自动颗粒包装生产设备1套192万元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10.自动数粒瓶装生产设备1套36.9万元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11.无油空气压缩机1套31.3万元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471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96</w:t>
            </w:r>
          </w:p>
        </w:tc>
      </w:tr>
      <w:tr w:rsidR="004620AC" w:rsidTr="00BF0F94">
        <w:trPr>
          <w:trHeight w:val="446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江陵街道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益生菌菌种智能化冻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干生产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设施项目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微康益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生菌（苏州）股份有限公司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智能化冻干机设备一台900万元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900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184</w:t>
            </w:r>
          </w:p>
        </w:tc>
      </w:tr>
      <w:tr w:rsidR="004620AC" w:rsidTr="00BF0F94">
        <w:trPr>
          <w:trHeight w:val="446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2104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0AC" w:rsidRDefault="004620AC" w:rsidP="00BF0F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429</w:t>
            </w:r>
          </w:p>
        </w:tc>
      </w:tr>
    </w:tbl>
    <w:p w:rsidR="000F7B5A" w:rsidRDefault="000F7B5A"/>
    <w:sectPr w:rsidR="000F7B5A" w:rsidSect="004620A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620AC"/>
    <w:rsid w:val="000F7B5A"/>
    <w:rsid w:val="004620AC"/>
    <w:rsid w:val="00AA2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79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0AC"/>
    <w:pPr>
      <w:widowControl w:val="0"/>
      <w:spacing w:line="24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2026-04-22T08:33:00Z</dcterms:created>
  <dcterms:modified xsi:type="dcterms:W3CDTF">2026-04-22T08:34:00Z</dcterms:modified>
</cp:coreProperties>
</file>