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C66BA">
      <w:pPr>
        <w:widowControl/>
        <w:adjustRightInd w:val="0"/>
        <w:snapToGrid w:val="0"/>
        <w:spacing w:line="540" w:lineRule="exact"/>
        <w:jc w:val="left"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/>
          <w:sz w:val="32"/>
          <w:szCs w:val="32"/>
        </w:rPr>
        <w:t xml:space="preserve">附件  </w:t>
      </w:r>
    </w:p>
    <w:p w14:paraId="43886F5F">
      <w:pPr>
        <w:spacing w:line="460" w:lineRule="exact"/>
        <w:rPr>
          <w:rFonts w:ascii="Times New Roman" w:hAnsi="Times New Roman" w:eastAsia="黑体"/>
          <w:color w:val="000000"/>
          <w:sz w:val="32"/>
          <w:szCs w:val="32"/>
        </w:rPr>
      </w:pPr>
    </w:p>
    <w:p w14:paraId="61E1D7F0">
      <w:pPr>
        <w:spacing w:line="460" w:lineRule="exact"/>
        <w:jc w:val="center"/>
        <w:rPr>
          <w:rFonts w:ascii="Times New Roman" w:hAnsi="Times New Roman" w:eastAsia="方正小标宋_GBK"/>
          <w:bCs/>
          <w:color w:val="000000"/>
          <w:sz w:val="32"/>
          <w:szCs w:val="32"/>
        </w:rPr>
      </w:pPr>
      <w:r>
        <w:rPr>
          <w:rFonts w:ascii="Times New Roman" w:hAnsi="Times New Roman" w:eastAsia="方正小标宋_GBK"/>
          <w:color w:val="000000"/>
          <w:sz w:val="32"/>
          <w:szCs w:val="32"/>
        </w:rPr>
        <w:t>吴江区</w:t>
      </w:r>
      <w:r>
        <w:rPr>
          <w:rFonts w:ascii="Times New Roman" w:hAnsi="Times New Roman" w:eastAsia="黑体"/>
          <w:color w:val="000000"/>
          <w:sz w:val="32"/>
          <w:szCs w:val="32"/>
        </w:rPr>
        <w:t>2024</w:t>
      </w:r>
      <w:r>
        <w:rPr>
          <w:rFonts w:ascii="Times New Roman" w:eastAsia="黑体"/>
          <w:color w:val="000000"/>
          <w:sz w:val="32"/>
          <w:szCs w:val="32"/>
        </w:rPr>
        <w:t>年苏州市工程技术研究中心（第</w:t>
      </w:r>
      <w:r>
        <w:rPr>
          <w:rFonts w:hint="eastAsia" w:ascii="Times New Roman" w:eastAsia="黑体"/>
          <w:color w:val="000000"/>
          <w:sz w:val="32"/>
          <w:szCs w:val="32"/>
          <w:lang w:val="en-US" w:eastAsia="zh-CN"/>
        </w:rPr>
        <w:t>四</w:t>
      </w:r>
      <w:r>
        <w:rPr>
          <w:rFonts w:ascii="Times New Roman" w:eastAsia="黑体"/>
          <w:color w:val="000000"/>
          <w:sz w:val="32"/>
          <w:szCs w:val="32"/>
        </w:rPr>
        <w:t>批）新建项目</w:t>
      </w:r>
    </w:p>
    <w:p w14:paraId="77620B90">
      <w:pPr>
        <w:spacing w:line="460" w:lineRule="exact"/>
        <w:jc w:val="center"/>
        <w:rPr>
          <w:rFonts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eastAsia="黑体"/>
          <w:bCs/>
          <w:color w:val="000000"/>
          <w:sz w:val="32"/>
          <w:szCs w:val="32"/>
        </w:rPr>
        <w:t>拟推荐项目名单</w:t>
      </w:r>
    </w:p>
    <w:tbl>
      <w:tblPr>
        <w:tblStyle w:val="7"/>
        <w:tblW w:w="5058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3828"/>
        <w:gridCol w:w="3120"/>
        <w:gridCol w:w="1450"/>
      </w:tblGrid>
      <w:tr w14:paraId="6CC579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32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60FD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  <w:r>
              <w:rPr>
                <w:rFonts w:ascii="Times New Roman" w:eastAsia="黑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593D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  <w:r>
              <w:rPr>
                <w:rFonts w:ascii="Times New Roman" w:eastAsia="黑体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173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3467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  <w:r>
              <w:rPr>
                <w:rFonts w:ascii="Times New Roman" w:eastAsia="黑体"/>
                <w:color w:val="000000"/>
                <w:kern w:val="0"/>
                <w:szCs w:val="21"/>
              </w:rPr>
              <w:t>承担单位</w:t>
            </w:r>
          </w:p>
        </w:tc>
        <w:tc>
          <w:tcPr>
            <w:tcW w:w="80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122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  <w:r>
              <w:rPr>
                <w:rFonts w:ascii="Times New Roman" w:eastAsia="黑体"/>
                <w:color w:val="000000"/>
                <w:kern w:val="0"/>
                <w:szCs w:val="21"/>
              </w:rPr>
              <w:t>所属区镇</w:t>
            </w:r>
          </w:p>
        </w:tc>
      </w:tr>
      <w:tr w14:paraId="739CB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6" w:hRule="atLeast"/>
          <w:tblHeader/>
          <w:jc w:val="center"/>
        </w:trPr>
        <w:tc>
          <w:tcPr>
            <w:tcW w:w="3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D42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</w:p>
        </w:tc>
        <w:tc>
          <w:tcPr>
            <w:tcW w:w="21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6A12B">
            <w:pPr>
              <w:widowControl/>
              <w:adjustRightInd w:val="0"/>
              <w:snapToGrid w:val="0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</w:p>
        </w:tc>
        <w:tc>
          <w:tcPr>
            <w:tcW w:w="17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25A1C">
            <w:pPr>
              <w:widowControl/>
              <w:adjustRightInd w:val="0"/>
              <w:snapToGrid w:val="0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</w:p>
        </w:tc>
        <w:tc>
          <w:tcPr>
            <w:tcW w:w="80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AA400">
            <w:pPr>
              <w:widowControl/>
              <w:adjustRightInd w:val="0"/>
              <w:snapToGrid w:val="0"/>
              <w:rPr>
                <w:rFonts w:ascii="Times New Roman" w:hAnsi="Times New Roman" w:eastAsia="黑体"/>
                <w:color w:val="000000"/>
                <w:kern w:val="0"/>
                <w:szCs w:val="21"/>
              </w:rPr>
            </w:pPr>
          </w:p>
        </w:tc>
      </w:tr>
      <w:tr w14:paraId="21A4B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B0AD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80C75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苏州市耐高温不粘铝浇注料工程技术研究中心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4F647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苏州诺瑞达新材料科技有限公司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704FF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4CDEC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4747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214451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苏州市高端精密注塑模具工程技术研究中心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25097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苏州市博迅精密科技有限公司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17800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6C0E64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8436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F48D1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苏州市多功能智能化仓储服务工程技术研究中心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772F7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江苏海晨物流股份有限公司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772B3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51515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CA08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8BFF6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苏州市刀具纳米涂层技术工程技术研究中心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3FE7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苏州星蓝纳米技术有限公司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21A3B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3BBA9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282F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7A45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苏州市高性能汽车零部件工程技术研究中心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90153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苏州同亮精密五金有限公司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2BF1E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32369A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CD0D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094F0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苏州市防伪印刷工程技术研究中心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5BE3C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苏州同里印刷科技股份有限公司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58786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200FE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EA96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4158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苏州市精细材料混合分散系列设备工程技术研究中心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DD4E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苏州中毅精密科技有限公司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2EDA5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67166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1322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2CA4B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苏州市汽轮机保温材料工程技术研究中心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0E1C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阿诺德绝缘材料技术(吴江)有限公司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883D0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42D8F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33C0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A2DC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苏州市复合夹芯净化板工程技术研究中心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9FFF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江苏言信环境科技有限公司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659A1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吴江开发区</w:t>
            </w:r>
          </w:p>
        </w:tc>
      </w:tr>
      <w:tr w14:paraId="6F7930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DF34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D9064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苏州市高密封冷热缩电力电缆附件工程技术研究中心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C8197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苏州市博尔冷热缩材料有限公司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7AFB1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汾湖高新区（黎里镇）</w:t>
            </w:r>
          </w:p>
        </w:tc>
      </w:tr>
      <w:tr w14:paraId="49E45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5A8C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358ED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苏州市超高分子微孔滤材工程技术研究中心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EBD2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苏州凯虹高分子科技有限公司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44DDB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汾湖高新区（黎里镇）</w:t>
            </w:r>
          </w:p>
        </w:tc>
      </w:tr>
      <w:tr w14:paraId="69264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881C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B403A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苏州市洁净室专用板材智能制造工程技术研究中心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2D6D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苏州金童机械制造股份有限公司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C3E7D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汾湖高新区（黎里镇）</w:t>
            </w:r>
          </w:p>
        </w:tc>
      </w:tr>
      <w:tr w14:paraId="4366CC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B839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15C2C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苏州市高阻燃防静电亚克力导光板工程技术研究中心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C3C82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苏州业冠实业有限公司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2143E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汾湖高新区（黎里镇）</w:t>
            </w:r>
          </w:p>
        </w:tc>
      </w:tr>
      <w:tr w14:paraId="31D986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D893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3185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苏州市基础护理与包扎医疗器械工程技术研究中心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7DAEA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江苏利康医疗用品有限公司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AC49C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汾湖高新区（黎里镇）</w:t>
            </w:r>
          </w:p>
        </w:tc>
      </w:tr>
      <w:tr w14:paraId="0B3C2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CE6A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D1A2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苏州市无菌医用针灸针工程技术研究中心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D459A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吴江市佳辰针灸器械有限公司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13262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汾湖高新区（黎里镇）</w:t>
            </w:r>
          </w:p>
        </w:tc>
      </w:tr>
      <w:tr w14:paraId="5F309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F79E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327D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苏州市新型可再生高弹丝工程技术研究中心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2D2EB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江苏达飞纺织科技有限公司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8447B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吴江高新区（盛泽镇）</w:t>
            </w:r>
          </w:p>
        </w:tc>
      </w:tr>
      <w:tr w14:paraId="0B80ED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DC42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C95C1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苏州市全棉芯弹牛仔面料工程技术研究中心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0991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苏州景尚春纺织有限公司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FE9DA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吴江高新区（盛泽镇）</w:t>
            </w:r>
          </w:p>
        </w:tc>
      </w:tr>
      <w:tr w14:paraId="5F18A9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C0C9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EEE6D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苏州市漳缎织造（绿色纺织方向）工程技术研究中心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C8DE0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苏州龙泉禧里丝绸科技有限公司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90AA3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吴江高新区（盛泽镇）</w:t>
            </w:r>
          </w:p>
        </w:tc>
      </w:tr>
      <w:tr w14:paraId="58E31B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F592E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CE335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苏州市功能性柔性涤纶梭织面料工程技术研究中心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47773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吴江市攀越纺织有限公司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D54D7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吴江高新区（盛泽镇）</w:t>
            </w:r>
          </w:p>
        </w:tc>
      </w:tr>
      <w:tr w14:paraId="2A6FB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351A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2FA7B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苏州市涂博特种纤维面料工程技术研究中心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BF76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苏州涂博丝绸科技有限公司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FFB87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吴江高新区（盛泽镇）</w:t>
            </w:r>
          </w:p>
        </w:tc>
      </w:tr>
      <w:tr w14:paraId="1F8874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4AD3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861B0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苏州市耐磨抗起球仿真丝面料工程技术研究中心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FE21D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苏州安昌织造有限公司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8E656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吴江高新区（盛泽镇）</w:t>
            </w:r>
          </w:p>
        </w:tc>
      </w:tr>
      <w:tr w14:paraId="73A09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6E8B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5B9A6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苏州市环保耐磨箱包牛津布工程技术研究中心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DA2E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苏州大上科高新材料有限公司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3FBAD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吴江高新区（盛泽镇）</w:t>
            </w:r>
          </w:p>
        </w:tc>
      </w:tr>
      <w:tr w14:paraId="6EC909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A2E3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7998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苏州市轻量化静音齿轮工程技术研究中心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22BB5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苏州金亿精密齿轮有限公司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6DDCD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东太湖度假区（太湖新城）</w:t>
            </w:r>
          </w:p>
        </w:tc>
      </w:tr>
      <w:tr w14:paraId="140FC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FA8C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E126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苏州市基建创新工程技术研究中心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2DF5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诚蕊有限公司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75E97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东太湖度假区（太湖新城）</w:t>
            </w:r>
          </w:p>
        </w:tc>
      </w:tr>
      <w:tr w14:paraId="6180C4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1C0E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A4720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苏州市新型抗菌阻燃面料工程技术研究中心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7E151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苏州银锦阻燃新材料有限公司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35535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东太湖度假区（太湖新城）</w:t>
            </w:r>
          </w:p>
        </w:tc>
      </w:tr>
      <w:tr w14:paraId="43AB4D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5A6E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081E6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苏州市管道CCTV检测与非开挖修复工程技术研究中心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BBC6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山常环保有限公司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9BB78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东太湖度假区（太湖新城）</w:t>
            </w:r>
          </w:p>
        </w:tc>
      </w:tr>
      <w:tr w14:paraId="672AD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F7FA0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27DBE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苏州市抗蠕变高可靠变频器精密件工程技术研究中心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2C0AB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江苏盆晶科技有限公司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A20C9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东太湖度假区（太湖新城）</w:t>
            </w:r>
          </w:p>
        </w:tc>
      </w:tr>
      <w:tr w14:paraId="1EEB71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E6AE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22C2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苏州市辉腾安全气囊注塑模具工程技术研究中心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3A9EE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苏州辉腾精密模塑有限公司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7CE0B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东太湖度假区（太湖新城）</w:t>
            </w:r>
          </w:p>
        </w:tc>
      </w:tr>
      <w:tr w14:paraId="3B0753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4A0E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FEE06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苏州市汽车悬挂系统高结构强度零部件工程技术研究中心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C17BA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苏州高德汽车部件有限公司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F6353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七都镇</w:t>
            </w:r>
          </w:p>
        </w:tc>
      </w:tr>
      <w:tr w14:paraId="5CE80C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02FC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914F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苏州市高强度防护型电缆导管工程技术研究中心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51A4C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苏州灵煜塑胶管业科技有限公司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D615F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七都镇</w:t>
            </w:r>
          </w:p>
        </w:tc>
      </w:tr>
      <w:tr w14:paraId="2D44A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DBF9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7FF44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苏州市汽车工业线束工程技术研究中心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662B9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苏州三文电子科技有限公司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94FC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桃源镇</w:t>
            </w:r>
          </w:p>
        </w:tc>
      </w:tr>
      <w:tr w14:paraId="734793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7654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9BF2C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苏州市轻量化密封包装罐工程技术研究中心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3F49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苏州华鹏包装有限公司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9F6679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桃源镇</w:t>
            </w:r>
          </w:p>
        </w:tc>
      </w:tr>
      <w:tr w14:paraId="50439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FD73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1341A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苏州市高性能包覆丝工程技术研究中心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0782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吴江罗太化纤有限公司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1ABAE1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桃源镇</w:t>
            </w:r>
          </w:p>
        </w:tc>
      </w:tr>
      <w:tr w14:paraId="33EF29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8C7A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B86B4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苏州市轻量化耐腐蚀合金材料家具工程技术研究中心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791D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吴江市高瑞庭园金属制品有限公司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5AFCE1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震泽镇</w:t>
            </w:r>
          </w:p>
        </w:tc>
      </w:tr>
      <w:tr w14:paraId="278825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7AE5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94ABB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苏州市新型装配式建筑工程技术研究中心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C67A3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吴江赛马钢架彩板制造有限公司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DFEE3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</w:rPr>
              <w:t>震泽镇</w:t>
            </w:r>
          </w:p>
        </w:tc>
      </w:tr>
      <w:tr w14:paraId="72440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F413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Theme="minor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1A784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苏州市差别化功能性复合丝工程技术研究中心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5159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苏州晶丝奇新材料科技有限公司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3AFB8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震泽镇</w:t>
            </w:r>
          </w:p>
        </w:tc>
      </w:tr>
      <w:tr w14:paraId="07A0C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6072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Theme="minor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9A88C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苏州市新材料纤维制备工程技术研究中心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3025D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苏州萧然新材料有限公司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12599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平望镇</w:t>
            </w:r>
          </w:p>
        </w:tc>
      </w:tr>
      <w:tr w14:paraId="419E9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88A7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Theme="minor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77928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苏州市高强度碳纤维布工程技术研究中心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5D93C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苏州怀仁化纤有限公司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60F8C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平望镇</w:t>
            </w:r>
          </w:p>
        </w:tc>
      </w:tr>
      <w:tr w14:paraId="7E0395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3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2BAA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Theme="minor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B5E0F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苏州市高性能涤纶复合弹力面料工程技术研究中心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FD8EE">
            <w:pPr>
              <w:spacing w:line="260" w:lineRule="exact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吴江市鼎亥化纤有限公司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6F682">
            <w:pPr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平望镇</w:t>
            </w:r>
          </w:p>
        </w:tc>
      </w:tr>
    </w:tbl>
    <w:p w14:paraId="5F64F474">
      <w:pPr>
        <w:widowControl/>
        <w:jc w:val="left"/>
        <w:rPr>
          <w:rFonts w:ascii="Times New Roman" w:hAnsi="Times New Roman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ZGI2ZThiNDFkZjIwYTBlNTUxYjIxMTVkNDU0Y2QifQ=="/>
  </w:docVars>
  <w:rsids>
    <w:rsidRoot w:val="00030385"/>
    <w:rsid w:val="000006B9"/>
    <w:rsid w:val="0000597C"/>
    <w:rsid w:val="00030385"/>
    <w:rsid w:val="0008058B"/>
    <w:rsid w:val="00093502"/>
    <w:rsid w:val="000A7BCE"/>
    <w:rsid w:val="000D1ED4"/>
    <w:rsid w:val="000D561F"/>
    <w:rsid w:val="00180ABE"/>
    <w:rsid w:val="001B3721"/>
    <w:rsid w:val="00263DDB"/>
    <w:rsid w:val="00317C0A"/>
    <w:rsid w:val="00344C39"/>
    <w:rsid w:val="00386EAF"/>
    <w:rsid w:val="003D128C"/>
    <w:rsid w:val="0042411F"/>
    <w:rsid w:val="00461F88"/>
    <w:rsid w:val="004A3196"/>
    <w:rsid w:val="004E7F8F"/>
    <w:rsid w:val="00506516"/>
    <w:rsid w:val="005509AB"/>
    <w:rsid w:val="00571F1E"/>
    <w:rsid w:val="00592FB2"/>
    <w:rsid w:val="005A742C"/>
    <w:rsid w:val="005B7C1D"/>
    <w:rsid w:val="005C3269"/>
    <w:rsid w:val="005D23FB"/>
    <w:rsid w:val="005F125B"/>
    <w:rsid w:val="005F7BFC"/>
    <w:rsid w:val="00606117"/>
    <w:rsid w:val="00656F0F"/>
    <w:rsid w:val="006662AF"/>
    <w:rsid w:val="00682A32"/>
    <w:rsid w:val="0068519C"/>
    <w:rsid w:val="006B4A7C"/>
    <w:rsid w:val="006E1EA5"/>
    <w:rsid w:val="007057F1"/>
    <w:rsid w:val="00705FCA"/>
    <w:rsid w:val="00726F4A"/>
    <w:rsid w:val="0073734A"/>
    <w:rsid w:val="007571E8"/>
    <w:rsid w:val="0077065E"/>
    <w:rsid w:val="007A541A"/>
    <w:rsid w:val="007B53AF"/>
    <w:rsid w:val="007D2868"/>
    <w:rsid w:val="00872217"/>
    <w:rsid w:val="00890313"/>
    <w:rsid w:val="008F779B"/>
    <w:rsid w:val="0090437B"/>
    <w:rsid w:val="00921537"/>
    <w:rsid w:val="00974812"/>
    <w:rsid w:val="00A02855"/>
    <w:rsid w:val="00A2095C"/>
    <w:rsid w:val="00A671A4"/>
    <w:rsid w:val="00AD0E82"/>
    <w:rsid w:val="00AF3F4F"/>
    <w:rsid w:val="00B04580"/>
    <w:rsid w:val="00B301C8"/>
    <w:rsid w:val="00B457D2"/>
    <w:rsid w:val="00B52394"/>
    <w:rsid w:val="00B64511"/>
    <w:rsid w:val="00B662A1"/>
    <w:rsid w:val="00B70FFC"/>
    <w:rsid w:val="00C0669C"/>
    <w:rsid w:val="00C43374"/>
    <w:rsid w:val="00C75C6C"/>
    <w:rsid w:val="00C85302"/>
    <w:rsid w:val="00CD231C"/>
    <w:rsid w:val="00D07E04"/>
    <w:rsid w:val="00D34A45"/>
    <w:rsid w:val="00D568E5"/>
    <w:rsid w:val="00D721B2"/>
    <w:rsid w:val="00DB5B26"/>
    <w:rsid w:val="00E06A8D"/>
    <w:rsid w:val="00E11112"/>
    <w:rsid w:val="00E56554"/>
    <w:rsid w:val="00E80FED"/>
    <w:rsid w:val="00E9041B"/>
    <w:rsid w:val="00EE044F"/>
    <w:rsid w:val="00FA2DE0"/>
    <w:rsid w:val="00FB722A"/>
    <w:rsid w:val="081D5CC5"/>
    <w:rsid w:val="0DEE4351"/>
    <w:rsid w:val="16985653"/>
    <w:rsid w:val="233872E5"/>
    <w:rsid w:val="23DF5E1A"/>
    <w:rsid w:val="295D3F5D"/>
    <w:rsid w:val="2E374239"/>
    <w:rsid w:val="392B009C"/>
    <w:rsid w:val="396D1D85"/>
    <w:rsid w:val="3D814D64"/>
    <w:rsid w:val="3EA42317"/>
    <w:rsid w:val="4C7B3F62"/>
    <w:rsid w:val="4F511E83"/>
    <w:rsid w:val="5F2E7537"/>
    <w:rsid w:val="5F6631CB"/>
    <w:rsid w:val="6A743BC1"/>
    <w:rsid w:val="7147317D"/>
    <w:rsid w:val="72502E49"/>
    <w:rsid w:val="745832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font11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4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2070</Words>
  <Characters>2167</Characters>
  <Lines>3</Lines>
  <Paragraphs>5</Paragraphs>
  <TotalTime>2</TotalTime>
  <ScaleCrop>false</ScaleCrop>
  <LinksUpToDate>false</LinksUpToDate>
  <CharactersWithSpaces>2192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2023-08-24T02:12:00Z</dcterms:created>
  <dc:creator>张志峰</dc:creator>
  <cp:lastModifiedBy>Administrator</cp:lastModifiedBy>
  <dcterms:modified xsi:type="dcterms:W3CDTF">2024-10-12T05:56:21Z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SaveFontToCloudKey">
    <vt:lpwstr>1210613113_cloud</vt:lpwstr>
  </property>
  <property fmtid="{D5CDD505-2E9C-101B-9397-08002B2CF9AE}" pid="4" name="ICV">
    <vt:lpwstr>50F2FA73D7614D7BACBDA587EC8A62B1_13</vt:lpwstr>
  </property>
</Properties>
</file>