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20AA9" w14:textId="77777777" w:rsidR="00286B01" w:rsidRPr="0042142B" w:rsidRDefault="00286B01">
      <w:pPr>
        <w:pStyle w:val="afff5"/>
        <w:spacing w:beforeLines="150" w:before="468" w:afterLines="150" w:after="468" w:line="360" w:lineRule="auto"/>
        <w:ind w:firstLine="1440"/>
        <w:rPr>
          <w:color w:val="000000" w:themeColor="text1"/>
          <w:sz w:val="72"/>
          <w:szCs w:val="72"/>
        </w:rPr>
      </w:pPr>
      <w:bookmarkStart w:id="0" w:name="_Hlk78038144"/>
      <w:bookmarkStart w:id="1" w:name="_GoBack"/>
      <w:bookmarkEnd w:id="0"/>
      <w:bookmarkEnd w:id="1"/>
    </w:p>
    <w:p w14:paraId="1F492AEF" w14:textId="5F93DEB0" w:rsidR="00286B01" w:rsidRPr="0042142B" w:rsidRDefault="002136CB">
      <w:pPr>
        <w:widowControl/>
        <w:adjustRightInd w:val="0"/>
        <w:snapToGrid w:val="0"/>
        <w:ind w:firstLineChars="0" w:firstLine="0"/>
        <w:jc w:val="center"/>
        <w:rPr>
          <w:rFonts w:eastAsia="黑体" w:cs="Times New Roman"/>
          <w:b/>
          <w:color w:val="000000" w:themeColor="text1"/>
          <w:sz w:val="66"/>
          <w:szCs w:val="72"/>
        </w:rPr>
      </w:pPr>
      <w:r w:rsidRPr="0042142B">
        <w:rPr>
          <w:rFonts w:eastAsia="黑体" w:cs="Times New Roman" w:hint="eastAsia"/>
          <w:b/>
          <w:color w:val="000000" w:themeColor="text1"/>
          <w:sz w:val="56"/>
          <w:szCs w:val="72"/>
        </w:rPr>
        <w:t>苏州内河港吴江港区非干线航道通航水域港口岸线利用规划</w:t>
      </w:r>
    </w:p>
    <w:p w14:paraId="5500D715" w14:textId="20911CC8" w:rsidR="00286B01" w:rsidRDefault="00286B01">
      <w:pPr>
        <w:widowControl/>
        <w:adjustRightInd w:val="0"/>
        <w:snapToGrid w:val="0"/>
        <w:ind w:firstLineChars="0" w:firstLine="0"/>
        <w:jc w:val="center"/>
        <w:rPr>
          <w:rFonts w:eastAsia="黑体" w:cs="Times New Roman"/>
          <w:b/>
          <w:color w:val="000000" w:themeColor="text1"/>
          <w:sz w:val="48"/>
          <w:szCs w:val="72"/>
        </w:rPr>
      </w:pPr>
    </w:p>
    <w:p w14:paraId="6C59C906" w14:textId="77777777" w:rsidR="0037692B" w:rsidRPr="0042142B" w:rsidRDefault="0037692B">
      <w:pPr>
        <w:widowControl/>
        <w:adjustRightInd w:val="0"/>
        <w:snapToGrid w:val="0"/>
        <w:ind w:firstLineChars="0" w:firstLine="0"/>
        <w:jc w:val="center"/>
        <w:rPr>
          <w:rFonts w:eastAsia="黑体" w:cs="Times New Roman"/>
          <w:b/>
          <w:color w:val="000000" w:themeColor="text1"/>
          <w:sz w:val="48"/>
          <w:szCs w:val="72"/>
        </w:rPr>
      </w:pPr>
    </w:p>
    <w:p w14:paraId="0ECF77E1" w14:textId="77777777" w:rsidR="002136CB" w:rsidRPr="0042142B" w:rsidRDefault="002136CB">
      <w:pPr>
        <w:widowControl/>
        <w:adjustRightInd w:val="0"/>
        <w:snapToGrid w:val="0"/>
        <w:ind w:firstLineChars="0" w:firstLine="0"/>
        <w:jc w:val="center"/>
        <w:rPr>
          <w:rFonts w:eastAsia="黑体" w:cs="Times New Roman"/>
          <w:b/>
          <w:color w:val="000000" w:themeColor="text1"/>
          <w:sz w:val="48"/>
          <w:szCs w:val="72"/>
        </w:rPr>
      </w:pPr>
    </w:p>
    <w:p w14:paraId="1C482CAE" w14:textId="77777777" w:rsidR="00286B01" w:rsidRPr="0042142B" w:rsidRDefault="00286B01">
      <w:pPr>
        <w:widowControl/>
        <w:ind w:firstLineChars="0" w:firstLine="0"/>
        <w:jc w:val="center"/>
        <w:rPr>
          <w:rFonts w:eastAsia="黑体" w:cs="Times New Roman"/>
          <w:b/>
          <w:color w:val="000000" w:themeColor="text1"/>
          <w:sz w:val="50"/>
          <w:szCs w:val="58"/>
        </w:rPr>
      </w:pPr>
    </w:p>
    <w:p w14:paraId="00E9A21E" w14:textId="77777777" w:rsidR="00FA7D32" w:rsidRPr="0042142B" w:rsidRDefault="00FA7D32">
      <w:pPr>
        <w:widowControl/>
        <w:ind w:firstLineChars="0" w:firstLine="0"/>
        <w:jc w:val="center"/>
        <w:rPr>
          <w:rFonts w:eastAsia="黑体" w:cs="Times New Roman"/>
          <w:b/>
          <w:color w:val="000000" w:themeColor="text1"/>
          <w:sz w:val="50"/>
          <w:szCs w:val="58"/>
        </w:rPr>
      </w:pPr>
    </w:p>
    <w:p w14:paraId="1DFD0BDA" w14:textId="77777777" w:rsidR="00FA7D32" w:rsidRPr="0042142B" w:rsidRDefault="00FA7D32">
      <w:pPr>
        <w:widowControl/>
        <w:ind w:firstLineChars="0" w:firstLine="0"/>
        <w:jc w:val="center"/>
        <w:rPr>
          <w:rFonts w:eastAsia="黑体" w:cs="Times New Roman"/>
          <w:b/>
          <w:color w:val="000000" w:themeColor="text1"/>
          <w:sz w:val="50"/>
          <w:szCs w:val="58"/>
        </w:rPr>
      </w:pPr>
    </w:p>
    <w:p w14:paraId="17E6BFD8" w14:textId="77777777" w:rsidR="00286B01" w:rsidRPr="0042142B" w:rsidRDefault="00286B01">
      <w:pPr>
        <w:widowControl/>
        <w:ind w:firstLineChars="0" w:firstLine="0"/>
        <w:jc w:val="center"/>
        <w:rPr>
          <w:rFonts w:eastAsia="黑体" w:cs="Times New Roman"/>
          <w:b/>
          <w:color w:val="000000" w:themeColor="text1"/>
          <w:sz w:val="50"/>
          <w:szCs w:val="58"/>
        </w:rPr>
      </w:pPr>
    </w:p>
    <w:p w14:paraId="0A5A7087" w14:textId="77777777" w:rsidR="00286B01" w:rsidRPr="0042142B" w:rsidRDefault="00286B01">
      <w:pPr>
        <w:widowControl/>
        <w:ind w:firstLineChars="0" w:firstLine="0"/>
        <w:jc w:val="center"/>
        <w:rPr>
          <w:rFonts w:eastAsia="楷体_GB2312" w:cs="Times New Roman"/>
          <w:color w:val="000000" w:themeColor="text1"/>
          <w:sz w:val="32"/>
          <w:szCs w:val="32"/>
        </w:rPr>
      </w:pPr>
    </w:p>
    <w:p w14:paraId="4F84A155" w14:textId="77777777" w:rsidR="00286B01" w:rsidRPr="0042142B" w:rsidRDefault="00286B01">
      <w:pPr>
        <w:widowControl/>
        <w:ind w:firstLineChars="0" w:firstLine="0"/>
        <w:jc w:val="center"/>
        <w:rPr>
          <w:rFonts w:eastAsia="楷体_GB2312" w:cs="Times New Roman"/>
          <w:color w:val="000000" w:themeColor="text1"/>
          <w:sz w:val="32"/>
          <w:szCs w:val="32"/>
        </w:rPr>
      </w:pPr>
    </w:p>
    <w:p w14:paraId="2E2E185D" w14:textId="77777777" w:rsidR="00286B01" w:rsidRPr="0042142B" w:rsidRDefault="00286B01">
      <w:pPr>
        <w:widowControl/>
        <w:ind w:firstLineChars="0" w:firstLine="0"/>
        <w:jc w:val="center"/>
        <w:rPr>
          <w:rFonts w:eastAsia="楷体_GB2312" w:cs="Times New Roman"/>
          <w:color w:val="000000" w:themeColor="text1"/>
          <w:sz w:val="32"/>
          <w:szCs w:val="32"/>
        </w:rPr>
      </w:pPr>
    </w:p>
    <w:p w14:paraId="1FE68591" w14:textId="77777777" w:rsidR="00286B01" w:rsidRPr="0042142B" w:rsidRDefault="00286B01">
      <w:pPr>
        <w:widowControl/>
        <w:ind w:firstLineChars="0" w:firstLine="0"/>
        <w:jc w:val="center"/>
        <w:rPr>
          <w:rFonts w:eastAsia="楷体_GB2312" w:cs="Times New Roman"/>
          <w:color w:val="000000" w:themeColor="text1"/>
          <w:sz w:val="32"/>
          <w:szCs w:val="32"/>
        </w:rPr>
      </w:pPr>
    </w:p>
    <w:tbl>
      <w:tblPr>
        <w:tblW w:w="0" w:type="auto"/>
        <w:jc w:val="center"/>
        <w:tblLook w:val="04A0" w:firstRow="1" w:lastRow="0" w:firstColumn="1" w:lastColumn="0" w:noHBand="0" w:noVBand="1"/>
      </w:tblPr>
      <w:tblGrid>
        <w:gridCol w:w="4690"/>
      </w:tblGrid>
      <w:tr w:rsidR="00323261" w:rsidRPr="00323261" w14:paraId="1C538A8D" w14:textId="77777777">
        <w:trPr>
          <w:jc w:val="center"/>
        </w:trPr>
        <w:tc>
          <w:tcPr>
            <w:tcW w:w="4690" w:type="dxa"/>
          </w:tcPr>
          <w:p w14:paraId="0BD598CC" w14:textId="77777777" w:rsidR="00286B01" w:rsidRPr="0042142B" w:rsidRDefault="00C80B38">
            <w:pPr>
              <w:widowControl/>
              <w:adjustRightInd w:val="0"/>
              <w:snapToGrid w:val="0"/>
              <w:ind w:firstLineChars="0" w:firstLine="0"/>
              <w:jc w:val="distribute"/>
              <w:rPr>
                <w:rFonts w:eastAsia="黑体" w:cs="Times New Roman"/>
                <w:color w:val="000000" w:themeColor="text1"/>
                <w:sz w:val="32"/>
                <w:szCs w:val="32"/>
              </w:rPr>
            </w:pPr>
            <w:r w:rsidRPr="0042142B">
              <w:rPr>
                <w:rFonts w:eastAsia="黑体" w:cs="Times New Roman" w:hint="eastAsia"/>
                <w:color w:val="000000" w:themeColor="text1"/>
                <w:sz w:val="32"/>
                <w:szCs w:val="32"/>
              </w:rPr>
              <w:t>吴江区交通运输局</w:t>
            </w:r>
          </w:p>
        </w:tc>
      </w:tr>
      <w:tr w:rsidR="00323261" w:rsidRPr="00323261" w14:paraId="5D9974BB" w14:textId="77777777">
        <w:trPr>
          <w:jc w:val="center"/>
        </w:trPr>
        <w:tc>
          <w:tcPr>
            <w:tcW w:w="4690" w:type="dxa"/>
          </w:tcPr>
          <w:p w14:paraId="4BF6FECA" w14:textId="65EA57F9" w:rsidR="00286B01" w:rsidRPr="0042142B" w:rsidRDefault="00B24E12">
            <w:pPr>
              <w:widowControl/>
              <w:adjustRightInd w:val="0"/>
              <w:snapToGrid w:val="0"/>
              <w:ind w:firstLineChars="0" w:firstLine="0"/>
              <w:jc w:val="distribute"/>
              <w:rPr>
                <w:rFonts w:eastAsia="黑体" w:cs="Times New Roman"/>
                <w:color w:val="000000" w:themeColor="text1"/>
                <w:sz w:val="32"/>
                <w:szCs w:val="32"/>
              </w:rPr>
            </w:pPr>
            <w:proofErr w:type="gramStart"/>
            <w:r w:rsidRPr="0042142B">
              <w:rPr>
                <w:rFonts w:eastAsia="黑体" w:cs="Times New Roman" w:hint="eastAsia"/>
                <w:color w:val="000000" w:themeColor="text1"/>
                <w:sz w:val="32"/>
                <w:szCs w:val="32"/>
              </w:rPr>
              <w:t>华</w:t>
            </w:r>
            <w:r w:rsidR="00C80B38" w:rsidRPr="0042142B">
              <w:rPr>
                <w:rFonts w:eastAsia="黑体" w:cs="Times New Roman" w:hint="eastAsia"/>
                <w:color w:val="000000" w:themeColor="text1"/>
                <w:sz w:val="32"/>
                <w:szCs w:val="32"/>
              </w:rPr>
              <w:t>设设计</w:t>
            </w:r>
            <w:proofErr w:type="gramEnd"/>
            <w:r w:rsidR="00C80B38" w:rsidRPr="0042142B">
              <w:rPr>
                <w:rFonts w:eastAsia="黑体" w:cs="Times New Roman" w:hint="eastAsia"/>
                <w:color w:val="000000" w:themeColor="text1"/>
                <w:sz w:val="32"/>
                <w:szCs w:val="32"/>
              </w:rPr>
              <w:t>集团股份有限公司</w:t>
            </w:r>
          </w:p>
        </w:tc>
      </w:tr>
    </w:tbl>
    <w:p w14:paraId="6320129B" w14:textId="5429A0C8" w:rsidR="00286B01" w:rsidRPr="0042142B" w:rsidRDefault="0091588F">
      <w:pPr>
        <w:pStyle w:val="af3"/>
        <w:jc w:val="center"/>
        <w:rPr>
          <w:rFonts w:eastAsia="黑体"/>
          <w:b/>
          <w:color w:val="000000" w:themeColor="text1"/>
          <w:kern w:val="0"/>
          <w:sz w:val="36"/>
          <w:szCs w:val="36"/>
        </w:rPr>
      </w:pPr>
      <w:r w:rsidRPr="0042142B">
        <w:rPr>
          <w:rFonts w:eastAsia="黑体" w:hint="eastAsia"/>
          <w:color w:val="000000" w:themeColor="text1"/>
          <w:sz w:val="32"/>
          <w:szCs w:val="32"/>
        </w:rPr>
        <w:t>二〇二二年</w:t>
      </w:r>
      <w:r w:rsidR="0042142B">
        <w:rPr>
          <w:rFonts w:eastAsia="黑体" w:hint="eastAsia"/>
          <w:color w:val="000000" w:themeColor="text1"/>
          <w:sz w:val="32"/>
          <w:szCs w:val="32"/>
        </w:rPr>
        <w:t>八</w:t>
      </w:r>
      <w:r w:rsidRPr="0042142B">
        <w:rPr>
          <w:rFonts w:eastAsia="黑体" w:hint="eastAsia"/>
          <w:color w:val="000000" w:themeColor="text1"/>
          <w:sz w:val="32"/>
          <w:szCs w:val="32"/>
        </w:rPr>
        <w:t>月</w:t>
      </w:r>
    </w:p>
    <w:p w14:paraId="428434C3" w14:textId="77777777" w:rsidR="00286B01" w:rsidRPr="0042142B" w:rsidRDefault="00286B01">
      <w:pPr>
        <w:ind w:firstLine="560"/>
        <w:rPr>
          <w:rFonts w:cs="Times New Roman"/>
          <w:color w:val="000000" w:themeColor="text1"/>
        </w:rPr>
        <w:sectPr w:rsidR="00286B01" w:rsidRPr="0042142B">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sdt>
      <w:sdtPr>
        <w:rPr>
          <w:rFonts w:ascii="Times New Roman" w:eastAsiaTheme="minorEastAsia" w:hAnsi="Times New Roman" w:cs="Times New Roman"/>
          <w:b w:val="0"/>
          <w:bCs w:val="0"/>
          <w:color w:val="000000" w:themeColor="text1"/>
          <w:kern w:val="2"/>
          <w:sz w:val="32"/>
          <w:szCs w:val="24"/>
          <w:lang w:val="zh-CN"/>
        </w:rPr>
        <w:id w:val="164061413"/>
        <w:docPartObj>
          <w:docPartGallery w:val="Table of Contents"/>
          <w:docPartUnique/>
        </w:docPartObj>
      </w:sdtPr>
      <w:sdtEndPr>
        <w:rPr>
          <w:sz w:val="28"/>
          <w:szCs w:val="22"/>
        </w:rPr>
      </w:sdtEndPr>
      <w:sdtContent>
        <w:p w14:paraId="7F28D429" w14:textId="586CC695" w:rsidR="00286B01" w:rsidRPr="0042142B" w:rsidRDefault="00C80B38" w:rsidP="002C730B">
          <w:pPr>
            <w:pStyle w:val="TOC1"/>
            <w:jc w:val="center"/>
            <w:rPr>
              <w:rFonts w:ascii="Times New Roman" w:hAnsi="Times New Roman" w:cs="Times New Roman"/>
              <w:color w:val="000000" w:themeColor="text1"/>
              <w:sz w:val="32"/>
              <w:szCs w:val="32"/>
            </w:rPr>
          </w:pPr>
          <w:r w:rsidRPr="0042142B">
            <w:rPr>
              <w:rFonts w:ascii="Times New Roman" w:hAnsi="Times New Roman" w:cs="Times New Roman" w:hint="eastAsia"/>
              <w:color w:val="000000" w:themeColor="text1"/>
              <w:sz w:val="32"/>
              <w:szCs w:val="32"/>
              <w:lang w:val="zh-CN"/>
            </w:rPr>
            <w:t>目录</w:t>
          </w:r>
        </w:p>
        <w:p w14:paraId="36A1F5A1" w14:textId="1255C4AF" w:rsidR="00FB1515" w:rsidRPr="0042142B" w:rsidRDefault="00C80B38" w:rsidP="006B2DE3">
          <w:pPr>
            <w:pStyle w:val="11"/>
            <w:rPr>
              <w:rFonts w:asciiTheme="minorHAnsi" w:eastAsiaTheme="minorEastAsia" w:hAnsiTheme="minorHAnsi" w:cstheme="minorBidi"/>
              <w:b w:val="0"/>
              <w:bCs w:val="0"/>
              <w:caps w:val="0"/>
              <w:noProof/>
              <w:color w:val="000000" w:themeColor="text1"/>
              <w:sz w:val="24"/>
              <w:szCs w:val="24"/>
            </w:rPr>
          </w:pPr>
          <w:r w:rsidRPr="0042142B">
            <w:rPr>
              <w:color w:val="000000" w:themeColor="text1"/>
              <w:sz w:val="24"/>
              <w:szCs w:val="24"/>
            </w:rPr>
            <w:fldChar w:fldCharType="begin"/>
          </w:r>
          <w:r w:rsidRPr="0042142B">
            <w:rPr>
              <w:color w:val="000000" w:themeColor="text1"/>
              <w:sz w:val="24"/>
              <w:szCs w:val="24"/>
            </w:rPr>
            <w:instrText xml:space="preserve"> TOC \o "1-3" \h \z \u </w:instrText>
          </w:r>
          <w:r w:rsidRPr="0042142B">
            <w:rPr>
              <w:color w:val="000000" w:themeColor="text1"/>
              <w:sz w:val="24"/>
              <w:szCs w:val="24"/>
            </w:rPr>
            <w:fldChar w:fldCharType="separate"/>
          </w:r>
          <w:hyperlink w:anchor="_Toc102742128" w:history="1">
            <w:r w:rsidR="00FB1515" w:rsidRPr="0042142B">
              <w:rPr>
                <w:rStyle w:val="afff"/>
                <w:rFonts w:hint="eastAsia"/>
                <w:smallCaps/>
                <w:noProof/>
                <w:color w:val="000000" w:themeColor="text1"/>
                <w:spacing w:val="5"/>
                <w:sz w:val="24"/>
                <w:szCs w:val="24"/>
              </w:rPr>
              <w:t>前</w:t>
            </w:r>
            <w:r w:rsidR="00FB1515" w:rsidRPr="0042142B">
              <w:rPr>
                <w:rStyle w:val="afff"/>
                <w:smallCaps/>
                <w:noProof/>
                <w:color w:val="000000" w:themeColor="text1"/>
                <w:spacing w:val="5"/>
                <w:sz w:val="24"/>
                <w:szCs w:val="24"/>
              </w:rPr>
              <w:t xml:space="preserve">  </w:t>
            </w:r>
            <w:r w:rsidR="00FB1515" w:rsidRPr="0042142B">
              <w:rPr>
                <w:rStyle w:val="afff"/>
                <w:rFonts w:hint="eastAsia"/>
                <w:smallCaps/>
                <w:noProof/>
                <w:color w:val="000000" w:themeColor="text1"/>
                <w:spacing w:val="5"/>
                <w:sz w:val="24"/>
                <w:szCs w:val="24"/>
              </w:rPr>
              <w:t>言</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_Toc102742128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1</w:t>
            </w:r>
            <w:r w:rsidR="00FB1515" w:rsidRPr="0042142B">
              <w:rPr>
                <w:noProof/>
                <w:webHidden/>
                <w:color w:val="000000" w:themeColor="text1"/>
                <w:sz w:val="24"/>
                <w:szCs w:val="24"/>
              </w:rPr>
              <w:fldChar w:fldCharType="end"/>
            </w:r>
          </w:hyperlink>
        </w:p>
        <w:p w14:paraId="7E59001F" w14:textId="27CE88EC" w:rsidR="00FB1515" w:rsidRPr="0042142B" w:rsidRDefault="00955698" w:rsidP="007166D2">
          <w:pPr>
            <w:pStyle w:val="23"/>
            <w:tabs>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29" w:history="1">
            <w:r w:rsidR="00FB1515" w:rsidRPr="0042142B">
              <w:rPr>
                <w:rStyle w:val="afff"/>
                <w:rFonts w:hint="eastAsia"/>
                <w:noProof/>
                <w:color w:val="000000" w:themeColor="text1"/>
                <w:sz w:val="24"/>
                <w:szCs w:val="24"/>
              </w:rPr>
              <w:t>一、规划背景</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_Toc102742129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1</w:t>
            </w:r>
            <w:r w:rsidR="00FB1515" w:rsidRPr="0042142B">
              <w:rPr>
                <w:noProof/>
                <w:webHidden/>
                <w:color w:val="000000" w:themeColor="text1"/>
                <w:sz w:val="24"/>
                <w:szCs w:val="24"/>
              </w:rPr>
              <w:fldChar w:fldCharType="end"/>
            </w:r>
          </w:hyperlink>
        </w:p>
        <w:p w14:paraId="37668EE9" w14:textId="54E59755" w:rsidR="00FB1515" w:rsidRPr="0042142B" w:rsidRDefault="00955698" w:rsidP="007166D2">
          <w:pPr>
            <w:pStyle w:val="23"/>
            <w:tabs>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30" w:history="1">
            <w:r w:rsidR="00FB1515" w:rsidRPr="0042142B">
              <w:rPr>
                <w:rStyle w:val="afff"/>
                <w:rFonts w:hint="eastAsia"/>
                <w:noProof/>
                <w:color w:val="000000" w:themeColor="text1"/>
                <w:sz w:val="24"/>
                <w:szCs w:val="24"/>
              </w:rPr>
              <w:t>二、规划范围及依据</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_Toc102742130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1</w:t>
            </w:r>
            <w:r w:rsidR="00FB1515" w:rsidRPr="0042142B">
              <w:rPr>
                <w:noProof/>
                <w:webHidden/>
                <w:color w:val="000000" w:themeColor="text1"/>
                <w:sz w:val="24"/>
                <w:szCs w:val="24"/>
              </w:rPr>
              <w:fldChar w:fldCharType="end"/>
            </w:r>
          </w:hyperlink>
        </w:p>
        <w:p w14:paraId="6EF70BC8" w14:textId="540C3E8B" w:rsidR="00FB1515" w:rsidRPr="0042142B" w:rsidRDefault="00955698" w:rsidP="007166D2">
          <w:pPr>
            <w:pStyle w:val="23"/>
            <w:tabs>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34" w:history="1">
            <w:r w:rsidR="00FB1515" w:rsidRPr="0042142B">
              <w:rPr>
                <w:rStyle w:val="afff"/>
                <w:rFonts w:hint="eastAsia"/>
                <w:noProof/>
                <w:color w:val="000000" w:themeColor="text1"/>
                <w:sz w:val="24"/>
                <w:szCs w:val="24"/>
              </w:rPr>
              <w:t>三、规划的主要结论</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_Toc102742134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3</w:t>
            </w:r>
            <w:r w:rsidR="00FB1515" w:rsidRPr="0042142B">
              <w:rPr>
                <w:noProof/>
                <w:webHidden/>
                <w:color w:val="000000" w:themeColor="text1"/>
                <w:sz w:val="24"/>
                <w:szCs w:val="24"/>
              </w:rPr>
              <w:fldChar w:fldCharType="end"/>
            </w:r>
          </w:hyperlink>
        </w:p>
        <w:p w14:paraId="168BDD56" w14:textId="214E7E5F" w:rsidR="00FB1515" w:rsidRPr="0042142B" w:rsidRDefault="00955698" w:rsidP="006B2DE3">
          <w:pPr>
            <w:pStyle w:val="11"/>
            <w:tabs>
              <w:tab w:val="left" w:pos="1260"/>
            </w:tabs>
            <w:rPr>
              <w:rFonts w:asciiTheme="minorHAnsi" w:eastAsiaTheme="minorEastAsia" w:hAnsiTheme="minorHAnsi" w:cstheme="minorBidi"/>
              <w:b w:val="0"/>
              <w:bCs w:val="0"/>
              <w:caps w:val="0"/>
              <w:noProof/>
              <w:color w:val="000000" w:themeColor="text1"/>
              <w:sz w:val="24"/>
              <w:szCs w:val="24"/>
            </w:rPr>
          </w:pPr>
          <w:hyperlink w:anchor="_Toc102742135" w:history="1">
            <w:r w:rsidR="00FB1515" w:rsidRPr="0042142B">
              <w:rPr>
                <w:rStyle w:val="afff"/>
                <w:rFonts w:hint="eastAsia"/>
                <w:noProof/>
                <w:color w:val="000000" w:themeColor="text1"/>
                <w:sz w:val="24"/>
                <w:szCs w:val="24"/>
              </w:rPr>
              <w:t>第一章</w:t>
            </w:r>
            <w:r w:rsidR="002C0E8E">
              <w:rPr>
                <w:rStyle w:val="afff"/>
                <w:rFonts w:hint="eastAsia"/>
                <w:noProof/>
                <w:color w:val="000000" w:themeColor="text1"/>
                <w:sz w:val="24"/>
                <w:szCs w:val="24"/>
              </w:rPr>
              <w:t xml:space="preserve"> </w:t>
            </w:r>
            <w:r w:rsidR="00FB1515" w:rsidRPr="0042142B">
              <w:rPr>
                <w:rStyle w:val="afff"/>
                <w:rFonts w:hint="eastAsia"/>
                <w:noProof/>
                <w:color w:val="000000" w:themeColor="text1"/>
                <w:sz w:val="24"/>
                <w:szCs w:val="24"/>
              </w:rPr>
              <w:t>港口岸线发展现状与评价</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_Toc102742135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4</w:t>
            </w:r>
            <w:r w:rsidR="00FB1515" w:rsidRPr="0042142B">
              <w:rPr>
                <w:noProof/>
                <w:webHidden/>
                <w:color w:val="000000" w:themeColor="text1"/>
                <w:sz w:val="24"/>
                <w:szCs w:val="24"/>
              </w:rPr>
              <w:fldChar w:fldCharType="end"/>
            </w:r>
          </w:hyperlink>
        </w:p>
        <w:p w14:paraId="0EB6F274" w14:textId="686B97C1"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36" w:history="1">
            <w:r w:rsidR="00FB1515" w:rsidRPr="0042142B">
              <w:rPr>
                <w:rStyle w:val="afff"/>
                <w:rFonts w:hint="eastAsia"/>
                <w:noProof/>
                <w:color w:val="000000" w:themeColor="text1"/>
                <w:sz w:val="24"/>
                <w:szCs w:val="24"/>
              </w:rPr>
              <w:t>第一节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地理位置</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_Toc102742136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4</w:t>
            </w:r>
            <w:r w:rsidR="00FB1515" w:rsidRPr="0042142B">
              <w:rPr>
                <w:noProof/>
                <w:webHidden/>
                <w:color w:val="000000" w:themeColor="text1"/>
                <w:sz w:val="24"/>
                <w:szCs w:val="24"/>
              </w:rPr>
              <w:fldChar w:fldCharType="end"/>
            </w:r>
          </w:hyperlink>
        </w:p>
        <w:p w14:paraId="1B800730" w14:textId="29E6CA97"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37" w:history="1">
            <w:r w:rsidR="00FB1515" w:rsidRPr="0042142B">
              <w:rPr>
                <w:rStyle w:val="afff"/>
                <w:rFonts w:hint="eastAsia"/>
                <w:noProof/>
                <w:color w:val="000000" w:themeColor="text1"/>
                <w:sz w:val="24"/>
                <w:szCs w:val="24"/>
              </w:rPr>
              <w:t>第二节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港口现状及评价</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_Toc102742137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4</w:t>
            </w:r>
            <w:r w:rsidR="00FB1515" w:rsidRPr="0042142B">
              <w:rPr>
                <w:noProof/>
                <w:webHidden/>
                <w:color w:val="000000" w:themeColor="text1"/>
                <w:sz w:val="24"/>
                <w:szCs w:val="24"/>
              </w:rPr>
              <w:fldChar w:fldCharType="end"/>
            </w:r>
          </w:hyperlink>
        </w:p>
        <w:p w14:paraId="43E188F5" w14:textId="0EC6689F"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41" w:history="1">
            <w:r w:rsidR="00FB1515" w:rsidRPr="0042142B">
              <w:rPr>
                <w:rStyle w:val="afff"/>
                <w:rFonts w:hint="eastAsia"/>
                <w:noProof/>
                <w:color w:val="000000" w:themeColor="text1"/>
                <w:sz w:val="24"/>
                <w:szCs w:val="24"/>
              </w:rPr>
              <w:t>第三节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岸线现状及评价</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_Toc102742141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11</w:t>
            </w:r>
            <w:r w:rsidR="00FB1515" w:rsidRPr="0042142B">
              <w:rPr>
                <w:noProof/>
                <w:webHidden/>
                <w:color w:val="000000" w:themeColor="text1"/>
                <w:sz w:val="24"/>
                <w:szCs w:val="24"/>
              </w:rPr>
              <w:fldChar w:fldCharType="end"/>
            </w:r>
          </w:hyperlink>
        </w:p>
        <w:p w14:paraId="2165A0D8" w14:textId="1690A1CC"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46" w:history="1">
            <w:r w:rsidR="00FB1515" w:rsidRPr="0042142B">
              <w:rPr>
                <w:rStyle w:val="afff"/>
                <w:rFonts w:hint="eastAsia"/>
                <w:noProof/>
                <w:color w:val="000000" w:themeColor="text1"/>
                <w:sz w:val="24"/>
                <w:szCs w:val="24"/>
              </w:rPr>
              <w:t>第四节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存在的主要问题</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_Toc102742146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18</w:t>
            </w:r>
            <w:r w:rsidR="00FB1515" w:rsidRPr="0042142B">
              <w:rPr>
                <w:noProof/>
                <w:webHidden/>
                <w:color w:val="000000" w:themeColor="text1"/>
                <w:sz w:val="24"/>
                <w:szCs w:val="24"/>
              </w:rPr>
              <w:fldChar w:fldCharType="end"/>
            </w:r>
          </w:hyperlink>
        </w:p>
        <w:p w14:paraId="52D83A43" w14:textId="48575E35" w:rsidR="00FB1515" w:rsidRPr="0042142B" w:rsidRDefault="00955698" w:rsidP="006B2DE3">
          <w:pPr>
            <w:pStyle w:val="11"/>
            <w:tabs>
              <w:tab w:val="left" w:pos="1260"/>
            </w:tabs>
            <w:rPr>
              <w:rFonts w:asciiTheme="minorHAnsi" w:eastAsiaTheme="minorEastAsia" w:hAnsiTheme="minorHAnsi" w:cstheme="minorBidi"/>
              <w:b w:val="0"/>
              <w:bCs w:val="0"/>
              <w:caps w:val="0"/>
              <w:noProof/>
              <w:color w:val="000000" w:themeColor="text1"/>
              <w:sz w:val="24"/>
              <w:szCs w:val="24"/>
            </w:rPr>
          </w:pPr>
          <w:hyperlink w:anchor="_Toc102742147" w:history="1">
            <w:r w:rsidR="00FB1515" w:rsidRPr="0042142B">
              <w:rPr>
                <w:rStyle w:val="afff"/>
                <w:rFonts w:hint="eastAsia"/>
                <w:noProof/>
                <w:color w:val="000000" w:themeColor="text1"/>
                <w:sz w:val="24"/>
                <w:szCs w:val="24"/>
              </w:rPr>
              <w:t>第二章</w:t>
            </w:r>
            <w:r w:rsidR="002C0E8E">
              <w:rPr>
                <w:rStyle w:val="afff"/>
                <w:rFonts w:hint="eastAsia"/>
                <w:noProof/>
                <w:color w:val="000000" w:themeColor="text1"/>
                <w:sz w:val="24"/>
                <w:szCs w:val="24"/>
              </w:rPr>
              <w:t xml:space="preserve"> </w:t>
            </w:r>
            <w:r w:rsidR="00FB1515" w:rsidRPr="0042142B">
              <w:rPr>
                <w:rStyle w:val="afff"/>
                <w:rFonts w:hint="eastAsia"/>
                <w:noProof/>
                <w:color w:val="000000" w:themeColor="text1"/>
                <w:sz w:val="24"/>
                <w:szCs w:val="24"/>
              </w:rPr>
              <w:t>岸线利用规划原则及思路</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_Toc102742147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20</w:t>
            </w:r>
            <w:r w:rsidR="00FB1515" w:rsidRPr="0042142B">
              <w:rPr>
                <w:noProof/>
                <w:webHidden/>
                <w:color w:val="000000" w:themeColor="text1"/>
                <w:sz w:val="24"/>
                <w:szCs w:val="24"/>
              </w:rPr>
              <w:fldChar w:fldCharType="end"/>
            </w:r>
          </w:hyperlink>
        </w:p>
        <w:p w14:paraId="4C3FF43B" w14:textId="1F3D9567"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48" w:history="1">
            <w:r w:rsidR="00FB1515" w:rsidRPr="0042142B">
              <w:rPr>
                <w:rStyle w:val="afff"/>
                <w:rFonts w:hint="eastAsia"/>
                <w:noProof/>
                <w:color w:val="000000" w:themeColor="text1"/>
                <w:sz w:val="24"/>
                <w:szCs w:val="24"/>
              </w:rPr>
              <w:t>第一节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规划原则</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_Toc102742148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20</w:t>
            </w:r>
            <w:r w:rsidR="00FB1515" w:rsidRPr="0042142B">
              <w:rPr>
                <w:noProof/>
                <w:webHidden/>
                <w:color w:val="000000" w:themeColor="text1"/>
                <w:sz w:val="24"/>
                <w:szCs w:val="24"/>
              </w:rPr>
              <w:fldChar w:fldCharType="end"/>
            </w:r>
          </w:hyperlink>
        </w:p>
        <w:p w14:paraId="4C8957BF" w14:textId="59E9E0F7"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49" w:history="1">
            <w:r w:rsidR="00FB1515" w:rsidRPr="0042142B">
              <w:rPr>
                <w:rStyle w:val="afff"/>
                <w:rFonts w:hint="eastAsia"/>
                <w:noProof/>
                <w:color w:val="000000" w:themeColor="text1"/>
                <w:sz w:val="24"/>
                <w:szCs w:val="24"/>
              </w:rPr>
              <w:t>第二节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规划思路</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_Toc102742149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20</w:t>
            </w:r>
            <w:r w:rsidR="00FB1515" w:rsidRPr="0042142B">
              <w:rPr>
                <w:noProof/>
                <w:webHidden/>
                <w:color w:val="000000" w:themeColor="text1"/>
                <w:sz w:val="24"/>
                <w:szCs w:val="24"/>
              </w:rPr>
              <w:fldChar w:fldCharType="end"/>
            </w:r>
          </w:hyperlink>
        </w:p>
        <w:p w14:paraId="4BF80BD5" w14:textId="7F99C6F3"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50" w:history="1">
            <w:r w:rsidR="00FB1515" w:rsidRPr="0042142B">
              <w:rPr>
                <w:rStyle w:val="afff"/>
                <w:rFonts w:hint="eastAsia"/>
                <w:noProof/>
                <w:color w:val="000000" w:themeColor="text1"/>
                <w:sz w:val="24"/>
                <w:szCs w:val="24"/>
              </w:rPr>
              <w:t>第三节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规划岸线分类</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_Toc102742150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21</w:t>
            </w:r>
            <w:r w:rsidR="00FB1515" w:rsidRPr="0042142B">
              <w:rPr>
                <w:noProof/>
                <w:webHidden/>
                <w:color w:val="000000" w:themeColor="text1"/>
                <w:sz w:val="24"/>
                <w:szCs w:val="24"/>
              </w:rPr>
              <w:fldChar w:fldCharType="end"/>
            </w:r>
          </w:hyperlink>
        </w:p>
        <w:p w14:paraId="05EAD53B" w14:textId="29DD5105" w:rsidR="00FB1515" w:rsidRPr="0042142B" w:rsidRDefault="00955698" w:rsidP="006B2DE3">
          <w:pPr>
            <w:pStyle w:val="11"/>
            <w:tabs>
              <w:tab w:val="left" w:pos="1260"/>
            </w:tabs>
            <w:rPr>
              <w:rFonts w:asciiTheme="minorHAnsi" w:eastAsiaTheme="minorEastAsia" w:hAnsiTheme="minorHAnsi" w:cstheme="minorBidi"/>
              <w:b w:val="0"/>
              <w:bCs w:val="0"/>
              <w:caps w:val="0"/>
              <w:noProof/>
              <w:color w:val="000000" w:themeColor="text1"/>
              <w:sz w:val="24"/>
              <w:szCs w:val="24"/>
            </w:rPr>
          </w:pPr>
          <w:hyperlink w:anchor="_Toc102742151" w:history="1">
            <w:r w:rsidR="00FB1515" w:rsidRPr="0042142B">
              <w:rPr>
                <w:rStyle w:val="afff"/>
                <w:rFonts w:hint="eastAsia"/>
                <w:noProof/>
                <w:color w:val="000000" w:themeColor="text1"/>
                <w:sz w:val="24"/>
                <w:szCs w:val="24"/>
              </w:rPr>
              <w:t>第三章</w:t>
            </w:r>
            <w:r w:rsidR="002C0E8E">
              <w:rPr>
                <w:rStyle w:val="afff"/>
                <w:rFonts w:hint="eastAsia"/>
                <w:noProof/>
                <w:color w:val="000000" w:themeColor="text1"/>
                <w:sz w:val="24"/>
                <w:szCs w:val="24"/>
              </w:rPr>
              <w:t xml:space="preserve"> </w:t>
            </w:r>
            <w:r w:rsidR="00FB1515" w:rsidRPr="0042142B">
              <w:rPr>
                <w:rStyle w:val="afff"/>
                <w:rFonts w:hint="eastAsia"/>
                <w:noProof/>
                <w:color w:val="000000" w:themeColor="text1"/>
                <w:sz w:val="24"/>
                <w:szCs w:val="24"/>
              </w:rPr>
              <w:t>港口岸线利用规划</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_Toc102742151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23</w:t>
            </w:r>
            <w:r w:rsidR="00FB1515" w:rsidRPr="0042142B">
              <w:rPr>
                <w:noProof/>
                <w:webHidden/>
                <w:color w:val="000000" w:themeColor="text1"/>
                <w:sz w:val="24"/>
                <w:szCs w:val="24"/>
              </w:rPr>
              <w:fldChar w:fldCharType="end"/>
            </w:r>
          </w:hyperlink>
        </w:p>
        <w:p w14:paraId="1D02ECA9" w14:textId="7ABAB09B" w:rsidR="00FB1515" w:rsidRPr="0042142B" w:rsidRDefault="00955698" w:rsidP="007166D2">
          <w:pPr>
            <w:pStyle w:val="33"/>
            <w:tabs>
              <w:tab w:val="left" w:pos="1470"/>
              <w:tab w:val="right" w:leader="dot" w:pos="8296"/>
            </w:tabs>
            <w:ind w:left="-210" w:firstLine="400"/>
            <w:rPr>
              <w:rFonts w:asciiTheme="minorHAnsi" w:eastAsiaTheme="minorEastAsia" w:hAnsiTheme="minorHAnsi" w:cstheme="minorBidi"/>
              <w:i w:val="0"/>
              <w:iCs w:val="0"/>
              <w:noProof/>
              <w:color w:val="000000" w:themeColor="text1"/>
              <w:sz w:val="24"/>
              <w:szCs w:val="24"/>
            </w:rPr>
          </w:pPr>
          <w:hyperlink w:anchor="_Toc102742152" w:history="1">
            <w:r w:rsidR="00FB1515" w:rsidRPr="0042142B">
              <w:rPr>
                <w:rStyle w:val="afff"/>
                <w:rFonts w:cs="Times New Roman" w:hint="eastAsia"/>
                <w:i w:val="0"/>
                <w:noProof/>
                <w:color w:val="000000" w:themeColor="text1"/>
                <w:sz w:val="24"/>
                <w:szCs w:val="24"/>
              </w:rPr>
              <w:t>第一节</w:t>
            </w:r>
            <w:r w:rsidR="00FB1515" w:rsidRPr="0042142B">
              <w:rPr>
                <w:rFonts w:asciiTheme="minorHAnsi" w:eastAsiaTheme="minorEastAsia" w:hAnsiTheme="minorHAnsi" w:cstheme="minorBidi"/>
                <w:i w:val="0"/>
                <w:iCs w:val="0"/>
                <w:noProof/>
                <w:color w:val="000000" w:themeColor="text1"/>
                <w:sz w:val="24"/>
                <w:szCs w:val="24"/>
              </w:rPr>
              <w:t xml:space="preserve"> </w:t>
            </w:r>
            <w:r w:rsidR="00FB1515" w:rsidRPr="0042142B">
              <w:rPr>
                <w:rStyle w:val="afff"/>
                <w:rFonts w:cs="Times New Roman" w:hint="eastAsia"/>
                <w:i w:val="0"/>
                <w:noProof/>
                <w:color w:val="000000" w:themeColor="text1"/>
                <w:sz w:val="24"/>
                <w:szCs w:val="24"/>
              </w:rPr>
              <w:t>规划范围</w:t>
            </w:r>
            <w:r w:rsidR="00FB1515" w:rsidRPr="0042142B">
              <w:rPr>
                <w:i w:val="0"/>
                <w:noProof/>
                <w:webHidden/>
                <w:color w:val="000000" w:themeColor="text1"/>
                <w:sz w:val="24"/>
                <w:szCs w:val="24"/>
              </w:rPr>
              <w:tab/>
            </w:r>
            <w:r w:rsidR="00FB1515" w:rsidRPr="0042142B">
              <w:rPr>
                <w:i w:val="0"/>
                <w:noProof/>
                <w:webHidden/>
                <w:color w:val="000000" w:themeColor="text1"/>
                <w:sz w:val="24"/>
                <w:szCs w:val="24"/>
              </w:rPr>
              <w:fldChar w:fldCharType="begin"/>
            </w:r>
            <w:r w:rsidR="00FB1515" w:rsidRPr="0042142B">
              <w:rPr>
                <w:i w:val="0"/>
                <w:noProof/>
                <w:webHidden/>
                <w:color w:val="000000" w:themeColor="text1"/>
                <w:sz w:val="24"/>
                <w:szCs w:val="24"/>
              </w:rPr>
              <w:instrText xml:space="preserve"> PAGEREF _Toc102742152 \h </w:instrText>
            </w:r>
            <w:r w:rsidR="00FB1515" w:rsidRPr="0042142B">
              <w:rPr>
                <w:i w:val="0"/>
                <w:noProof/>
                <w:webHidden/>
                <w:color w:val="000000" w:themeColor="text1"/>
                <w:sz w:val="24"/>
                <w:szCs w:val="24"/>
              </w:rPr>
            </w:r>
            <w:r w:rsidR="00FB1515" w:rsidRPr="0042142B">
              <w:rPr>
                <w:i w:val="0"/>
                <w:noProof/>
                <w:webHidden/>
                <w:color w:val="000000" w:themeColor="text1"/>
                <w:sz w:val="24"/>
                <w:szCs w:val="24"/>
              </w:rPr>
              <w:fldChar w:fldCharType="separate"/>
            </w:r>
            <w:r w:rsidR="00A965E1">
              <w:rPr>
                <w:i w:val="0"/>
                <w:noProof/>
                <w:webHidden/>
                <w:color w:val="000000" w:themeColor="text1"/>
                <w:sz w:val="24"/>
                <w:szCs w:val="24"/>
              </w:rPr>
              <w:t>23</w:t>
            </w:r>
            <w:r w:rsidR="00FB1515" w:rsidRPr="0042142B">
              <w:rPr>
                <w:i w:val="0"/>
                <w:noProof/>
                <w:webHidden/>
                <w:color w:val="000000" w:themeColor="text1"/>
                <w:sz w:val="24"/>
                <w:szCs w:val="24"/>
              </w:rPr>
              <w:fldChar w:fldCharType="end"/>
            </w:r>
          </w:hyperlink>
        </w:p>
        <w:p w14:paraId="143DDA07" w14:textId="2136D0A7" w:rsidR="00FB1515" w:rsidRPr="0042142B" w:rsidRDefault="00955698" w:rsidP="007166D2">
          <w:pPr>
            <w:pStyle w:val="33"/>
            <w:tabs>
              <w:tab w:val="left" w:pos="1470"/>
              <w:tab w:val="right" w:leader="dot" w:pos="8296"/>
            </w:tabs>
            <w:ind w:left="-210" w:firstLine="400"/>
            <w:rPr>
              <w:rFonts w:asciiTheme="minorHAnsi" w:eastAsiaTheme="minorEastAsia" w:hAnsiTheme="minorHAnsi" w:cstheme="minorBidi"/>
              <w:i w:val="0"/>
              <w:iCs w:val="0"/>
              <w:noProof/>
              <w:color w:val="000000" w:themeColor="text1"/>
              <w:sz w:val="24"/>
              <w:szCs w:val="24"/>
            </w:rPr>
          </w:pPr>
          <w:hyperlink w:anchor="_Toc102742153" w:history="1">
            <w:r w:rsidR="00FB1515" w:rsidRPr="0042142B">
              <w:rPr>
                <w:rStyle w:val="afff"/>
                <w:rFonts w:cs="Times New Roman" w:hint="eastAsia"/>
                <w:i w:val="0"/>
                <w:noProof/>
                <w:color w:val="000000" w:themeColor="text1"/>
                <w:sz w:val="24"/>
                <w:szCs w:val="24"/>
              </w:rPr>
              <w:t>第二节</w:t>
            </w:r>
            <w:r w:rsidR="00FB1515" w:rsidRPr="0042142B">
              <w:rPr>
                <w:rStyle w:val="afff"/>
                <w:rFonts w:cs="Times New Roman"/>
                <w:i w:val="0"/>
                <w:noProof/>
                <w:color w:val="000000" w:themeColor="text1"/>
                <w:sz w:val="24"/>
                <w:szCs w:val="24"/>
              </w:rPr>
              <w:t xml:space="preserve"> </w:t>
            </w:r>
            <w:r w:rsidR="00FB1515" w:rsidRPr="0042142B">
              <w:rPr>
                <w:rStyle w:val="afff"/>
                <w:rFonts w:cs="Times New Roman" w:hint="eastAsia"/>
                <w:i w:val="0"/>
                <w:noProof/>
                <w:color w:val="000000" w:themeColor="text1"/>
                <w:sz w:val="24"/>
                <w:szCs w:val="24"/>
              </w:rPr>
              <w:t>货运港口岸线利用规划</w:t>
            </w:r>
            <w:r w:rsidR="00FB1515" w:rsidRPr="0042142B">
              <w:rPr>
                <w:i w:val="0"/>
                <w:noProof/>
                <w:webHidden/>
                <w:color w:val="000000" w:themeColor="text1"/>
                <w:sz w:val="24"/>
                <w:szCs w:val="24"/>
              </w:rPr>
              <w:tab/>
            </w:r>
            <w:r w:rsidR="00FB1515" w:rsidRPr="0042142B">
              <w:rPr>
                <w:i w:val="0"/>
                <w:noProof/>
                <w:webHidden/>
                <w:color w:val="000000" w:themeColor="text1"/>
                <w:sz w:val="24"/>
                <w:szCs w:val="24"/>
              </w:rPr>
              <w:fldChar w:fldCharType="begin"/>
            </w:r>
            <w:r w:rsidR="00FB1515" w:rsidRPr="0042142B">
              <w:rPr>
                <w:i w:val="0"/>
                <w:noProof/>
                <w:webHidden/>
                <w:color w:val="000000" w:themeColor="text1"/>
                <w:sz w:val="24"/>
                <w:szCs w:val="24"/>
              </w:rPr>
              <w:instrText xml:space="preserve"> PAGEREF _Toc102742153 \h </w:instrText>
            </w:r>
            <w:r w:rsidR="00FB1515" w:rsidRPr="0042142B">
              <w:rPr>
                <w:i w:val="0"/>
                <w:noProof/>
                <w:webHidden/>
                <w:color w:val="000000" w:themeColor="text1"/>
                <w:sz w:val="24"/>
                <w:szCs w:val="24"/>
              </w:rPr>
            </w:r>
            <w:r w:rsidR="00FB1515" w:rsidRPr="0042142B">
              <w:rPr>
                <w:i w:val="0"/>
                <w:noProof/>
                <w:webHidden/>
                <w:color w:val="000000" w:themeColor="text1"/>
                <w:sz w:val="24"/>
                <w:szCs w:val="24"/>
              </w:rPr>
              <w:fldChar w:fldCharType="separate"/>
            </w:r>
            <w:r w:rsidR="00A965E1">
              <w:rPr>
                <w:i w:val="0"/>
                <w:noProof/>
                <w:webHidden/>
                <w:color w:val="000000" w:themeColor="text1"/>
                <w:sz w:val="24"/>
                <w:szCs w:val="24"/>
              </w:rPr>
              <w:t>23</w:t>
            </w:r>
            <w:r w:rsidR="00FB1515" w:rsidRPr="0042142B">
              <w:rPr>
                <w:i w:val="0"/>
                <w:noProof/>
                <w:webHidden/>
                <w:color w:val="000000" w:themeColor="text1"/>
                <w:sz w:val="24"/>
                <w:szCs w:val="24"/>
              </w:rPr>
              <w:fldChar w:fldCharType="end"/>
            </w:r>
          </w:hyperlink>
        </w:p>
        <w:p w14:paraId="23E1EEB9" w14:textId="6281CCC5" w:rsidR="00FB1515" w:rsidRPr="0042142B" w:rsidRDefault="00955698" w:rsidP="007166D2">
          <w:pPr>
            <w:pStyle w:val="33"/>
            <w:tabs>
              <w:tab w:val="left" w:pos="1470"/>
              <w:tab w:val="right" w:leader="dot" w:pos="8296"/>
            </w:tabs>
            <w:ind w:left="-210" w:firstLine="400"/>
            <w:rPr>
              <w:rFonts w:asciiTheme="minorHAnsi" w:eastAsiaTheme="minorEastAsia" w:hAnsiTheme="minorHAnsi" w:cstheme="minorBidi"/>
              <w:i w:val="0"/>
              <w:iCs w:val="0"/>
              <w:noProof/>
              <w:color w:val="000000" w:themeColor="text1"/>
              <w:sz w:val="24"/>
              <w:szCs w:val="24"/>
            </w:rPr>
          </w:pPr>
          <w:hyperlink w:anchor="_Toc102742154" w:history="1">
            <w:r w:rsidR="00FB1515" w:rsidRPr="0042142B">
              <w:rPr>
                <w:rStyle w:val="afff"/>
                <w:rFonts w:cs="Times New Roman" w:hint="eastAsia"/>
                <w:i w:val="0"/>
                <w:noProof/>
                <w:color w:val="000000" w:themeColor="text1"/>
                <w:sz w:val="24"/>
                <w:szCs w:val="24"/>
              </w:rPr>
              <w:t>第三节</w:t>
            </w:r>
            <w:r w:rsidR="00FB1515" w:rsidRPr="0042142B">
              <w:rPr>
                <w:rStyle w:val="afff"/>
                <w:rFonts w:cs="Times New Roman"/>
                <w:i w:val="0"/>
                <w:noProof/>
                <w:color w:val="000000" w:themeColor="text1"/>
                <w:sz w:val="24"/>
                <w:szCs w:val="24"/>
              </w:rPr>
              <w:t xml:space="preserve"> </w:t>
            </w:r>
            <w:r w:rsidR="00FB1515" w:rsidRPr="0042142B">
              <w:rPr>
                <w:rStyle w:val="afff"/>
                <w:rFonts w:cs="Times New Roman" w:hint="eastAsia"/>
                <w:i w:val="0"/>
                <w:noProof/>
                <w:color w:val="000000" w:themeColor="text1"/>
                <w:sz w:val="24"/>
                <w:szCs w:val="24"/>
              </w:rPr>
              <w:t>客运岸线</w:t>
            </w:r>
            <w:r w:rsidR="00FB1515" w:rsidRPr="0042142B">
              <w:rPr>
                <w:i w:val="0"/>
                <w:noProof/>
                <w:webHidden/>
                <w:color w:val="000000" w:themeColor="text1"/>
                <w:sz w:val="24"/>
                <w:szCs w:val="24"/>
              </w:rPr>
              <w:tab/>
            </w:r>
            <w:r w:rsidR="00FB1515" w:rsidRPr="0042142B">
              <w:rPr>
                <w:i w:val="0"/>
                <w:noProof/>
                <w:webHidden/>
                <w:color w:val="000000" w:themeColor="text1"/>
                <w:sz w:val="24"/>
                <w:szCs w:val="24"/>
              </w:rPr>
              <w:fldChar w:fldCharType="begin"/>
            </w:r>
            <w:r w:rsidR="00FB1515" w:rsidRPr="0042142B">
              <w:rPr>
                <w:i w:val="0"/>
                <w:noProof/>
                <w:webHidden/>
                <w:color w:val="000000" w:themeColor="text1"/>
                <w:sz w:val="24"/>
                <w:szCs w:val="24"/>
              </w:rPr>
              <w:instrText xml:space="preserve"> PAGEREF _Toc102742154 \h </w:instrText>
            </w:r>
            <w:r w:rsidR="00FB1515" w:rsidRPr="0042142B">
              <w:rPr>
                <w:i w:val="0"/>
                <w:noProof/>
                <w:webHidden/>
                <w:color w:val="000000" w:themeColor="text1"/>
                <w:sz w:val="24"/>
                <w:szCs w:val="24"/>
              </w:rPr>
            </w:r>
            <w:r w:rsidR="00FB1515" w:rsidRPr="0042142B">
              <w:rPr>
                <w:i w:val="0"/>
                <w:noProof/>
                <w:webHidden/>
                <w:color w:val="000000" w:themeColor="text1"/>
                <w:sz w:val="24"/>
                <w:szCs w:val="24"/>
              </w:rPr>
              <w:fldChar w:fldCharType="separate"/>
            </w:r>
            <w:r w:rsidR="00A965E1">
              <w:rPr>
                <w:i w:val="0"/>
                <w:noProof/>
                <w:webHidden/>
                <w:color w:val="000000" w:themeColor="text1"/>
                <w:sz w:val="24"/>
                <w:szCs w:val="24"/>
              </w:rPr>
              <w:t>45</w:t>
            </w:r>
            <w:r w:rsidR="00FB1515" w:rsidRPr="0042142B">
              <w:rPr>
                <w:i w:val="0"/>
                <w:noProof/>
                <w:webHidden/>
                <w:color w:val="000000" w:themeColor="text1"/>
                <w:sz w:val="24"/>
                <w:szCs w:val="24"/>
              </w:rPr>
              <w:fldChar w:fldCharType="end"/>
            </w:r>
          </w:hyperlink>
        </w:p>
        <w:p w14:paraId="2D90012E" w14:textId="34AAB3B4" w:rsidR="00FB1515" w:rsidRPr="0042142B" w:rsidRDefault="00955698" w:rsidP="007166D2">
          <w:pPr>
            <w:pStyle w:val="33"/>
            <w:tabs>
              <w:tab w:val="left" w:pos="1470"/>
              <w:tab w:val="right" w:leader="dot" w:pos="8296"/>
            </w:tabs>
            <w:ind w:left="-210" w:firstLine="400"/>
            <w:rPr>
              <w:rFonts w:asciiTheme="minorHAnsi" w:eastAsiaTheme="minorEastAsia" w:hAnsiTheme="minorHAnsi" w:cstheme="minorBidi"/>
              <w:i w:val="0"/>
              <w:iCs w:val="0"/>
              <w:noProof/>
              <w:color w:val="000000" w:themeColor="text1"/>
              <w:sz w:val="24"/>
              <w:szCs w:val="24"/>
            </w:rPr>
          </w:pPr>
          <w:hyperlink w:anchor="_Toc102742156" w:history="1">
            <w:r w:rsidR="00FB1515" w:rsidRPr="0042142B">
              <w:rPr>
                <w:rStyle w:val="afff"/>
                <w:rFonts w:cs="Times New Roman" w:hint="eastAsia"/>
                <w:i w:val="0"/>
                <w:noProof/>
                <w:color w:val="000000" w:themeColor="text1"/>
                <w:sz w:val="24"/>
                <w:szCs w:val="24"/>
              </w:rPr>
              <w:t>第四节</w:t>
            </w:r>
            <w:r w:rsidR="00FB1515" w:rsidRPr="0042142B">
              <w:rPr>
                <w:rStyle w:val="afff"/>
                <w:rFonts w:cs="Times New Roman"/>
                <w:i w:val="0"/>
                <w:noProof/>
                <w:color w:val="000000" w:themeColor="text1"/>
                <w:sz w:val="24"/>
                <w:szCs w:val="24"/>
              </w:rPr>
              <w:t xml:space="preserve"> </w:t>
            </w:r>
            <w:r w:rsidR="00FB1515" w:rsidRPr="0042142B">
              <w:rPr>
                <w:rStyle w:val="afff"/>
                <w:rFonts w:cs="Times New Roman" w:hint="eastAsia"/>
                <w:i w:val="0"/>
                <w:noProof/>
                <w:color w:val="000000" w:themeColor="text1"/>
                <w:sz w:val="24"/>
                <w:szCs w:val="24"/>
              </w:rPr>
              <w:t>规划岸线相应控制建议</w:t>
            </w:r>
            <w:r w:rsidR="00FB1515" w:rsidRPr="0042142B">
              <w:rPr>
                <w:i w:val="0"/>
                <w:noProof/>
                <w:webHidden/>
                <w:color w:val="000000" w:themeColor="text1"/>
                <w:sz w:val="24"/>
                <w:szCs w:val="24"/>
              </w:rPr>
              <w:tab/>
            </w:r>
            <w:r w:rsidR="00FB1515" w:rsidRPr="0042142B">
              <w:rPr>
                <w:i w:val="0"/>
                <w:noProof/>
                <w:webHidden/>
                <w:color w:val="000000" w:themeColor="text1"/>
                <w:sz w:val="24"/>
                <w:szCs w:val="24"/>
              </w:rPr>
              <w:fldChar w:fldCharType="begin"/>
            </w:r>
            <w:r w:rsidR="00FB1515" w:rsidRPr="0042142B">
              <w:rPr>
                <w:i w:val="0"/>
                <w:noProof/>
                <w:webHidden/>
                <w:color w:val="000000" w:themeColor="text1"/>
                <w:sz w:val="24"/>
                <w:szCs w:val="24"/>
              </w:rPr>
              <w:instrText xml:space="preserve"> PAGEREF _Toc102742156 \h </w:instrText>
            </w:r>
            <w:r w:rsidR="00FB1515" w:rsidRPr="0042142B">
              <w:rPr>
                <w:i w:val="0"/>
                <w:noProof/>
                <w:webHidden/>
                <w:color w:val="000000" w:themeColor="text1"/>
                <w:sz w:val="24"/>
                <w:szCs w:val="24"/>
              </w:rPr>
            </w:r>
            <w:r w:rsidR="00FB1515" w:rsidRPr="0042142B">
              <w:rPr>
                <w:i w:val="0"/>
                <w:noProof/>
                <w:webHidden/>
                <w:color w:val="000000" w:themeColor="text1"/>
                <w:sz w:val="24"/>
                <w:szCs w:val="24"/>
              </w:rPr>
              <w:fldChar w:fldCharType="separate"/>
            </w:r>
            <w:r w:rsidR="00A965E1">
              <w:rPr>
                <w:i w:val="0"/>
                <w:noProof/>
                <w:webHidden/>
                <w:color w:val="000000" w:themeColor="text1"/>
                <w:sz w:val="24"/>
                <w:szCs w:val="24"/>
              </w:rPr>
              <w:t>47</w:t>
            </w:r>
            <w:r w:rsidR="00FB1515" w:rsidRPr="0042142B">
              <w:rPr>
                <w:i w:val="0"/>
                <w:noProof/>
                <w:webHidden/>
                <w:color w:val="000000" w:themeColor="text1"/>
                <w:sz w:val="24"/>
                <w:szCs w:val="24"/>
              </w:rPr>
              <w:fldChar w:fldCharType="end"/>
            </w:r>
          </w:hyperlink>
        </w:p>
        <w:p w14:paraId="088A109D" w14:textId="58BEBA03" w:rsidR="00FB1515" w:rsidRPr="0042142B" w:rsidRDefault="00955698" w:rsidP="006B2DE3">
          <w:pPr>
            <w:pStyle w:val="11"/>
            <w:tabs>
              <w:tab w:val="left" w:pos="1260"/>
            </w:tabs>
            <w:rPr>
              <w:rFonts w:asciiTheme="minorHAnsi" w:eastAsiaTheme="minorEastAsia" w:hAnsiTheme="minorHAnsi" w:cstheme="minorBidi"/>
              <w:b w:val="0"/>
              <w:bCs w:val="0"/>
              <w:caps w:val="0"/>
              <w:noProof/>
              <w:color w:val="000000" w:themeColor="text1"/>
              <w:sz w:val="24"/>
              <w:szCs w:val="24"/>
            </w:rPr>
          </w:pPr>
          <w:hyperlink w:anchor="_Toc102742157" w:history="1">
            <w:r w:rsidR="00FB1515" w:rsidRPr="0042142B">
              <w:rPr>
                <w:rStyle w:val="afff"/>
                <w:rFonts w:hint="eastAsia"/>
                <w:noProof/>
                <w:color w:val="000000" w:themeColor="text1"/>
                <w:sz w:val="24"/>
                <w:szCs w:val="24"/>
              </w:rPr>
              <w:t>第四章</w:t>
            </w:r>
            <w:r w:rsidR="002C0E8E">
              <w:rPr>
                <w:rStyle w:val="afff"/>
                <w:rFonts w:hint="eastAsia"/>
                <w:noProof/>
                <w:color w:val="000000" w:themeColor="text1"/>
                <w:sz w:val="24"/>
                <w:szCs w:val="24"/>
              </w:rPr>
              <w:t xml:space="preserve"> </w:t>
            </w:r>
            <w:r w:rsidR="00FB1515" w:rsidRPr="0042142B">
              <w:rPr>
                <w:rStyle w:val="afff"/>
                <w:rFonts w:hint="eastAsia"/>
                <w:noProof/>
                <w:color w:val="000000" w:themeColor="text1"/>
                <w:sz w:val="24"/>
                <w:szCs w:val="24"/>
              </w:rPr>
              <w:t>与相关规划的关系</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_Toc102742157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49</w:t>
            </w:r>
            <w:r w:rsidR="00FB1515" w:rsidRPr="0042142B">
              <w:rPr>
                <w:noProof/>
                <w:webHidden/>
                <w:color w:val="000000" w:themeColor="text1"/>
                <w:sz w:val="24"/>
                <w:szCs w:val="24"/>
              </w:rPr>
              <w:fldChar w:fldCharType="end"/>
            </w:r>
          </w:hyperlink>
        </w:p>
        <w:p w14:paraId="33AC14C7" w14:textId="4A8C8BC1"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58" w:history="1">
            <w:r w:rsidR="00FB1515" w:rsidRPr="0042142B">
              <w:rPr>
                <w:rStyle w:val="afff"/>
                <w:rFonts w:hint="eastAsia"/>
                <w:noProof/>
                <w:color w:val="000000" w:themeColor="text1"/>
                <w:sz w:val="24"/>
                <w:szCs w:val="24"/>
              </w:rPr>
              <w:t>第一节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与国土空间规划的关系</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_Toc102742158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49</w:t>
            </w:r>
            <w:r w:rsidR="00FB1515" w:rsidRPr="0042142B">
              <w:rPr>
                <w:noProof/>
                <w:webHidden/>
                <w:color w:val="000000" w:themeColor="text1"/>
                <w:sz w:val="24"/>
                <w:szCs w:val="24"/>
              </w:rPr>
              <w:fldChar w:fldCharType="end"/>
            </w:r>
          </w:hyperlink>
        </w:p>
        <w:p w14:paraId="6BA5E38B" w14:textId="1AB6BF7D"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59" w:history="1">
            <w:r w:rsidR="00FB1515" w:rsidRPr="0042142B">
              <w:rPr>
                <w:rStyle w:val="afff"/>
                <w:rFonts w:hint="eastAsia"/>
                <w:noProof/>
                <w:color w:val="000000" w:themeColor="text1"/>
                <w:sz w:val="24"/>
                <w:szCs w:val="24"/>
              </w:rPr>
              <w:t>第二节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与城市总体规划的关系</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_Toc102742159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49</w:t>
            </w:r>
            <w:r w:rsidR="00FB1515" w:rsidRPr="0042142B">
              <w:rPr>
                <w:noProof/>
                <w:webHidden/>
                <w:color w:val="000000" w:themeColor="text1"/>
                <w:sz w:val="24"/>
                <w:szCs w:val="24"/>
              </w:rPr>
              <w:fldChar w:fldCharType="end"/>
            </w:r>
          </w:hyperlink>
        </w:p>
        <w:p w14:paraId="56172FC0" w14:textId="10AA694D"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60" w:history="1">
            <w:r w:rsidR="00FB1515" w:rsidRPr="0042142B">
              <w:rPr>
                <w:rStyle w:val="afff"/>
                <w:rFonts w:hint="eastAsia"/>
                <w:noProof/>
                <w:color w:val="000000" w:themeColor="text1"/>
                <w:sz w:val="24"/>
                <w:szCs w:val="24"/>
              </w:rPr>
              <w:t>第三节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与相关河湖保护规划的关系</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_Toc102742160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50</w:t>
            </w:r>
            <w:r w:rsidR="00FB1515" w:rsidRPr="0042142B">
              <w:rPr>
                <w:noProof/>
                <w:webHidden/>
                <w:color w:val="000000" w:themeColor="text1"/>
                <w:sz w:val="24"/>
                <w:szCs w:val="24"/>
              </w:rPr>
              <w:fldChar w:fldCharType="end"/>
            </w:r>
          </w:hyperlink>
        </w:p>
        <w:p w14:paraId="528FB3F0" w14:textId="035FED95"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61" w:history="1">
            <w:r w:rsidR="00FB1515" w:rsidRPr="0042142B">
              <w:rPr>
                <w:rStyle w:val="afff"/>
                <w:rFonts w:hint="eastAsia"/>
                <w:noProof/>
                <w:color w:val="000000" w:themeColor="text1"/>
                <w:sz w:val="24"/>
                <w:szCs w:val="24"/>
              </w:rPr>
              <w:t>第四节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与生态管控区域规划的关系</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_Toc102742161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50</w:t>
            </w:r>
            <w:r w:rsidR="00FB1515" w:rsidRPr="0042142B">
              <w:rPr>
                <w:noProof/>
                <w:webHidden/>
                <w:color w:val="000000" w:themeColor="text1"/>
                <w:sz w:val="24"/>
                <w:szCs w:val="24"/>
              </w:rPr>
              <w:fldChar w:fldCharType="end"/>
            </w:r>
          </w:hyperlink>
        </w:p>
        <w:p w14:paraId="6DF6DA32" w14:textId="50D742FD" w:rsidR="00FB1515" w:rsidRPr="0042142B" w:rsidRDefault="00955698" w:rsidP="006B2DE3">
          <w:pPr>
            <w:pStyle w:val="11"/>
            <w:tabs>
              <w:tab w:val="left" w:pos="1260"/>
            </w:tabs>
            <w:rPr>
              <w:rFonts w:asciiTheme="minorHAnsi" w:eastAsiaTheme="minorEastAsia" w:hAnsiTheme="minorHAnsi" w:cstheme="minorBidi"/>
              <w:b w:val="0"/>
              <w:bCs w:val="0"/>
              <w:caps w:val="0"/>
              <w:noProof/>
              <w:color w:val="000000" w:themeColor="text1"/>
              <w:sz w:val="24"/>
              <w:szCs w:val="24"/>
            </w:rPr>
          </w:pPr>
          <w:hyperlink w:anchor="_Toc102742162" w:history="1">
            <w:r w:rsidR="00FB1515" w:rsidRPr="0042142B">
              <w:rPr>
                <w:rStyle w:val="afff"/>
                <w:rFonts w:hint="eastAsia"/>
                <w:noProof/>
                <w:color w:val="000000" w:themeColor="text1"/>
                <w:sz w:val="24"/>
                <w:szCs w:val="24"/>
              </w:rPr>
              <w:t>第五章</w:t>
            </w:r>
            <w:r w:rsidR="002C0E8E">
              <w:rPr>
                <w:rStyle w:val="afff"/>
                <w:rFonts w:hint="eastAsia"/>
                <w:noProof/>
                <w:color w:val="000000" w:themeColor="text1"/>
                <w:sz w:val="24"/>
                <w:szCs w:val="24"/>
              </w:rPr>
              <w:t xml:space="preserve"> </w:t>
            </w:r>
            <w:r w:rsidR="00FB1515" w:rsidRPr="0042142B">
              <w:rPr>
                <w:rStyle w:val="afff"/>
                <w:rFonts w:hint="eastAsia"/>
                <w:noProof/>
                <w:color w:val="000000" w:themeColor="text1"/>
                <w:sz w:val="24"/>
                <w:szCs w:val="24"/>
              </w:rPr>
              <w:t>问题与建议</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_Toc102742162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52</w:t>
            </w:r>
            <w:r w:rsidR="00FB1515" w:rsidRPr="0042142B">
              <w:rPr>
                <w:noProof/>
                <w:webHidden/>
                <w:color w:val="000000" w:themeColor="text1"/>
                <w:sz w:val="24"/>
                <w:szCs w:val="24"/>
              </w:rPr>
              <w:fldChar w:fldCharType="end"/>
            </w:r>
          </w:hyperlink>
        </w:p>
        <w:p w14:paraId="321DB277" w14:textId="42551ED8"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63" w:history="1">
            <w:r w:rsidR="00FB1515" w:rsidRPr="0042142B">
              <w:rPr>
                <w:rStyle w:val="afff"/>
                <w:rFonts w:hint="eastAsia"/>
                <w:noProof/>
                <w:color w:val="000000" w:themeColor="text1"/>
                <w:sz w:val="24"/>
                <w:szCs w:val="24"/>
              </w:rPr>
              <w:t>第一节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保障措施</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_Toc102742163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52</w:t>
            </w:r>
            <w:r w:rsidR="00FB1515" w:rsidRPr="0042142B">
              <w:rPr>
                <w:noProof/>
                <w:webHidden/>
                <w:color w:val="000000" w:themeColor="text1"/>
                <w:sz w:val="24"/>
                <w:szCs w:val="24"/>
              </w:rPr>
              <w:fldChar w:fldCharType="end"/>
            </w:r>
          </w:hyperlink>
        </w:p>
        <w:p w14:paraId="38545446" w14:textId="1C5D1CD2" w:rsidR="00FB1515" w:rsidRPr="0042142B" w:rsidRDefault="00955698" w:rsidP="007166D2">
          <w:pPr>
            <w:pStyle w:val="23"/>
            <w:tabs>
              <w:tab w:val="left" w:pos="1050"/>
              <w:tab w:val="right" w:leader="dot" w:pos="8296"/>
            </w:tabs>
            <w:spacing w:line="360" w:lineRule="auto"/>
            <w:rPr>
              <w:rFonts w:asciiTheme="minorHAnsi" w:eastAsiaTheme="minorEastAsia" w:hAnsiTheme="minorHAnsi" w:cstheme="minorBidi"/>
              <w:smallCaps w:val="0"/>
              <w:noProof/>
              <w:color w:val="000000" w:themeColor="text1"/>
              <w:sz w:val="24"/>
              <w:szCs w:val="24"/>
            </w:rPr>
          </w:pPr>
          <w:hyperlink w:anchor="_Toc102742164" w:history="1">
            <w:r w:rsidR="00FB1515" w:rsidRPr="0042142B">
              <w:rPr>
                <w:rStyle w:val="afff"/>
                <w:rFonts w:hint="eastAsia"/>
                <w:noProof/>
                <w:color w:val="000000" w:themeColor="text1"/>
                <w:sz w:val="24"/>
                <w:szCs w:val="24"/>
              </w:rPr>
              <w:t>第二节</w:t>
            </w:r>
            <w:r w:rsidR="00FB1515" w:rsidRPr="0042142B">
              <w:rPr>
                <w:rFonts w:asciiTheme="minorHAnsi" w:eastAsiaTheme="minorEastAsia" w:hAnsiTheme="minorHAnsi" w:cstheme="minorBidi"/>
                <w:smallCaps w:val="0"/>
                <w:noProof/>
                <w:color w:val="000000" w:themeColor="text1"/>
                <w:sz w:val="24"/>
                <w:szCs w:val="24"/>
              </w:rPr>
              <w:tab/>
            </w:r>
            <w:r w:rsidR="00FB1515" w:rsidRPr="0042142B">
              <w:rPr>
                <w:rStyle w:val="afff"/>
                <w:rFonts w:hint="eastAsia"/>
                <w:noProof/>
                <w:color w:val="000000" w:themeColor="text1"/>
                <w:sz w:val="24"/>
                <w:szCs w:val="24"/>
              </w:rPr>
              <w:t>建议</w:t>
            </w:r>
            <w:r w:rsidR="00FB1515" w:rsidRPr="0042142B">
              <w:rPr>
                <w:noProof/>
                <w:webHidden/>
                <w:color w:val="000000" w:themeColor="text1"/>
                <w:sz w:val="24"/>
                <w:szCs w:val="24"/>
              </w:rPr>
              <w:tab/>
            </w:r>
            <w:r w:rsidR="00FB1515" w:rsidRPr="0042142B">
              <w:rPr>
                <w:noProof/>
                <w:webHidden/>
                <w:color w:val="000000" w:themeColor="text1"/>
                <w:sz w:val="24"/>
                <w:szCs w:val="24"/>
              </w:rPr>
              <w:fldChar w:fldCharType="begin"/>
            </w:r>
            <w:r w:rsidR="00FB1515" w:rsidRPr="0042142B">
              <w:rPr>
                <w:noProof/>
                <w:webHidden/>
                <w:color w:val="000000" w:themeColor="text1"/>
                <w:sz w:val="24"/>
                <w:szCs w:val="24"/>
              </w:rPr>
              <w:instrText xml:space="preserve"> PAGEREF _Toc102742164 \h </w:instrText>
            </w:r>
            <w:r w:rsidR="00FB1515" w:rsidRPr="0042142B">
              <w:rPr>
                <w:noProof/>
                <w:webHidden/>
                <w:color w:val="000000" w:themeColor="text1"/>
                <w:sz w:val="24"/>
                <w:szCs w:val="24"/>
              </w:rPr>
            </w:r>
            <w:r w:rsidR="00FB1515" w:rsidRPr="0042142B">
              <w:rPr>
                <w:noProof/>
                <w:webHidden/>
                <w:color w:val="000000" w:themeColor="text1"/>
                <w:sz w:val="24"/>
                <w:szCs w:val="24"/>
              </w:rPr>
              <w:fldChar w:fldCharType="separate"/>
            </w:r>
            <w:r w:rsidR="00A965E1">
              <w:rPr>
                <w:noProof/>
                <w:webHidden/>
                <w:color w:val="000000" w:themeColor="text1"/>
                <w:sz w:val="24"/>
                <w:szCs w:val="24"/>
              </w:rPr>
              <w:t>55</w:t>
            </w:r>
            <w:r w:rsidR="00FB1515" w:rsidRPr="0042142B">
              <w:rPr>
                <w:noProof/>
                <w:webHidden/>
                <w:color w:val="000000" w:themeColor="text1"/>
                <w:sz w:val="24"/>
                <w:szCs w:val="24"/>
              </w:rPr>
              <w:fldChar w:fldCharType="end"/>
            </w:r>
          </w:hyperlink>
        </w:p>
        <w:p w14:paraId="54BEE5F8" w14:textId="6AFCB334" w:rsidR="00286B01" w:rsidRPr="0042142B" w:rsidRDefault="00C80B38" w:rsidP="006B2DE3">
          <w:pPr>
            <w:ind w:firstLine="482"/>
            <w:rPr>
              <w:rFonts w:cs="Times New Roman"/>
              <w:color w:val="000000" w:themeColor="text1"/>
            </w:rPr>
          </w:pPr>
          <w:r w:rsidRPr="0042142B">
            <w:rPr>
              <w:rFonts w:cs="Times New Roman"/>
              <w:b/>
              <w:bCs/>
              <w:color w:val="000000" w:themeColor="text1"/>
              <w:sz w:val="24"/>
              <w:szCs w:val="24"/>
              <w:lang w:val="zh-CN"/>
            </w:rPr>
            <w:fldChar w:fldCharType="end"/>
          </w:r>
        </w:p>
      </w:sdtContent>
    </w:sdt>
    <w:p w14:paraId="6892DB31" w14:textId="77777777" w:rsidR="00286B01" w:rsidRPr="0042142B" w:rsidRDefault="00286B01">
      <w:pPr>
        <w:ind w:firstLine="562"/>
        <w:rPr>
          <w:rFonts w:cs="Times New Roman"/>
          <w:b/>
          <w:color w:val="000000" w:themeColor="text1"/>
          <w:szCs w:val="28"/>
        </w:rPr>
      </w:pPr>
    </w:p>
    <w:p w14:paraId="64EFD2EC" w14:textId="6CC295A6" w:rsidR="00286B01" w:rsidRPr="0042142B" w:rsidRDefault="00286B01">
      <w:pPr>
        <w:ind w:firstLine="562"/>
        <w:rPr>
          <w:rFonts w:cs="Times New Roman"/>
          <w:b/>
          <w:color w:val="000000" w:themeColor="text1"/>
          <w:szCs w:val="28"/>
        </w:rPr>
      </w:pPr>
    </w:p>
    <w:p w14:paraId="5F7B85B1" w14:textId="77777777" w:rsidR="00286B01" w:rsidRPr="0042142B" w:rsidRDefault="00286B01">
      <w:pPr>
        <w:pStyle w:val="A10"/>
        <w:rPr>
          <w:rStyle w:val="18"/>
          <w:rFonts w:ascii="Times New Roman" w:hAnsi="Times New Roman" w:cs="Times New Roman"/>
          <w:b/>
          <w:bCs/>
          <w:color w:val="000000" w:themeColor="text1"/>
          <w:sz w:val="36"/>
        </w:rPr>
        <w:sectPr w:rsidR="00286B01" w:rsidRPr="0042142B" w:rsidSect="00106DCA">
          <w:headerReference w:type="default" r:id="rId15"/>
          <w:footerReference w:type="default" r:id="rId16"/>
          <w:pgSz w:w="11906" w:h="16838"/>
          <w:pgMar w:top="1440" w:right="1800" w:bottom="1440" w:left="1800" w:header="851" w:footer="992" w:gutter="0"/>
          <w:pgNumType w:fmt="upperRoman" w:start="1"/>
          <w:cols w:space="425"/>
          <w:docGrid w:type="lines" w:linePitch="312"/>
        </w:sectPr>
      </w:pPr>
    </w:p>
    <w:p w14:paraId="20C4CEF7" w14:textId="7109E994" w:rsidR="00286B01" w:rsidRPr="0042142B" w:rsidRDefault="00C80B38">
      <w:pPr>
        <w:pStyle w:val="A10"/>
        <w:numPr>
          <w:ilvl w:val="0"/>
          <w:numId w:val="0"/>
        </w:numPr>
        <w:ind w:left="284"/>
        <w:rPr>
          <w:rStyle w:val="18"/>
          <w:rFonts w:ascii="Times New Roman" w:hAnsi="Times New Roman" w:cs="Times New Roman"/>
          <w:color w:val="000000" w:themeColor="text1"/>
          <w:szCs w:val="28"/>
        </w:rPr>
      </w:pPr>
      <w:bookmarkStart w:id="2" w:name="_Toc102742128"/>
      <w:r w:rsidRPr="0042142B">
        <w:rPr>
          <w:rStyle w:val="18"/>
          <w:rFonts w:ascii="Times New Roman" w:hAnsi="Times New Roman" w:cs="Times New Roman" w:hint="eastAsia"/>
          <w:color w:val="000000" w:themeColor="text1"/>
          <w:szCs w:val="28"/>
        </w:rPr>
        <w:t>前</w:t>
      </w:r>
      <w:r w:rsidRPr="0042142B">
        <w:rPr>
          <w:rStyle w:val="18"/>
          <w:rFonts w:ascii="Times New Roman" w:hAnsi="Times New Roman" w:cs="Times New Roman"/>
          <w:color w:val="000000" w:themeColor="text1"/>
          <w:szCs w:val="28"/>
        </w:rPr>
        <w:t xml:space="preserve">  </w:t>
      </w:r>
      <w:r w:rsidRPr="0042142B">
        <w:rPr>
          <w:rStyle w:val="18"/>
          <w:rFonts w:ascii="Times New Roman" w:hAnsi="Times New Roman" w:cs="Times New Roman" w:hint="eastAsia"/>
          <w:color w:val="000000" w:themeColor="text1"/>
          <w:szCs w:val="28"/>
        </w:rPr>
        <w:t>言</w:t>
      </w:r>
      <w:bookmarkEnd w:id="2"/>
    </w:p>
    <w:p w14:paraId="39449047" w14:textId="77777777" w:rsidR="00286B01" w:rsidRPr="0042142B" w:rsidRDefault="00C80B38" w:rsidP="004C62DF">
      <w:pPr>
        <w:pStyle w:val="A20"/>
        <w:numPr>
          <w:ilvl w:val="0"/>
          <w:numId w:val="0"/>
        </w:numPr>
        <w:ind w:firstLineChars="200" w:firstLine="600"/>
        <w:jc w:val="both"/>
        <w:rPr>
          <w:rStyle w:val="18"/>
          <w:rFonts w:ascii="Times New Roman" w:hAnsi="Times New Roman" w:cs="Times New Roman"/>
          <w:smallCaps w:val="0"/>
          <w:color w:val="000000" w:themeColor="text1"/>
          <w:spacing w:val="0"/>
          <w:szCs w:val="30"/>
        </w:rPr>
      </w:pPr>
      <w:bookmarkStart w:id="3" w:name="_Toc86252328"/>
      <w:bookmarkStart w:id="4" w:name="_Toc102742129"/>
      <w:r w:rsidRPr="0042142B">
        <w:rPr>
          <w:rStyle w:val="18"/>
          <w:rFonts w:ascii="Times New Roman" w:hAnsi="Times New Roman" w:cs="Times New Roman" w:hint="eastAsia"/>
          <w:smallCaps w:val="0"/>
          <w:color w:val="000000" w:themeColor="text1"/>
          <w:spacing w:val="0"/>
          <w:szCs w:val="30"/>
        </w:rPr>
        <w:t>一、规划背景</w:t>
      </w:r>
      <w:bookmarkEnd w:id="3"/>
      <w:bookmarkEnd w:id="4"/>
    </w:p>
    <w:p w14:paraId="3EFE682C" w14:textId="5885B92F" w:rsidR="00286B01" w:rsidRPr="0042142B" w:rsidRDefault="00C80B38">
      <w:pPr>
        <w:ind w:firstLine="560"/>
        <w:rPr>
          <w:rFonts w:cs="Times New Roman"/>
          <w:color w:val="000000" w:themeColor="text1"/>
          <w:szCs w:val="21"/>
        </w:rPr>
      </w:pPr>
      <w:r w:rsidRPr="0042142B">
        <w:rPr>
          <w:rFonts w:cs="Times New Roman" w:hint="eastAsia"/>
          <w:color w:val="000000" w:themeColor="text1"/>
          <w:szCs w:val="21"/>
        </w:rPr>
        <w:t>《苏州内河港总体规划》于</w:t>
      </w:r>
      <w:r w:rsidRPr="0042142B">
        <w:rPr>
          <w:rFonts w:cs="Times New Roman"/>
          <w:color w:val="000000" w:themeColor="text1"/>
          <w:szCs w:val="21"/>
        </w:rPr>
        <w:t>2013</w:t>
      </w:r>
      <w:r w:rsidRPr="0042142B">
        <w:rPr>
          <w:rFonts w:cs="Times New Roman" w:hint="eastAsia"/>
          <w:color w:val="000000" w:themeColor="text1"/>
          <w:szCs w:val="21"/>
        </w:rPr>
        <w:t>年</w:t>
      </w:r>
      <w:r w:rsidRPr="0042142B">
        <w:rPr>
          <w:rFonts w:cs="Times New Roman"/>
          <w:color w:val="000000" w:themeColor="text1"/>
          <w:szCs w:val="21"/>
        </w:rPr>
        <w:t>5</w:t>
      </w:r>
      <w:r w:rsidRPr="0042142B">
        <w:rPr>
          <w:rFonts w:cs="Times New Roman" w:hint="eastAsia"/>
          <w:color w:val="000000" w:themeColor="text1"/>
          <w:szCs w:val="21"/>
        </w:rPr>
        <w:t>月获得江苏省人民政府批复，其中吴江港区是苏州内河港</w:t>
      </w:r>
      <w:r w:rsidRPr="0042142B">
        <w:rPr>
          <w:rFonts w:cs="Times New Roman"/>
          <w:color w:val="000000" w:themeColor="text1"/>
          <w:szCs w:val="21"/>
        </w:rPr>
        <w:t>6</w:t>
      </w:r>
      <w:r w:rsidRPr="0042142B">
        <w:rPr>
          <w:rFonts w:cs="Times New Roman" w:hint="eastAsia"/>
          <w:color w:val="000000" w:themeColor="text1"/>
          <w:szCs w:val="21"/>
        </w:rPr>
        <w:t>个港区之一，为吴江</w:t>
      </w:r>
      <w:r w:rsidR="003E7984" w:rsidRPr="0042142B">
        <w:rPr>
          <w:rFonts w:cs="Times New Roman" w:hint="eastAsia"/>
          <w:color w:val="000000" w:themeColor="text1"/>
          <w:szCs w:val="21"/>
        </w:rPr>
        <w:t>港区</w:t>
      </w:r>
      <w:r w:rsidRPr="0042142B">
        <w:rPr>
          <w:rFonts w:cs="Times New Roman" w:hint="eastAsia"/>
          <w:color w:val="000000" w:themeColor="text1"/>
          <w:szCs w:val="21"/>
        </w:rPr>
        <w:t>的发展指明了方向。近年来，吴江区经济社会快速发展，产业转型升级、综合运输体系发展超出预期，特别是长江经济带、长三角区域一体化等重大战略叠加实施，使得上位规划的深度难以全面指导下一阶段吴江</w:t>
      </w:r>
      <w:r w:rsidR="003E7984" w:rsidRPr="0042142B">
        <w:rPr>
          <w:rFonts w:cs="Times New Roman" w:hint="eastAsia"/>
          <w:color w:val="000000" w:themeColor="text1"/>
          <w:szCs w:val="21"/>
        </w:rPr>
        <w:t>港区</w:t>
      </w:r>
      <w:r w:rsidRPr="0042142B">
        <w:rPr>
          <w:rFonts w:cs="Times New Roman" w:hint="eastAsia"/>
          <w:color w:val="000000" w:themeColor="text1"/>
          <w:szCs w:val="21"/>
        </w:rPr>
        <w:t>的发展，也难以指导对已批复岸线的高效利用。</w:t>
      </w:r>
      <w:r w:rsidR="003761CE" w:rsidRPr="0042142B">
        <w:rPr>
          <w:rFonts w:cs="Times New Roman" w:hint="eastAsia"/>
          <w:color w:val="000000" w:themeColor="text1"/>
          <w:szCs w:val="21"/>
        </w:rPr>
        <w:t>同时随着</w:t>
      </w:r>
      <w:r w:rsidR="009778EE" w:rsidRPr="0042142B">
        <w:rPr>
          <w:rFonts w:cs="Times New Roman" w:hint="eastAsia"/>
          <w:color w:val="000000" w:themeColor="text1"/>
          <w:szCs w:val="21"/>
        </w:rPr>
        <w:t>各类专项</w:t>
      </w:r>
      <w:r w:rsidR="003761CE" w:rsidRPr="0042142B">
        <w:rPr>
          <w:rFonts w:cs="Times New Roman" w:hint="eastAsia"/>
          <w:color w:val="000000" w:themeColor="text1"/>
          <w:szCs w:val="21"/>
        </w:rPr>
        <w:t>行动的开展，不符合要求的“</w:t>
      </w:r>
      <w:r w:rsidR="00D15D9A" w:rsidRPr="0042142B">
        <w:rPr>
          <w:rFonts w:cs="Times New Roman" w:hint="eastAsia"/>
          <w:color w:val="000000" w:themeColor="text1"/>
          <w:szCs w:val="21"/>
        </w:rPr>
        <w:t>小</w:t>
      </w:r>
      <w:r w:rsidR="003761CE" w:rsidRPr="0042142B">
        <w:rPr>
          <w:rFonts w:cs="Times New Roman" w:hint="eastAsia"/>
          <w:color w:val="000000" w:themeColor="text1"/>
          <w:szCs w:val="21"/>
        </w:rPr>
        <w:t>散乱”码头逐步被拆除、整改，也迫切需要重新开展港口岸线规划布局研究</w:t>
      </w:r>
      <w:r w:rsidRPr="0042142B">
        <w:rPr>
          <w:rFonts w:cs="Times New Roman" w:hint="eastAsia"/>
          <w:color w:val="000000" w:themeColor="text1"/>
          <w:szCs w:val="21"/>
        </w:rPr>
        <w:t>。</w:t>
      </w:r>
    </w:p>
    <w:p w14:paraId="1265E66D" w14:textId="4316FCC9" w:rsidR="008123C1" w:rsidRPr="0042142B" w:rsidRDefault="00C80B38" w:rsidP="00BA3D07">
      <w:pPr>
        <w:ind w:firstLine="560"/>
        <w:rPr>
          <w:rFonts w:cs="Times New Roman"/>
          <w:color w:val="000000" w:themeColor="text1"/>
          <w:szCs w:val="28"/>
          <w:lang w:val="zh-CN"/>
        </w:rPr>
      </w:pPr>
      <w:r w:rsidRPr="0042142B">
        <w:rPr>
          <w:rFonts w:cs="Times New Roman" w:hint="eastAsia"/>
          <w:color w:val="000000" w:themeColor="text1"/>
          <w:szCs w:val="21"/>
        </w:rPr>
        <w:t>内河港口作为综合交通体系中的重要枢纽，对构建现代化综合运输体系、引导重大产业布局、促进区域协调发展具有重要意义。吴江</w:t>
      </w:r>
      <w:r w:rsidR="0021227B" w:rsidRPr="0042142B">
        <w:rPr>
          <w:rFonts w:cs="Times New Roman" w:hint="eastAsia"/>
          <w:color w:val="000000" w:themeColor="text1"/>
          <w:szCs w:val="21"/>
        </w:rPr>
        <w:t>港</w:t>
      </w:r>
      <w:r w:rsidRPr="0042142B">
        <w:rPr>
          <w:rFonts w:cs="Times New Roman" w:hint="eastAsia"/>
          <w:color w:val="000000" w:themeColor="text1"/>
          <w:szCs w:val="21"/>
        </w:rPr>
        <w:t>区港口理应在布局科学、结构合理、发展可持续等方面做足文章。</w:t>
      </w:r>
      <w:r w:rsidR="00AB08E5" w:rsidRPr="0042142B">
        <w:rPr>
          <w:rFonts w:cs="Times New Roman" w:hint="eastAsia"/>
          <w:color w:val="000000" w:themeColor="text1"/>
          <w:szCs w:val="21"/>
        </w:rPr>
        <w:t>目前，《苏州内河港总体规划（修订）》</w:t>
      </w:r>
      <w:r w:rsidR="00320049" w:rsidRPr="0042142B">
        <w:rPr>
          <w:rFonts w:cs="Times New Roman" w:hint="eastAsia"/>
          <w:color w:val="000000" w:themeColor="text1"/>
          <w:szCs w:val="21"/>
        </w:rPr>
        <w:t>的编制工作正在推进中</w:t>
      </w:r>
      <w:r w:rsidR="00AB08E5" w:rsidRPr="0042142B">
        <w:rPr>
          <w:rFonts w:cs="Times New Roman" w:hint="eastAsia"/>
          <w:color w:val="000000" w:themeColor="text1"/>
          <w:szCs w:val="21"/>
        </w:rPr>
        <w:t>，</w:t>
      </w:r>
      <w:r w:rsidR="00320049" w:rsidRPr="0042142B">
        <w:rPr>
          <w:rFonts w:cs="Times New Roman" w:hint="eastAsia"/>
          <w:color w:val="000000" w:themeColor="text1"/>
          <w:szCs w:val="28"/>
          <w:lang w:val="zh-CN"/>
        </w:rPr>
        <w:t>同时，《</w:t>
      </w:r>
      <w:r w:rsidR="00320049" w:rsidRPr="0042142B">
        <w:rPr>
          <w:rFonts w:cs="Times New Roman" w:hint="eastAsia"/>
          <w:color w:val="000000" w:themeColor="text1"/>
          <w:szCs w:val="21"/>
        </w:rPr>
        <w:t>苏州市内河港吴江港区总体规划</w:t>
      </w:r>
      <w:r w:rsidR="00320049" w:rsidRPr="0042142B">
        <w:rPr>
          <w:rFonts w:cs="Times New Roman" w:hint="eastAsia"/>
          <w:color w:val="000000" w:themeColor="text1"/>
          <w:szCs w:val="28"/>
          <w:lang w:val="zh-CN"/>
        </w:rPr>
        <w:t>》</w:t>
      </w:r>
      <w:r w:rsidR="008123C1" w:rsidRPr="0042142B">
        <w:rPr>
          <w:rFonts w:cs="Times New Roman" w:hint="eastAsia"/>
          <w:color w:val="000000" w:themeColor="text1"/>
          <w:szCs w:val="28"/>
          <w:lang w:val="zh-CN"/>
        </w:rPr>
        <w:t>的编制工作也在同步推进，为上位规划的编制提供了地方规划支撑。</w:t>
      </w:r>
    </w:p>
    <w:p w14:paraId="08990A45" w14:textId="69BFFBCD" w:rsidR="00AB08E5" w:rsidRPr="0042142B" w:rsidRDefault="008123C1" w:rsidP="00BA3D07">
      <w:pPr>
        <w:ind w:firstLine="560"/>
        <w:rPr>
          <w:rFonts w:cs="Times New Roman"/>
          <w:color w:val="000000" w:themeColor="text1"/>
          <w:szCs w:val="21"/>
        </w:rPr>
      </w:pPr>
      <w:r w:rsidRPr="0042142B">
        <w:rPr>
          <w:rFonts w:cs="Times New Roman" w:hint="eastAsia"/>
          <w:color w:val="000000" w:themeColor="text1"/>
          <w:szCs w:val="21"/>
        </w:rPr>
        <w:t>《苏州内河港总体规划（修订）》</w:t>
      </w:r>
      <w:r w:rsidRPr="0042142B">
        <w:rPr>
          <w:rFonts w:cs="Times New Roman" w:hint="eastAsia"/>
          <w:color w:val="000000" w:themeColor="text1"/>
          <w:szCs w:val="28"/>
          <w:lang w:val="zh-CN"/>
        </w:rPr>
        <w:t>主要聚焦于五级及以上航道，对于五级以外航道并未规划港口岸线。</w:t>
      </w:r>
      <w:r w:rsidR="00AB08E5" w:rsidRPr="0042142B">
        <w:rPr>
          <w:rFonts w:cs="Times New Roman" w:hint="eastAsia"/>
          <w:color w:val="000000" w:themeColor="text1"/>
          <w:szCs w:val="28"/>
          <w:lang w:val="zh-CN"/>
        </w:rPr>
        <w:t>《</w:t>
      </w:r>
      <w:r w:rsidR="00AB08E5" w:rsidRPr="0042142B">
        <w:rPr>
          <w:rFonts w:cs="Times New Roman" w:hint="eastAsia"/>
          <w:color w:val="000000" w:themeColor="text1"/>
          <w:szCs w:val="21"/>
        </w:rPr>
        <w:t>苏州市内河港吴江港区总体规划</w:t>
      </w:r>
      <w:r w:rsidR="00AB08E5" w:rsidRPr="0042142B">
        <w:rPr>
          <w:rFonts w:cs="Times New Roman" w:hint="eastAsia"/>
          <w:color w:val="000000" w:themeColor="text1"/>
          <w:szCs w:val="28"/>
          <w:lang w:val="zh-CN"/>
        </w:rPr>
        <w:t>》</w:t>
      </w:r>
      <w:r w:rsidR="000D678C" w:rsidRPr="0042142B">
        <w:rPr>
          <w:rFonts w:cs="Times New Roman" w:hint="eastAsia"/>
          <w:color w:val="000000" w:themeColor="text1"/>
          <w:szCs w:val="28"/>
          <w:lang w:val="zh-CN"/>
        </w:rPr>
        <w:t>对吴江各级</w:t>
      </w:r>
      <w:r w:rsidR="00A72CCC" w:rsidRPr="0042142B">
        <w:rPr>
          <w:rFonts w:cs="Times New Roman" w:hint="eastAsia"/>
          <w:color w:val="000000" w:themeColor="text1"/>
          <w:szCs w:val="28"/>
          <w:lang w:val="zh-CN"/>
        </w:rPr>
        <w:t>航道岸线</w:t>
      </w:r>
      <w:r w:rsidR="000D678C" w:rsidRPr="0042142B">
        <w:rPr>
          <w:rFonts w:cs="Times New Roman" w:hint="eastAsia"/>
          <w:color w:val="000000" w:themeColor="text1"/>
          <w:szCs w:val="28"/>
          <w:lang w:val="zh-CN"/>
        </w:rPr>
        <w:t>进行了统筹考虑</w:t>
      </w:r>
      <w:r w:rsidR="00AB08E5" w:rsidRPr="0042142B">
        <w:rPr>
          <w:rFonts w:cs="Times New Roman" w:hint="eastAsia"/>
          <w:color w:val="000000" w:themeColor="text1"/>
          <w:szCs w:val="28"/>
          <w:lang w:val="zh-CN"/>
        </w:rPr>
        <w:t>，</w:t>
      </w:r>
      <w:r w:rsidR="00A72CCC" w:rsidRPr="0042142B">
        <w:rPr>
          <w:rFonts w:cs="Times New Roman" w:hint="eastAsia"/>
          <w:color w:val="000000" w:themeColor="text1"/>
          <w:szCs w:val="28"/>
          <w:lang w:val="zh-CN"/>
        </w:rPr>
        <w:t>在此基础上，</w:t>
      </w:r>
      <w:r w:rsidR="00AB08E5" w:rsidRPr="0042142B">
        <w:rPr>
          <w:rFonts w:cs="Times New Roman" w:hint="eastAsia"/>
          <w:color w:val="000000" w:themeColor="text1"/>
          <w:szCs w:val="28"/>
          <w:lang w:val="zh-CN"/>
        </w:rPr>
        <w:t>进行《苏州内河港吴江港区非干线航道通航水域港口岸线利用规划》</w:t>
      </w:r>
      <w:r w:rsidR="00320049" w:rsidRPr="0042142B">
        <w:rPr>
          <w:rFonts w:cs="Times New Roman" w:hint="eastAsia"/>
          <w:color w:val="000000" w:themeColor="text1"/>
          <w:szCs w:val="28"/>
          <w:lang w:val="zh-CN"/>
        </w:rPr>
        <w:t>研究</w:t>
      </w:r>
      <w:r w:rsidR="00AB08E5" w:rsidRPr="0042142B">
        <w:rPr>
          <w:rFonts w:cs="Times New Roman" w:hint="eastAsia"/>
          <w:color w:val="000000" w:themeColor="text1"/>
          <w:szCs w:val="28"/>
          <w:lang w:val="zh-CN"/>
        </w:rPr>
        <w:t>，重点</w:t>
      </w:r>
      <w:r w:rsidR="00320049" w:rsidRPr="0042142B">
        <w:rPr>
          <w:rFonts w:cs="Times New Roman" w:hint="eastAsia"/>
          <w:color w:val="000000" w:themeColor="text1"/>
          <w:szCs w:val="28"/>
          <w:lang w:val="zh-CN"/>
        </w:rPr>
        <w:t>对</w:t>
      </w:r>
      <w:r w:rsidR="00AB08E5" w:rsidRPr="0042142B">
        <w:rPr>
          <w:rFonts w:cs="Times New Roman" w:hint="eastAsia"/>
          <w:color w:val="000000" w:themeColor="text1"/>
          <w:szCs w:val="28"/>
          <w:lang w:val="zh-CN"/>
        </w:rPr>
        <w:t>五级以外的非干线航道通航水域港口</w:t>
      </w:r>
      <w:r w:rsidR="00320049" w:rsidRPr="0042142B">
        <w:rPr>
          <w:rFonts w:cs="Times New Roman" w:hint="eastAsia"/>
          <w:color w:val="000000" w:themeColor="text1"/>
          <w:szCs w:val="28"/>
          <w:lang w:val="zh-CN"/>
        </w:rPr>
        <w:t>岸线进行</w:t>
      </w:r>
      <w:r w:rsidRPr="0042142B">
        <w:rPr>
          <w:rFonts w:cs="Times New Roman" w:hint="eastAsia"/>
          <w:color w:val="000000" w:themeColor="text1"/>
          <w:szCs w:val="28"/>
          <w:lang w:val="zh-CN"/>
        </w:rPr>
        <w:t>细致分析与规划</w:t>
      </w:r>
      <w:r w:rsidR="00AB08E5" w:rsidRPr="0042142B">
        <w:rPr>
          <w:rFonts w:cs="Times New Roman" w:hint="eastAsia"/>
          <w:color w:val="000000" w:themeColor="text1"/>
          <w:szCs w:val="28"/>
          <w:lang w:val="zh-CN"/>
        </w:rPr>
        <w:t>，</w:t>
      </w:r>
      <w:r w:rsidRPr="0042142B">
        <w:rPr>
          <w:rFonts w:cs="Times New Roman" w:hint="eastAsia"/>
          <w:color w:val="000000" w:themeColor="text1"/>
          <w:szCs w:val="28"/>
          <w:lang w:val="zh-CN"/>
        </w:rPr>
        <w:t>对有效补充吴江内河港以及</w:t>
      </w:r>
      <w:r w:rsidR="00AB08E5" w:rsidRPr="0042142B">
        <w:rPr>
          <w:rFonts w:cs="Times New Roman" w:hint="eastAsia"/>
          <w:color w:val="000000" w:themeColor="text1"/>
          <w:szCs w:val="21"/>
        </w:rPr>
        <w:t>苏州内河港总体规划</w:t>
      </w:r>
      <w:r w:rsidRPr="0042142B">
        <w:rPr>
          <w:rFonts w:cs="Times New Roman" w:hint="eastAsia"/>
          <w:color w:val="000000" w:themeColor="text1"/>
          <w:szCs w:val="21"/>
        </w:rPr>
        <w:t>具有重要意义</w:t>
      </w:r>
      <w:r w:rsidR="00AB08E5" w:rsidRPr="0042142B">
        <w:rPr>
          <w:rFonts w:cs="Times New Roman" w:hint="eastAsia"/>
          <w:color w:val="000000" w:themeColor="text1"/>
          <w:szCs w:val="28"/>
          <w:lang w:val="zh-CN"/>
        </w:rPr>
        <w:t>。</w:t>
      </w:r>
    </w:p>
    <w:p w14:paraId="336212A5" w14:textId="77777777" w:rsidR="00286B01" w:rsidRPr="0042142B" w:rsidRDefault="00C80B38" w:rsidP="004C62DF">
      <w:pPr>
        <w:pStyle w:val="A20"/>
        <w:numPr>
          <w:ilvl w:val="0"/>
          <w:numId w:val="0"/>
        </w:numPr>
        <w:ind w:firstLineChars="200" w:firstLine="600"/>
        <w:jc w:val="both"/>
        <w:rPr>
          <w:rStyle w:val="18"/>
          <w:rFonts w:ascii="Times New Roman" w:hAnsi="Times New Roman" w:cs="Times New Roman"/>
          <w:smallCaps w:val="0"/>
          <w:color w:val="000000" w:themeColor="text1"/>
          <w:spacing w:val="0"/>
          <w:szCs w:val="30"/>
        </w:rPr>
      </w:pPr>
      <w:bookmarkStart w:id="5" w:name="_Toc86252329"/>
      <w:bookmarkStart w:id="6" w:name="_Toc102742130"/>
      <w:r w:rsidRPr="0042142B">
        <w:rPr>
          <w:rStyle w:val="18"/>
          <w:rFonts w:ascii="Times New Roman" w:hAnsi="Times New Roman" w:cs="Times New Roman" w:hint="eastAsia"/>
          <w:smallCaps w:val="0"/>
          <w:color w:val="000000" w:themeColor="text1"/>
          <w:spacing w:val="0"/>
          <w:szCs w:val="30"/>
        </w:rPr>
        <w:t>二、规划范围及依据</w:t>
      </w:r>
      <w:bookmarkEnd w:id="5"/>
      <w:bookmarkEnd w:id="6"/>
    </w:p>
    <w:p w14:paraId="54721FCD" w14:textId="77777777" w:rsidR="00286B01" w:rsidRPr="0042142B" w:rsidRDefault="00C80B38">
      <w:pPr>
        <w:ind w:firstLine="562"/>
        <w:outlineLvl w:val="2"/>
        <w:rPr>
          <w:rFonts w:cs="Times New Roman"/>
          <w:b/>
          <w:bCs/>
          <w:color w:val="000000" w:themeColor="text1"/>
          <w:szCs w:val="21"/>
        </w:rPr>
      </w:pPr>
      <w:bookmarkStart w:id="7" w:name="_Toc72313298"/>
      <w:bookmarkStart w:id="8" w:name="_Toc73300345"/>
      <w:bookmarkStart w:id="9" w:name="_Toc78052796"/>
      <w:bookmarkStart w:id="10" w:name="_Toc78052974"/>
      <w:bookmarkStart w:id="11" w:name="_Toc78056164"/>
      <w:bookmarkStart w:id="12" w:name="_Toc86252330"/>
      <w:bookmarkStart w:id="13" w:name="_Toc90137285"/>
      <w:bookmarkStart w:id="14" w:name="_Toc101886797"/>
      <w:bookmarkStart w:id="15" w:name="_Toc102742131"/>
      <w:r w:rsidRPr="0042142B">
        <w:rPr>
          <w:rFonts w:cs="Times New Roman" w:hint="eastAsia"/>
          <w:b/>
          <w:bCs/>
          <w:color w:val="000000" w:themeColor="text1"/>
          <w:szCs w:val="21"/>
        </w:rPr>
        <w:t>（一）规划范围</w:t>
      </w:r>
      <w:bookmarkEnd w:id="7"/>
      <w:bookmarkEnd w:id="8"/>
      <w:bookmarkEnd w:id="9"/>
      <w:bookmarkEnd w:id="10"/>
      <w:bookmarkEnd w:id="11"/>
      <w:bookmarkEnd w:id="12"/>
      <w:bookmarkEnd w:id="13"/>
      <w:bookmarkEnd w:id="14"/>
      <w:bookmarkEnd w:id="15"/>
    </w:p>
    <w:p w14:paraId="393AEFD6" w14:textId="2341943C" w:rsidR="00286B01" w:rsidRDefault="00982B88">
      <w:pPr>
        <w:ind w:firstLine="560"/>
        <w:rPr>
          <w:rFonts w:cs="Times New Roman"/>
          <w:color w:val="000000" w:themeColor="text1"/>
          <w:szCs w:val="21"/>
        </w:rPr>
      </w:pPr>
      <w:r w:rsidRPr="0042142B">
        <w:rPr>
          <w:rFonts w:cs="Times New Roman" w:hint="eastAsia"/>
          <w:color w:val="000000" w:themeColor="text1"/>
          <w:szCs w:val="21"/>
        </w:rPr>
        <w:t>本</w:t>
      </w:r>
      <w:r w:rsidR="008123C1" w:rsidRPr="0042142B">
        <w:rPr>
          <w:rFonts w:cs="Times New Roman" w:hint="eastAsia"/>
          <w:color w:val="000000" w:themeColor="text1"/>
          <w:szCs w:val="21"/>
        </w:rPr>
        <w:t>规划</w:t>
      </w:r>
      <w:r w:rsidRPr="0042142B">
        <w:rPr>
          <w:rFonts w:cs="Times New Roman" w:hint="eastAsia"/>
          <w:color w:val="000000" w:themeColor="text1"/>
          <w:szCs w:val="21"/>
        </w:rPr>
        <w:t>的范围为</w:t>
      </w:r>
      <w:r w:rsidR="00B10F62" w:rsidRPr="0042142B">
        <w:rPr>
          <w:rFonts w:cs="Times New Roman" w:hint="eastAsia"/>
          <w:color w:val="000000" w:themeColor="text1"/>
          <w:szCs w:val="21"/>
        </w:rPr>
        <w:t>吴江港区</w:t>
      </w:r>
      <w:r w:rsidR="008123C1" w:rsidRPr="0042142B">
        <w:rPr>
          <w:rFonts w:cs="Times New Roman" w:hint="eastAsia"/>
          <w:color w:val="000000" w:themeColor="text1"/>
          <w:szCs w:val="21"/>
        </w:rPr>
        <w:t>非干线航道</w:t>
      </w:r>
      <w:r w:rsidR="00B10F62" w:rsidRPr="0042142B">
        <w:rPr>
          <w:rFonts w:cs="Times New Roman" w:hint="eastAsia"/>
          <w:color w:val="000000" w:themeColor="text1"/>
          <w:szCs w:val="21"/>
        </w:rPr>
        <w:t>及相关</w:t>
      </w:r>
      <w:r w:rsidR="00A72CCC" w:rsidRPr="0042142B">
        <w:rPr>
          <w:rFonts w:cs="Times New Roman" w:hint="eastAsia"/>
          <w:color w:val="000000" w:themeColor="text1"/>
          <w:szCs w:val="21"/>
        </w:rPr>
        <w:t>通航</w:t>
      </w:r>
      <w:r w:rsidR="00B10F62" w:rsidRPr="0042142B">
        <w:rPr>
          <w:rFonts w:cs="Times New Roman" w:hint="eastAsia"/>
          <w:color w:val="000000" w:themeColor="text1"/>
          <w:szCs w:val="21"/>
        </w:rPr>
        <w:t>水域</w:t>
      </w:r>
      <w:r w:rsidR="00A72CCC" w:rsidRPr="0042142B">
        <w:rPr>
          <w:rFonts w:cs="Times New Roman" w:hint="eastAsia"/>
          <w:color w:val="000000" w:themeColor="text1"/>
          <w:szCs w:val="21"/>
        </w:rPr>
        <w:t>上的岸线规划。</w:t>
      </w:r>
    </w:p>
    <w:p w14:paraId="25E0822A" w14:textId="736D03BE" w:rsidR="002076ED" w:rsidRDefault="002076ED">
      <w:pPr>
        <w:ind w:firstLine="560"/>
        <w:rPr>
          <w:rFonts w:cs="Times New Roman"/>
          <w:color w:val="000000" w:themeColor="text1"/>
          <w:szCs w:val="21"/>
        </w:rPr>
      </w:pPr>
      <w:r>
        <w:rPr>
          <w:rFonts w:cs="Times New Roman" w:hint="eastAsia"/>
          <w:color w:val="000000" w:themeColor="text1"/>
          <w:szCs w:val="21"/>
        </w:rPr>
        <w:t>非干线航道：指规划等级为六级、七级及等外级的航道。</w:t>
      </w:r>
    </w:p>
    <w:p w14:paraId="62F93795" w14:textId="64D34C77" w:rsidR="002076ED" w:rsidRPr="0042142B" w:rsidRDefault="002076ED">
      <w:pPr>
        <w:ind w:firstLine="560"/>
        <w:rPr>
          <w:rFonts w:cs="Times New Roman"/>
          <w:color w:val="000000" w:themeColor="text1"/>
          <w:szCs w:val="21"/>
        </w:rPr>
      </w:pPr>
      <w:r w:rsidRPr="00E122D9">
        <w:rPr>
          <w:rFonts w:cs="Times New Roman" w:hint="eastAsia"/>
          <w:color w:val="000000" w:themeColor="text1"/>
          <w:szCs w:val="21"/>
        </w:rPr>
        <w:t>相关通航水域</w:t>
      </w:r>
      <w:r>
        <w:rPr>
          <w:rFonts w:cs="Times New Roman" w:hint="eastAsia"/>
          <w:color w:val="000000" w:themeColor="text1"/>
          <w:szCs w:val="21"/>
        </w:rPr>
        <w:t>：指有水运需求的且与航道相连的枝杈河道、湖荡。</w:t>
      </w:r>
    </w:p>
    <w:p w14:paraId="689085FB" w14:textId="77777777" w:rsidR="00286B01" w:rsidRPr="0042142B" w:rsidRDefault="00C80B38" w:rsidP="00106DCA">
      <w:pPr>
        <w:ind w:firstLine="562"/>
        <w:outlineLvl w:val="2"/>
        <w:rPr>
          <w:rFonts w:cs="Times New Roman"/>
          <w:b/>
          <w:bCs/>
          <w:color w:val="000000" w:themeColor="text1"/>
          <w:szCs w:val="21"/>
        </w:rPr>
      </w:pPr>
      <w:bookmarkStart w:id="16" w:name="_Toc72313299"/>
      <w:bookmarkStart w:id="17" w:name="_Toc73300346"/>
      <w:bookmarkStart w:id="18" w:name="_Toc101886798"/>
      <w:bookmarkStart w:id="19" w:name="_Toc102742132"/>
      <w:r w:rsidRPr="0042142B">
        <w:rPr>
          <w:rFonts w:cs="Times New Roman" w:hint="eastAsia"/>
          <w:b/>
          <w:bCs/>
          <w:color w:val="000000" w:themeColor="text1"/>
          <w:szCs w:val="21"/>
        </w:rPr>
        <w:t>（二）规划期限</w:t>
      </w:r>
      <w:bookmarkEnd w:id="16"/>
      <w:bookmarkEnd w:id="17"/>
      <w:bookmarkEnd w:id="18"/>
      <w:bookmarkEnd w:id="19"/>
    </w:p>
    <w:p w14:paraId="0B70CDF2" w14:textId="78F537F6" w:rsidR="00286B01" w:rsidRPr="0042142B" w:rsidRDefault="00C80B38">
      <w:pPr>
        <w:ind w:firstLine="560"/>
        <w:rPr>
          <w:rFonts w:cs="Times New Roman"/>
          <w:color w:val="000000" w:themeColor="text1"/>
          <w:szCs w:val="21"/>
        </w:rPr>
      </w:pPr>
      <w:r w:rsidRPr="0042142B">
        <w:rPr>
          <w:rFonts w:cs="Times New Roman" w:hint="eastAsia"/>
          <w:color w:val="000000" w:themeColor="text1"/>
          <w:szCs w:val="21"/>
        </w:rPr>
        <w:t>本次规划的基准年为</w:t>
      </w:r>
      <w:r w:rsidR="003D0914" w:rsidRPr="0042142B">
        <w:rPr>
          <w:rFonts w:cs="Times New Roman"/>
          <w:color w:val="000000" w:themeColor="text1"/>
          <w:szCs w:val="21"/>
        </w:rPr>
        <w:t>2020</w:t>
      </w:r>
      <w:r w:rsidRPr="0042142B">
        <w:rPr>
          <w:rFonts w:cs="Times New Roman" w:hint="eastAsia"/>
          <w:color w:val="000000" w:themeColor="text1"/>
          <w:szCs w:val="21"/>
        </w:rPr>
        <w:t>年，规划水平年为</w:t>
      </w:r>
      <w:r w:rsidRPr="0042142B">
        <w:rPr>
          <w:rFonts w:cs="Times New Roman"/>
          <w:color w:val="000000" w:themeColor="text1"/>
          <w:szCs w:val="21"/>
        </w:rPr>
        <w:t>2025</w:t>
      </w:r>
      <w:r w:rsidRPr="0042142B">
        <w:rPr>
          <w:rFonts w:cs="Times New Roman" w:hint="eastAsia"/>
          <w:color w:val="000000" w:themeColor="text1"/>
          <w:szCs w:val="21"/>
        </w:rPr>
        <w:t>年、</w:t>
      </w:r>
      <w:r w:rsidRPr="0042142B">
        <w:rPr>
          <w:rFonts w:cs="Times New Roman"/>
          <w:color w:val="000000" w:themeColor="text1"/>
          <w:szCs w:val="21"/>
        </w:rPr>
        <w:t>2035</w:t>
      </w:r>
      <w:r w:rsidRPr="0042142B">
        <w:rPr>
          <w:rFonts w:cs="Times New Roman" w:hint="eastAsia"/>
          <w:color w:val="000000" w:themeColor="text1"/>
          <w:szCs w:val="21"/>
        </w:rPr>
        <w:t>年。</w:t>
      </w:r>
    </w:p>
    <w:p w14:paraId="019975A4" w14:textId="77777777" w:rsidR="00286B01" w:rsidRPr="0042142B" w:rsidRDefault="00C80B38">
      <w:pPr>
        <w:ind w:firstLine="562"/>
        <w:outlineLvl w:val="2"/>
        <w:rPr>
          <w:rFonts w:cs="Times New Roman"/>
          <w:b/>
          <w:bCs/>
          <w:color w:val="000000" w:themeColor="text1"/>
          <w:szCs w:val="21"/>
        </w:rPr>
      </w:pPr>
      <w:bookmarkStart w:id="20" w:name="_Toc72313300"/>
      <w:bookmarkStart w:id="21" w:name="_Toc73300347"/>
      <w:bookmarkStart w:id="22" w:name="_Toc78052797"/>
      <w:bookmarkStart w:id="23" w:name="_Toc78052975"/>
      <w:bookmarkStart w:id="24" w:name="_Toc78056165"/>
      <w:bookmarkStart w:id="25" w:name="_Toc86252331"/>
      <w:bookmarkStart w:id="26" w:name="_Toc90137286"/>
      <w:bookmarkStart w:id="27" w:name="_Toc101886799"/>
      <w:bookmarkStart w:id="28" w:name="_Toc102742133"/>
      <w:r w:rsidRPr="0042142B">
        <w:rPr>
          <w:rFonts w:cs="Times New Roman" w:hint="eastAsia"/>
          <w:b/>
          <w:bCs/>
          <w:color w:val="000000" w:themeColor="text1"/>
          <w:szCs w:val="21"/>
        </w:rPr>
        <w:t>（三）规划依据</w:t>
      </w:r>
      <w:bookmarkEnd w:id="20"/>
      <w:bookmarkEnd w:id="21"/>
      <w:bookmarkEnd w:id="22"/>
      <w:bookmarkEnd w:id="23"/>
      <w:bookmarkEnd w:id="24"/>
      <w:bookmarkEnd w:id="25"/>
      <w:bookmarkEnd w:id="26"/>
      <w:bookmarkEnd w:id="27"/>
      <w:bookmarkEnd w:id="28"/>
    </w:p>
    <w:p w14:paraId="552493BC" w14:textId="6E6DFC45" w:rsidR="00286B01" w:rsidRPr="0042142B" w:rsidRDefault="00C80B38" w:rsidP="008B29BD">
      <w:pPr>
        <w:pStyle w:val="afff3"/>
        <w:numPr>
          <w:ilvl w:val="0"/>
          <w:numId w:val="50"/>
        </w:numPr>
        <w:ind w:firstLineChars="0"/>
        <w:rPr>
          <w:color w:val="000000" w:themeColor="text1"/>
        </w:rPr>
      </w:pPr>
      <w:r w:rsidRPr="0042142B">
        <w:rPr>
          <w:rFonts w:hint="eastAsia"/>
          <w:color w:val="000000" w:themeColor="text1"/>
        </w:rPr>
        <w:t>《中华人民共和国港口法》（</w:t>
      </w:r>
      <w:r w:rsidRPr="0042142B">
        <w:rPr>
          <w:color w:val="000000" w:themeColor="text1"/>
        </w:rPr>
        <w:t>2018</w:t>
      </w:r>
      <w:r w:rsidRPr="0042142B">
        <w:rPr>
          <w:rFonts w:hint="eastAsia"/>
          <w:color w:val="000000" w:themeColor="text1"/>
        </w:rPr>
        <w:t>年</w:t>
      </w:r>
      <w:r w:rsidRPr="0042142B">
        <w:rPr>
          <w:color w:val="000000" w:themeColor="text1"/>
        </w:rPr>
        <w:t>12</w:t>
      </w:r>
      <w:r w:rsidRPr="0042142B">
        <w:rPr>
          <w:rFonts w:hint="eastAsia"/>
          <w:color w:val="000000" w:themeColor="text1"/>
        </w:rPr>
        <w:t>月</w:t>
      </w:r>
      <w:r w:rsidRPr="0042142B">
        <w:rPr>
          <w:color w:val="000000" w:themeColor="text1"/>
        </w:rPr>
        <w:t>29</w:t>
      </w:r>
      <w:r w:rsidRPr="0042142B">
        <w:rPr>
          <w:rFonts w:hint="eastAsia"/>
          <w:color w:val="000000" w:themeColor="text1"/>
        </w:rPr>
        <w:t>日第十三届全国人民代表大会常务委员会第七次会议修改）；</w:t>
      </w:r>
    </w:p>
    <w:p w14:paraId="7744875C" w14:textId="1652980F" w:rsidR="00286B01" w:rsidRPr="0042142B" w:rsidRDefault="00C80B3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《港口规划管理规定》（中华人民共和国交通部令</w:t>
      </w:r>
      <w:r w:rsidRPr="0042142B">
        <w:rPr>
          <w:rFonts w:cs="Times New Roman"/>
          <w:color w:val="000000" w:themeColor="text1"/>
          <w:szCs w:val="21"/>
        </w:rPr>
        <w:t>2007</w:t>
      </w:r>
      <w:r w:rsidRPr="0042142B">
        <w:rPr>
          <w:rFonts w:cs="Times New Roman" w:hint="eastAsia"/>
          <w:color w:val="000000" w:themeColor="text1"/>
          <w:szCs w:val="21"/>
        </w:rPr>
        <w:t>年第</w:t>
      </w:r>
      <w:r w:rsidRPr="0042142B">
        <w:rPr>
          <w:rFonts w:cs="Times New Roman"/>
          <w:color w:val="000000" w:themeColor="text1"/>
          <w:szCs w:val="21"/>
        </w:rPr>
        <w:t>11</w:t>
      </w:r>
      <w:r w:rsidRPr="0042142B">
        <w:rPr>
          <w:rFonts w:cs="Times New Roman" w:hint="eastAsia"/>
          <w:color w:val="000000" w:themeColor="text1"/>
          <w:szCs w:val="21"/>
        </w:rPr>
        <w:t>号）；</w:t>
      </w:r>
    </w:p>
    <w:p w14:paraId="1B09BC20" w14:textId="150BC302" w:rsidR="00286B01" w:rsidRPr="0042142B" w:rsidRDefault="00C80B3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《江苏省港口岸线管理办法》（省政府令第</w:t>
      </w:r>
      <w:r w:rsidRPr="0042142B">
        <w:rPr>
          <w:rFonts w:cs="Times New Roman"/>
          <w:color w:val="000000" w:themeColor="text1"/>
          <w:szCs w:val="21"/>
        </w:rPr>
        <w:t>115</w:t>
      </w:r>
      <w:r w:rsidRPr="0042142B">
        <w:rPr>
          <w:rFonts w:cs="Times New Roman" w:hint="eastAsia"/>
          <w:color w:val="000000" w:themeColor="text1"/>
          <w:szCs w:val="21"/>
        </w:rPr>
        <w:t>号）；</w:t>
      </w:r>
    </w:p>
    <w:p w14:paraId="5F82DA16" w14:textId="586B6D4D" w:rsidR="00286B01" w:rsidRPr="0042142B" w:rsidRDefault="00C80B3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w:t>
      </w:r>
      <w:r w:rsidRPr="0042142B">
        <w:rPr>
          <w:rFonts w:cs="Times New Roman"/>
          <w:color w:val="000000" w:themeColor="text1"/>
          <w:szCs w:val="21"/>
        </w:rPr>
        <w:t>&lt;</w:t>
      </w:r>
      <w:r w:rsidRPr="0042142B">
        <w:rPr>
          <w:rFonts w:cs="Times New Roman" w:hint="eastAsia"/>
          <w:color w:val="000000" w:themeColor="text1"/>
          <w:szCs w:val="21"/>
        </w:rPr>
        <w:t>江苏省港口岸线管理办法</w:t>
      </w:r>
      <w:r w:rsidRPr="0042142B">
        <w:rPr>
          <w:rFonts w:cs="Times New Roman"/>
          <w:color w:val="000000" w:themeColor="text1"/>
          <w:szCs w:val="21"/>
        </w:rPr>
        <w:t>&gt;</w:t>
      </w:r>
      <w:r w:rsidRPr="0042142B">
        <w:rPr>
          <w:rFonts w:cs="Times New Roman" w:hint="eastAsia"/>
          <w:color w:val="000000" w:themeColor="text1"/>
          <w:szCs w:val="21"/>
        </w:rPr>
        <w:t>实施细则》（苏交规〔</w:t>
      </w:r>
      <w:r w:rsidRPr="0042142B">
        <w:rPr>
          <w:rFonts w:cs="Times New Roman"/>
          <w:color w:val="000000" w:themeColor="text1"/>
          <w:szCs w:val="21"/>
        </w:rPr>
        <w:t>2018</w:t>
      </w:r>
      <w:r w:rsidRPr="0042142B">
        <w:rPr>
          <w:rFonts w:cs="Times New Roman" w:hint="eastAsia"/>
          <w:color w:val="000000" w:themeColor="text1"/>
          <w:szCs w:val="21"/>
        </w:rPr>
        <w:t>〕</w:t>
      </w:r>
      <w:r w:rsidRPr="0042142B">
        <w:rPr>
          <w:rFonts w:cs="Times New Roman"/>
          <w:color w:val="000000" w:themeColor="text1"/>
          <w:szCs w:val="21"/>
        </w:rPr>
        <w:t>1</w:t>
      </w:r>
      <w:r w:rsidRPr="0042142B">
        <w:rPr>
          <w:rFonts w:cs="Times New Roman" w:hint="eastAsia"/>
          <w:color w:val="000000" w:themeColor="text1"/>
          <w:szCs w:val="21"/>
        </w:rPr>
        <w:t>号）；</w:t>
      </w:r>
    </w:p>
    <w:p w14:paraId="39F55C41" w14:textId="3CF54E20" w:rsidR="00286B01" w:rsidRPr="0042142B" w:rsidRDefault="00C80B3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《江苏省水路交通运输条例》（</w:t>
      </w:r>
      <w:r w:rsidRPr="0042142B">
        <w:rPr>
          <w:rFonts w:cs="Times New Roman"/>
          <w:color w:val="000000" w:themeColor="text1"/>
          <w:szCs w:val="21"/>
        </w:rPr>
        <w:t>2019</w:t>
      </w:r>
      <w:r w:rsidRPr="0042142B">
        <w:rPr>
          <w:rFonts w:cs="Times New Roman" w:hint="eastAsia"/>
          <w:color w:val="000000" w:themeColor="text1"/>
          <w:szCs w:val="21"/>
        </w:rPr>
        <w:t>年</w:t>
      </w:r>
      <w:r w:rsidRPr="0042142B">
        <w:rPr>
          <w:rFonts w:cs="Times New Roman"/>
          <w:color w:val="000000" w:themeColor="text1"/>
          <w:szCs w:val="21"/>
        </w:rPr>
        <w:t>3</w:t>
      </w:r>
      <w:r w:rsidRPr="0042142B">
        <w:rPr>
          <w:rFonts w:cs="Times New Roman" w:hint="eastAsia"/>
          <w:color w:val="000000" w:themeColor="text1"/>
          <w:szCs w:val="21"/>
        </w:rPr>
        <w:t>月</w:t>
      </w:r>
      <w:r w:rsidRPr="0042142B">
        <w:rPr>
          <w:rFonts w:cs="Times New Roman"/>
          <w:color w:val="000000" w:themeColor="text1"/>
          <w:szCs w:val="21"/>
        </w:rPr>
        <w:t>29</w:t>
      </w:r>
      <w:r w:rsidRPr="0042142B">
        <w:rPr>
          <w:rFonts w:cs="Times New Roman" w:hint="eastAsia"/>
          <w:color w:val="000000" w:themeColor="text1"/>
          <w:szCs w:val="21"/>
        </w:rPr>
        <w:t>日江苏省第十三届人民代表大会常务委员会第八次会议通过）；</w:t>
      </w:r>
    </w:p>
    <w:p w14:paraId="47BBD6B9" w14:textId="26FD9046" w:rsidR="00286B01" w:rsidRPr="0042142B" w:rsidRDefault="00C80B3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《江苏省干线航道网规划（</w:t>
      </w:r>
      <w:r w:rsidRPr="0042142B">
        <w:rPr>
          <w:rFonts w:cs="Times New Roman"/>
          <w:color w:val="000000" w:themeColor="text1"/>
          <w:szCs w:val="21"/>
        </w:rPr>
        <w:t>2017-2035</w:t>
      </w:r>
      <w:r w:rsidRPr="0042142B">
        <w:rPr>
          <w:rFonts w:cs="Times New Roman" w:hint="eastAsia"/>
          <w:color w:val="000000" w:themeColor="text1"/>
          <w:szCs w:val="21"/>
        </w:rPr>
        <w:t>年）》（苏政复〔</w:t>
      </w:r>
      <w:r w:rsidRPr="0042142B">
        <w:rPr>
          <w:rFonts w:cs="Times New Roman"/>
          <w:color w:val="000000" w:themeColor="text1"/>
          <w:szCs w:val="21"/>
        </w:rPr>
        <w:t>2018</w:t>
      </w:r>
      <w:r w:rsidRPr="0042142B">
        <w:rPr>
          <w:rFonts w:cs="Times New Roman" w:hint="eastAsia"/>
          <w:color w:val="000000" w:themeColor="text1"/>
          <w:szCs w:val="21"/>
        </w:rPr>
        <w:t>〕</w:t>
      </w:r>
      <w:r w:rsidRPr="0042142B">
        <w:rPr>
          <w:rFonts w:cs="Times New Roman"/>
          <w:color w:val="000000" w:themeColor="text1"/>
          <w:szCs w:val="21"/>
        </w:rPr>
        <w:t>97</w:t>
      </w:r>
      <w:r w:rsidRPr="0042142B">
        <w:rPr>
          <w:rFonts w:cs="Times New Roman" w:hint="eastAsia"/>
          <w:color w:val="000000" w:themeColor="text1"/>
          <w:szCs w:val="21"/>
        </w:rPr>
        <w:t>号）；</w:t>
      </w:r>
    </w:p>
    <w:p w14:paraId="77DCA08A" w14:textId="310DF957" w:rsidR="003E089D" w:rsidRPr="0042142B" w:rsidRDefault="003E089D" w:rsidP="008B29BD">
      <w:pPr>
        <w:pStyle w:val="afff3"/>
        <w:numPr>
          <w:ilvl w:val="0"/>
          <w:numId w:val="50"/>
        </w:numPr>
        <w:ind w:firstLineChars="0"/>
        <w:rPr>
          <w:rFonts w:cs="Times New Roman"/>
          <w:color w:val="000000" w:themeColor="text1"/>
          <w:szCs w:val="21"/>
        </w:rPr>
      </w:pPr>
      <w:r w:rsidRPr="0042142B">
        <w:rPr>
          <w:rFonts w:hint="eastAsia"/>
          <w:color w:val="000000" w:themeColor="text1"/>
          <w:szCs w:val="28"/>
        </w:rPr>
        <w:t>江苏省生态空间管控区域规划（</w:t>
      </w:r>
      <w:r w:rsidRPr="0042142B">
        <w:rPr>
          <w:color w:val="000000" w:themeColor="text1"/>
          <w:szCs w:val="28"/>
        </w:rPr>
        <w:t>2020</w:t>
      </w:r>
      <w:r w:rsidRPr="0042142B">
        <w:rPr>
          <w:rFonts w:hint="eastAsia"/>
          <w:color w:val="000000" w:themeColor="text1"/>
          <w:szCs w:val="28"/>
        </w:rPr>
        <w:t>年）；</w:t>
      </w:r>
    </w:p>
    <w:p w14:paraId="29561CAE" w14:textId="0DCB9674" w:rsidR="00286B01" w:rsidRPr="0042142B" w:rsidRDefault="00C80B3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《苏州内河港总体规划》（苏政复〔</w:t>
      </w:r>
      <w:r w:rsidRPr="0042142B">
        <w:rPr>
          <w:rFonts w:cs="Times New Roman"/>
          <w:color w:val="000000" w:themeColor="text1"/>
          <w:szCs w:val="21"/>
        </w:rPr>
        <w:t>2013</w:t>
      </w:r>
      <w:r w:rsidRPr="0042142B">
        <w:rPr>
          <w:rFonts w:cs="Times New Roman" w:hint="eastAsia"/>
          <w:color w:val="000000" w:themeColor="text1"/>
          <w:szCs w:val="21"/>
        </w:rPr>
        <w:t>〕</w:t>
      </w:r>
      <w:r w:rsidRPr="0042142B">
        <w:rPr>
          <w:rFonts w:cs="Times New Roman"/>
          <w:color w:val="000000" w:themeColor="text1"/>
          <w:szCs w:val="21"/>
        </w:rPr>
        <w:t>53</w:t>
      </w:r>
      <w:r w:rsidRPr="0042142B">
        <w:rPr>
          <w:rFonts w:cs="Times New Roman" w:hint="eastAsia"/>
          <w:color w:val="000000" w:themeColor="text1"/>
          <w:szCs w:val="21"/>
        </w:rPr>
        <w:t>号）；</w:t>
      </w:r>
    </w:p>
    <w:p w14:paraId="6796F528" w14:textId="56090622" w:rsidR="00286B01" w:rsidRPr="0042142B" w:rsidRDefault="00C80B3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《苏州市干线航道网规划修编》（苏政复〔</w:t>
      </w:r>
      <w:r w:rsidRPr="0042142B">
        <w:rPr>
          <w:rFonts w:cs="Times New Roman"/>
          <w:color w:val="000000" w:themeColor="text1"/>
          <w:szCs w:val="21"/>
        </w:rPr>
        <w:t>2013</w:t>
      </w:r>
      <w:r w:rsidRPr="0042142B">
        <w:rPr>
          <w:rFonts w:cs="Times New Roman" w:hint="eastAsia"/>
          <w:color w:val="000000" w:themeColor="text1"/>
          <w:szCs w:val="21"/>
        </w:rPr>
        <w:t>〕</w:t>
      </w:r>
      <w:r w:rsidRPr="0042142B">
        <w:rPr>
          <w:rFonts w:cs="Times New Roman"/>
          <w:color w:val="000000" w:themeColor="text1"/>
          <w:szCs w:val="21"/>
        </w:rPr>
        <w:t>18</w:t>
      </w:r>
      <w:r w:rsidRPr="0042142B">
        <w:rPr>
          <w:rFonts w:cs="Times New Roman" w:hint="eastAsia"/>
          <w:color w:val="000000" w:themeColor="text1"/>
          <w:szCs w:val="21"/>
        </w:rPr>
        <w:t>号）；</w:t>
      </w:r>
    </w:p>
    <w:p w14:paraId="773D238E" w14:textId="638CDC38" w:rsidR="00B25058" w:rsidRPr="0042142B" w:rsidRDefault="00B2505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《苏州市吴江区国民经济和社会发展第十四个五年规划纲要和二〇三五年远景目标纲要》；</w:t>
      </w:r>
    </w:p>
    <w:p w14:paraId="2DE945E8" w14:textId="16876E41" w:rsidR="005A3A4A" w:rsidRPr="0042142B" w:rsidRDefault="00534392"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《吴江区综合立体交通网规划（</w:t>
      </w:r>
      <w:r w:rsidRPr="0042142B">
        <w:rPr>
          <w:rFonts w:cs="Times New Roman"/>
          <w:color w:val="000000" w:themeColor="text1"/>
          <w:szCs w:val="21"/>
        </w:rPr>
        <w:t>2020-2035</w:t>
      </w:r>
      <w:r w:rsidRPr="0042142B">
        <w:rPr>
          <w:rFonts w:cs="Times New Roman" w:hint="eastAsia"/>
          <w:color w:val="000000" w:themeColor="text1"/>
          <w:szCs w:val="21"/>
        </w:rPr>
        <w:t>年）》</w:t>
      </w:r>
      <w:r w:rsidR="00720865" w:rsidRPr="0042142B">
        <w:rPr>
          <w:rFonts w:cs="Times New Roman" w:hint="eastAsia"/>
          <w:color w:val="000000" w:themeColor="text1"/>
          <w:szCs w:val="21"/>
        </w:rPr>
        <w:t>；</w:t>
      </w:r>
    </w:p>
    <w:p w14:paraId="7D9FCFBA" w14:textId="2FA203E4" w:rsidR="00286B01" w:rsidRPr="0042142B" w:rsidRDefault="00C80B3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航道普查资料；</w:t>
      </w:r>
    </w:p>
    <w:p w14:paraId="76F1038F" w14:textId="0352E49A" w:rsidR="00286B01" w:rsidRPr="0042142B" w:rsidRDefault="00C80B3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内河码头泊位基本情况</w:t>
      </w:r>
      <w:r w:rsidRPr="0042142B">
        <w:rPr>
          <w:rFonts w:cs="Times New Roman"/>
          <w:color w:val="000000" w:themeColor="text1"/>
          <w:szCs w:val="21"/>
        </w:rPr>
        <w:t>—</w:t>
      </w:r>
      <w:proofErr w:type="gramStart"/>
      <w:r w:rsidRPr="0042142B">
        <w:rPr>
          <w:rFonts w:cs="Times New Roman" w:hint="eastAsia"/>
          <w:color w:val="000000" w:themeColor="text1"/>
          <w:szCs w:val="21"/>
        </w:rPr>
        <w:t>览</w:t>
      </w:r>
      <w:proofErr w:type="gramEnd"/>
      <w:r w:rsidRPr="0042142B">
        <w:rPr>
          <w:rFonts w:cs="Times New Roman" w:hint="eastAsia"/>
          <w:color w:val="000000" w:themeColor="text1"/>
          <w:szCs w:val="21"/>
        </w:rPr>
        <w:t>表；</w:t>
      </w:r>
    </w:p>
    <w:p w14:paraId="172281DC" w14:textId="27B2B7F9" w:rsidR="00286B01" w:rsidRPr="0042142B" w:rsidRDefault="00C80B38" w:rsidP="008B29BD">
      <w:pPr>
        <w:pStyle w:val="afff3"/>
        <w:numPr>
          <w:ilvl w:val="0"/>
          <w:numId w:val="50"/>
        </w:numPr>
        <w:ind w:firstLineChars="0"/>
        <w:rPr>
          <w:rFonts w:cs="Times New Roman"/>
          <w:color w:val="000000" w:themeColor="text1"/>
          <w:szCs w:val="21"/>
        </w:rPr>
      </w:pPr>
      <w:r w:rsidRPr="0042142B">
        <w:rPr>
          <w:rFonts w:cs="Times New Roman" w:hint="eastAsia"/>
          <w:color w:val="000000" w:themeColor="text1"/>
          <w:szCs w:val="21"/>
        </w:rPr>
        <w:t>吴江城市总体规划、土地利用总体规划</w:t>
      </w:r>
      <w:r w:rsidR="003C35FA" w:rsidRPr="0042142B">
        <w:rPr>
          <w:rFonts w:cs="Times New Roman" w:hint="eastAsia"/>
          <w:color w:val="000000" w:themeColor="text1"/>
          <w:szCs w:val="21"/>
        </w:rPr>
        <w:t>；</w:t>
      </w:r>
    </w:p>
    <w:p w14:paraId="21DC809B" w14:textId="5FCFD934" w:rsidR="00286B01" w:rsidRPr="0042142B" w:rsidRDefault="00C80B38" w:rsidP="008B29BD">
      <w:pPr>
        <w:pStyle w:val="afff3"/>
        <w:numPr>
          <w:ilvl w:val="0"/>
          <w:numId w:val="50"/>
        </w:numPr>
        <w:ind w:firstLineChars="0"/>
        <w:rPr>
          <w:rFonts w:cs="Times New Roman"/>
          <w:color w:val="000000" w:themeColor="text1"/>
        </w:rPr>
      </w:pPr>
      <w:r w:rsidRPr="0042142B">
        <w:rPr>
          <w:rFonts w:cs="Times New Roman" w:hint="eastAsia"/>
          <w:color w:val="000000" w:themeColor="text1"/>
          <w:szCs w:val="21"/>
        </w:rPr>
        <w:t>其他地区社会、经济、产业、交通等相关规划。</w:t>
      </w:r>
    </w:p>
    <w:p w14:paraId="233E902E" w14:textId="77777777" w:rsidR="00286B01" w:rsidRPr="0042142B" w:rsidRDefault="00C80B38" w:rsidP="004C62DF">
      <w:pPr>
        <w:pStyle w:val="A20"/>
        <w:numPr>
          <w:ilvl w:val="0"/>
          <w:numId w:val="0"/>
        </w:numPr>
        <w:ind w:firstLineChars="200" w:firstLine="600"/>
        <w:jc w:val="both"/>
        <w:rPr>
          <w:rStyle w:val="18"/>
          <w:rFonts w:ascii="Times New Roman" w:hAnsi="Times New Roman" w:cs="Times New Roman"/>
          <w:color w:val="000000" w:themeColor="text1"/>
          <w:spacing w:val="0"/>
          <w:szCs w:val="30"/>
        </w:rPr>
      </w:pPr>
      <w:bookmarkStart w:id="29" w:name="_Toc86252332"/>
      <w:bookmarkStart w:id="30" w:name="_Toc102742134"/>
      <w:r w:rsidRPr="0042142B">
        <w:rPr>
          <w:rStyle w:val="18"/>
          <w:rFonts w:ascii="Times New Roman" w:hAnsi="Times New Roman" w:cs="Times New Roman" w:hint="eastAsia"/>
          <w:color w:val="000000" w:themeColor="text1"/>
          <w:spacing w:val="0"/>
          <w:szCs w:val="30"/>
        </w:rPr>
        <w:t>三、规划的主要结论</w:t>
      </w:r>
      <w:bookmarkEnd w:id="29"/>
      <w:bookmarkEnd w:id="30"/>
    </w:p>
    <w:p w14:paraId="3FD278E6" w14:textId="683B7E9E" w:rsidR="00286B01" w:rsidRPr="0042142B" w:rsidRDefault="00C80B38">
      <w:pPr>
        <w:ind w:firstLine="560"/>
        <w:rPr>
          <w:rFonts w:cs="Times New Roman"/>
          <w:color w:val="000000" w:themeColor="text1"/>
          <w:szCs w:val="21"/>
        </w:rPr>
      </w:pPr>
      <w:r w:rsidRPr="0042142B">
        <w:rPr>
          <w:rFonts w:cs="Times New Roman" w:hint="eastAsia"/>
          <w:color w:val="000000" w:themeColor="text1"/>
          <w:szCs w:val="21"/>
        </w:rPr>
        <w:t>根据吴江区内河航道的岸线资源特点和相关规划，本次共规划港口岸线</w:t>
      </w:r>
      <w:r w:rsidR="0056764A" w:rsidRPr="0042142B">
        <w:rPr>
          <w:rFonts w:cs="Times New Roman"/>
          <w:color w:val="000000" w:themeColor="text1"/>
          <w:szCs w:val="21"/>
        </w:rPr>
        <w:t>2</w:t>
      </w:r>
      <w:r w:rsidR="0056764A">
        <w:rPr>
          <w:rFonts w:cs="Times New Roman"/>
          <w:color w:val="000000" w:themeColor="text1"/>
          <w:szCs w:val="21"/>
        </w:rPr>
        <w:t>1</w:t>
      </w:r>
      <w:r w:rsidRPr="0042142B">
        <w:rPr>
          <w:rFonts w:cs="Times New Roman" w:hint="eastAsia"/>
          <w:color w:val="000000" w:themeColor="text1"/>
          <w:szCs w:val="21"/>
        </w:rPr>
        <w:t>段，共计</w:t>
      </w:r>
      <w:r w:rsidR="00FF35E2" w:rsidRPr="0042142B">
        <w:rPr>
          <w:rFonts w:cs="Times New Roman"/>
          <w:color w:val="000000" w:themeColor="text1"/>
          <w:szCs w:val="21"/>
        </w:rPr>
        <w:t>4.</w:t>
      </w:r>
      <w:r w:rsidR="0056764A">
        <w:rPr>
          <w:rFonts w:cs="Times New Roman"/>
          <w:color w:val="000000" w:themeColor="text1"/>
          <w:szCs w:val="21"/>
        </w:rPr>
        <w:t>95</w:t>
      </w:r>
      <w:r w:rsidR="002C5471" w:rsidRPr="0042142B">
        <w:rPr>
          <w:rFonts w:cs="Times New Roman" w:hint="eastAsia"/>
          <w:color w:val="000000" w:themeColor="text1"/>
          <w:szCs w:val="21"/>
        </w:rPr>
        <w:t>公里</w:t>
      </w:r>
      <w:r w:rsidRPr="0042142B">
        <w:rPr>
          <w:rFonts w:cs="Times New Roman" w:hint="eastAsia"/>
          <w:color w:val="000000" w:themeColor="text1"/>
          <w:szCs w:val="21"/>
        </w:rPr>
        <w:t>，与上位规划相比，</w:t>
      </w:r>
      <w:r w:rsidR="00A72CCC" w:rsidRPr="0042142B">
        <w:rPr>
          <w:rFonts w:cs="Times New Roman" w:hint="eastAsia"/>
          <w:color w:val="000000" w:themeColor="text1"/>
          <w:szCs w:val="21"/>
        </w:rPr>
        <w:t>调整</w:t>
      </w:r>
      <w:r w:rsidR="0039366A" w:rsidRPr="0042142B">
        <w:rPr>
          <w:rFonts w:cs="Times New Roman"/>
          <w:color w:val="000000" w:themeColor="text1"/>
          <w:szCs w:val="21"/>
        </w:rPr>
        <w:t>1</w:t>
      </w:r>
      <w:r w:rsidR="00A72CCC" w:rsidRPr="0042142B">
        <w:rPr>
          <w:rFonts w:cs="Times New Roman" w:hint="eastAsia"/>
          <w:color w:val="000000" w:themeColor="text1"/>
          <w:szCs w:val="21"/>
        </w:rPr>
        <w:t>段岸线，新增</w:t>
      </w:r>
      <w:r w:rsidR="00A01FE2">
        <w:rPr>
          <w:rFonts w:cs="Times New Roman"/>
          <w:color w:val="000000" w:themeColor="text1"/>
          <w:szCs w:val="21"/>
        </w:rPr>
        <w:t>20</w:t>
      </w:r>
      <w:r w:rsidR="00A72CCC" w:rsidRPr="0042142B">
        <w:rPr>
          <w:rFonts w:cs="Times New Roman" w:hint="eastAsia"/>
          <w:color w:val="000000" w:themeColor="text1"/>
          <w:szCs w:val="21"/>
        </w:rPr>
        <w:t>段岸线</w:t>
      </w:r>
      <w:r w:rsidRPr="0042142B">
        <w:rPr>
          <w:rFonts w:cs="Times New Roman" w:hint="eastAsia"/>
          <w:color w:val="000000" w:themeColor="text1"/>
          <w:szCs w:val="21"/>
        </w:rPr>
        <w:t>。</w:t>
      </w:r>
    </w:p>
    <w:p w14:paraId="3C46AF54" w14:textId="77777777" w:rsidR="00286B01" w:rsidRPr="0042142B" w:rsidRDefault="00286B01" w:rsidP="009E0620">
      <w:pPr>
        <w:ind w:firstLineChars="0" w:firstLine="560"/>
        <w:rPr>
          <w:rFonts w:cs="Times New Roman"/>
          <w:color w:val="000000" w:themeColor="text1"/>
          <w:szCs w:val="21"/>
        </w:rPr>
      </w:pPr>
    </w:p>
    <w:p w14:paraId="058F830C" w14:textId="77777777" w:rsidR="003E5A76" w:rsidRPr="0042142B" w:rsidRDefault="003E5A76" w:rsidP="009E0620">
      <w:pPr>
        <w:ind w:firstLine="580"/>
        <w:rPr>
          <w:rStyle w:val="18"/>
          <w:rFonts w:cs="Times New Roman"/>
          <w:b w:val="0"/>
          <w:bCs w:val="0"/>
          <w:color w:val="000000" w:themeColor="text1"/>
          <w:szCs w:val="21"/>
        </w:rPr>
        <w:sectPr w:rsidR="003E5A76" w:rsidRPr="0042142B">
          <w:headerReference w:type="default" r:id="rId17"/>
          <w:footerReference w:type="default" r:id="rId18"/>
          <w:pgSz w:w="11906" w:h="16838"/>
          <w:pgMar w:top="1440" w:right="1800" w:bottom="1440" w:left="1800" w:header="851" w:footer="850" w:gutter="0"/>
          <w:pgNumType w:start="1"/>
          <w:cols w:space="425"/>
          <w:docGrid w:type="lines" w:linePitch="381"/>
        </w:sectPr>
      </w:pPr>
    </w:p>
    <w:p w14:paraId="6DA32837" w14:textId="1A6AE9A2" w:rsidR="00286B01" w:rsidRPr="0042142B" w:rsidRDefault="00C80B38">
      <w:pPr>
        <w:pStyle w:val="A10"/>
        <w:numPr>
          <w:ilvl w:val="0"/>
          <w:numId w:val="6"/>
        </w:numPr>
        <w:rPr>
          <w:rFonts w:ascii="Times New Roman" w:hAnsi="Times New Roman" w:cs="Times New Roman"/>
          <w:color w:val="000000" w:themeColor="text1"/>
        </w:rPr>
      </w:pPr>
      <w:bookmarkStart w:id="31" w:name="_Toc180226863"/>
      <w:r w:rsidRPr="0042142B">
        <w:rPr>
          <w:rFonts w:ascii="Times New Roman" w:hAnsi="Times New Roman" w:cs="Times New Roman"/>
          <w:color w:val="000000" w:themeColor="text1"/>
        </w:rPr>
        <w:t xml:space="preserve">  </w:t>
      </w:r>
      <w:bookmarkStart w:id="32" w:name="_Toc102742135"/>
      <w:r w:rsidRPr="0042142B">
        <w:rPr>
          <w:rFonts w:ascii="Times New Roman" w:hAnsi="Times New Roman" w:cs="Times New Roman" w:hint="eastAsia"/>
          <w:color w:val="000000" w:themeColor="text1"/>
        </w:rPr>
        <w:t>港口</w:t>
      </w:r>
      <w:r w:rsidR="00346626" w:rsidRPr="0042142B">
        <w:rPr>
          <w:rFonts w:ascii="Times New Roman" w:hAnsi="Times New Roman" w:cs="Times New Roman" w:hint="eastAsia"/>
          <w:color w:val="000000" w:themeColor="text1"/>
        </w:rPr>
        <w:t>岸线</w:t>
      </w:r>
      <w:r w:rsidRPr="0042142B">
        <w:rPr>
          <w:rFonts w:ascii="Times New Roman" w:hAnsi="Times New Roman" w:cs="Times New Roman" w:hint="eastAsia"/>
          <w:color w:val="000000" w:themeColor="text1"/>
        </w:rPr>
        <w:t>发展现状</w:t>
      </w:r>
      <w:r w:rsidR="00346626" w:rsidRPr="0042142B">
        <w:rPr>
          <w:rFonts w:ascii="Times New Roman" w:hAnsi="Times New Roman" w:cs="Times New Roman" w:hint="eastAsia"/>
          <w:color w:val="000000" w:themeColor="text1"/>
        </w:rPr>
        <w:t>与评价</w:t>
      </w:r>
      <w:bookmarkEnd w:id="32"/>
    </w:p>
    <w:p w14:paraId="274AC36A" w14:textId="0DAEB180" w:rsidR="00286B01" w:rsidRPr="0042142B" w:rsidRDefault="00C80B38">
      <w:pPr>
        <w:pStyle w:val="A20"/>
        <w:numPr>
          <w:ilvl w:val="0"/>
          <w:numId w:val="7"/>
        </w:numPr>
        <w:ind w:firstLine="0"/>
        <w:rPr>
          <w:rFonts w:ascii="Times New Roman" w:hAnsi="Times New Roman" w:cs="Times New Roman"/>
          <w:color w:val="000000" w:themeColor="text1"/>
        </w:rPr>
      </w:pPr>
      <w:bookmarkStart w:id="33" w:name="_Toc102742136"/>
      <w:r w:rsidRPr="0042142B">
        <w:rPr>
          <w:rFonts w:ascii="Times New Roman" w:hAnsi="Times New Roman" w:cs="Times New Roman" w:hint="eastAsia"/>
          <w:color w:val="000000" w:themeColor="text1"/>
        </w:rPr>
        <w:t>地理位置</w:t>
      </w:r>
      <w:bookmarkEnd w:id="33"/>
    </w:p>
    <w:p w14:paraId="64E93894" w14:textId="06A9B3AC" w:rsidR="002B2A20" w:rsidRPr="0042142B" w:rsidRDefault="00C80B38" w:rsidP="0042142B">
      <w:pPr>
        <w:ind w:firstLine="560"/>
        <w:rPr>
          <w:rStyle w:val="18"/>
          <w:rFonts w:eastAsia="宋体" w:cs="Times New Roman"/>
          <w:smallCaps w:val="0"/>
          <w:color w:val="000000" w:themeColor="text1"/>
          <w:spacing w:val="0"/>
        </w:rPr>
      </w:pPr>
      <w:r w:rsidRPr="0042142B">
        <w:rPr>
          <w:rFonts w:cs="Times New Roman" w:hint="eastAsia"/>
          <w:color w:val="000000" w:themeColor="text1"/>
        </w:rPr>
        <w:t>吴江区隶属于江苏省苏州市，位于江苏省东南部，东接上海市青浦区，南连浙江省嘉兴市和桐乡市，西临太湖，北靠苏州市吴中区，东南与浙江省嘉善县毗邻，东北与昆山市接壤，西南与浙江省湖州市交界。</w:t>
      </w:r>
    </w:p>
    <w:p w14:paraId="131A3BCB" w14:textId="405B1897" w:rsidR="001F3534" w:rsidRPr="0042142B" w:rsidRDefault="001F3534">
      <w:pPr>
        <w:ind w:firstLine="560"/>
        <w:rPr>
          <w:rFonts w:cs="Times New Roman"/>
          <w:color w:val="000000" w:themeColor="text1"/>
        </w:rPr>
      </w:pPr>
      <w:r w:rsidRPr="0042142B">
        <w:rPr>
          <w:rFonts w:cs="Times New Roman" w:hint="eastAsia"/>
          <w:color w:val="000000" w:themeColor="text1"/>
        </w:rPr>
        <w:t>吴江区下辖</w:t>
      </w:r>
      <w:r w:rsidRPr="001F3534">
        <w:rPr>
          <w:rFonts w:cs="Times New Roman" w:hint="eastAsia"/>
          <w:color w:val="000000" w:themeColor="text1"/>
        </w:rPr>
        <w:t>黎里、盛泽、七都、桃源、震泽、平望、同里</w:t>
      </w:r>
      <w:r w:rsidRPr="001F3534">
        <w:rPr>
          <w:rFonts w:cs="Times New Roman" w:hint="eastAsia"/>
          <w:color w:val="000000" w:themeColor="text1"/>
        </w:rPr>
        <w:t>7</w:t>
      </w:r>
      <w:r w:rsidRPr="001F3534">
        <w:rPr>
          <w:rFonts w:cs="Times New Roman" w:hint="eastAsia"/>
          <w:color w:val="000000" w:themeColor="text1"/>
        </w:rPr>
        <w:t>个镇和松陵、江陵、横扇、八</w:t>
      </w:r>
      <w:proofErr w:type="gramStart"/>
      <w:r w:rsidRPr="001F3534">
        <w:rPr>
          <w:rFonts w:cs="Times New Roman" w:hint="eastAsia"/>
          <w:color w:val="000000" w:themeColor="text1"/>
        </w:rPr>
        <w:t>坼</w:t>
      </w:r>
      <w:proofErr w:type="gramEnd"/>
      <w:r w:rsidRPr="001F3534">
        <w:rPr>
          <w:rFonts w:cs="Times New Roman" w:hint="eastAsia"/>
          <w:color w:val="000000" w:themeColor="text1"/>
        </w:rPr>
        <w:t>4</w:t>
      </w:r>
      <w:r w:rsidRPr="001F3534">
        <w:rPr>
          <w:rFonts w:cs="Times New Roman" w:hint="eastAsia"/>
          <w:color w:val="000000" w:themeColor="text1"/>
        </w:rPr>
        <w:t>个街道</w:t>
      </w:r>
      <w:r>
        <w:rPr>
          <w:rFonts w:cs="Times New Roman" w:hint="eastAsia"/>
          <w:color w:val="000000" w:themeColor="text1"/>
        </w:rPr>
        <w:t>。</w:t>
      </w:r>
    </w:p>
    <w:p w14:paraId="3BC44C90" w14:textId="37C0D07B" w:rsidR="00286B01" w:rsidRPr="0042142B" w:rsidRDefault="00C80B38">
      <w:pPr>
        <w:ind w:firstLine="560"/>
        <w:rPr>
          <w:rFonts w:cs="Times New Roman"/>
          <w:color w:val="000000" w:themeColor="text1"/>
        </w:rPr>
      </w:pPr>
      <w:r w:rsidRPr="0042142B">
        <w:rPr>
          <w:rFonts w:cs="Times New Roman" w:hint="eastAsia"/>
          <w:color w:val="000000" w:themeColor="text1"/>
        </w:rPr>
        <w:t>吴江区</w:t>
      </w:r>
      <w:proofErr w:type="gramStart"/>
      <w:r w:rsidRPr="0042142B">
        <w:rPr>
          <w:rFonts w:cs="Times New Roman" w:hint="eastAsia"/>
          <w:color w:val="000000" w:themeColor="text1"/>
        </w:rPr>
        <w:t>境内苏</w:t>
      </w:r>
      <w:proofErr w:type="gramEnd"/>
      <w:r w:rsidRPr="0042142B">
        <w:rPr>
          <w:rFonts w:cs="Times New Roman" w:hint="eastAsia"/>
          <w:color w:val="000000" w:themeColor="text1"/>
        </w:rPr>
        <w:t>嘉杭高速公路、</w:t>
      </w:r>
      <w:r w:rsidRPr="0042142B">
        <w:rPr>
          <w:rFonts w:cs="Times New Roman"/>
          <w:color w:val="000000" w:themeColor="text1"/>
        </w:rPr>
        <w:t>227</w:t>
      </w:r>
      <w:r w:rsidRPr="0042142B">
        <w:rPr>
          <w:rFonts w:cs="Times New Roman" w:hint="eastAsia"/>
          <w:color w:val="000000" w:themeColor="text1"/>
        </w:rPr>
        <w:t>省道、京杭大运河纵贯南北，</w:t>
      </w:r>
      <w:r w:rsidRPr="0042142B">
        <w:rPr>
          <w:rFonts w:cs="Times New Roman"/>
          <w:color w:val="000000" w:themeColor="text1"/>
        </w:rPr>
        <w:t>318</w:t>
      </w:r>
      <w:r w:rsidRPr="0042142B">
        <w:rPr>
          <w:rFonts w:cs="Times New Roman" w:hint="eastAsia"/>
          <w:color w:val="000000" w:themeColor="text1"/>
        </w:rPr>
        <w:t>国道、太浦河、沪苏浙高速公路（吴江段）横穿东西。</w:t>
      </w:r>
      <w:r w:rsidR="0096647D" w:rsidRPr="0042142B">
        <w:rPr>
          <w:rFonts w:cs="Times New Roman" w:hint="eastAsia"/>
          <w:color w:val="000000" w:themeColor="text1"/>
        </w:rPr>
        <w:t>吴江区综合立体交通网总里程</w:t>
      </w:r>
      <w:r w:rsidR="00C52CE1" w:rsidRPr="0042142B">
        <w:rPr>
          <w:rFonts w:cs="Times New Roman" w:hint="eastAsia"/>
          <w:color w:val="000000" w:themeColor="text1"/>
        </w:rPr>
        <w:t>超过</w:t>
      </w:r>
      <w:r w:rsidR="0096647D" w:rsidRPr="0042142B">
        <w:rPr>
          <w:rFonts w:cs="Times New Roman"/>
          <w:color w:val="000000" w:themeColor="text1"/>
        </w:rPr>
        <w:t>28</w:t>
      </w:r>
      <w:r w:rsidR="00C52CE1" w:rsidRPr="0042142B">
        <w:rPr>
          <w:rFonts w:cs="Times New Roman"/>
          <w:color w:val="000000" w:themeColor="text1"/>
        </w:rPr>
        <w:t>00</w:t>
      </w:r>
      <w:r w:rsidR="0096647D" w:rsidRPr="0042142B">
        <w:rPr>
          <w:rFonts w:cs="Times New Roman" w:hint="eastAsia"/>
          <w:color w:val="000000" w:themeColor="text1"/>
        </w:rPr>
        <w:t>公里，吴江区</w:t>
      </w:r>
      <w:r w:rsidRPr="0042142B">
        <w:rPr>
          <w:rFonts w:cs="Times New Roman" w:hint="eastAsia"/>
          <w:color w:val="000000" w:themeColor="text1"/>
        </w:rPr>
        <w:t>距离上海虹桥国际机场</w:t>
      </w:r>
      <w:r w:rsidRPr="0042142B">
        <w:rPr>
          <w:rFonts w:cs="Times New Roman"/>
          <w:color w:val="000000" w:themeColor="text1"/>
        </w:rPr>
        <w:t>80</w:t>
      </w:r>
      <w:r w:rsidRPr="0042142B">
        <w:rPr>
          <w:rFonts w:cs="Times New Roman" w:hint="eastAsia"/>
          <w:color w:val="000000" w:themeColor="text1"/>
        </w:rPr>
        <w:t>公里，</w:t>
      </w:r>
      <w:r w:rsidR="0096647D" w:rsidRPr="0042142B">
        <w:rPr>
          <w:rFonts w:cs="Times New Roman" w:hint="eastAsia"/>
          <w:color w:val="000000" w:themeColor="text1"/>
        </w:rPr>
        <w:t>距离</w:t>
      </w:r>
      <w:r w:rsidRPr="0042142B">
        <w:rPr>
          <w:rFonts w:cs="Times New Roman" w:hint="eastAsia"/>
          <w:color w:val="000000" w:themeColor="text1"/>
        </w:rPr>
        <w:t>京沪铁路苏州站</w:t>
      </w:r>
      <w:r w:rsidRPr="0042142B">
        <w:rPr>
          <w:rFonts w:cs="Times New Roman"/>
          <w:color w:val="000000" w:themeColor="text1"/>
        </w:rPr>
        <w:t>22</w:t>
      </w:r>
      <w:r w:rsidRPr="0042142B">
        <w:rPr>
          <w:rFonts w:cs="Times New Roman" w:hint="eastAsia"/>
          <w:color w:val="000000" w:themeColor="text1"/>
        </w:rPr>
        <w:t>公里，与上海洋山港和苏州太仓港的距离分别为</w:t>
      </w:r>
      <w:r w:rsidRPr="0042142B">
        <w:rPr>
          <w:rFonts w:cs="Times New Roman"/>
          <w:color w:val="000000" w:themeColor="text1"/>
        </w:rPr>
        <w:t>190</w:t>
      </w:r>
      <w:r w:rsidRPr="0042142B">
        <w:rPr>
          <w:rFonts w:cs="Times New Roman" w:hint="eastAsia"/>
          <w:color w:val="000000" w:themeColor="text1"/>
        </w:rPr>
        <w:t>公里和</w:t>
      </w:r>
      <w:r w:rsidRPr="0042142B">
        <w:rPr>
          <w:rFonts w:cs="Times New Roman"/>
          <w:color w:val="000000" w:themeColor="text1"/>
        </w:rPr>
        <w:t>105</w:t>
      </w:r>
      <w:r w:rsidRPr="0042142B">
        <w:rPr>
          <w:rFonts w:cs="Times New Roman" w:hint="eastAsia"/>
          <w:color w:val="000000" w:themeColor="text1"/>
        </w:rPr>
        <w:t>公里，四通八达的水陆交通网把吴江区与上海、杭州、苏州等大中城市联成一体，人员和货物运输十分方便。</w:t>
      </w:r>
    </w:p>
    <w:p w14:paraId="55CD7151" w14:textId="4DD91655" w:rsidR="00286B01" w:rsidRPr="0042142B" w:rsidRDefault="00C80B38">
      <w:pPr>
        <w:pStyle w:val="A20"/>
        <w:numPr>
          <w:ilvl w:val="0"/>
          <w:numId w:val="7"/>
        </w:numPr>
        <w:ind w:firstLine="0"/>
        <w:rPr>
          <w:rFonts w:ascii="Times New Roman" w:hAnsi="Times New Roman" w:cs="Times New Roman"/>
          <w:color w:val="000000" w:themeColor="text1"/>
        </w:rPr>
      </w:pPr>
      <w:bookmarkStart w:id="34" w:name="_Toc86149897"/>
      <w:bookmarkStart w:id="35" w:name="_Toc86149898"/>
      <w:bookmarkStart w:id="36" w:name="_Toc86149899"/>
      <w:bookmarkStart w:id="37" w:name="_Toc86149900"/>
      <w:bookmarkStart w:id="38" w:name="_Toc86149901"/>
      <w:bookmarkStart w:id="39" w:name="_Toc86149902"/>
      <w:bookmarkStart w:id="40" w:name="_Toc101886803"/>
      <w:bookmarkStart w:id="41" w:name="_Toc101886804"/>
      <w:bookmarkStart w:id="42" w:name="_Toc101886805"/>
      <w:bookmarkStart w:id="43" w:name="_Toc101886806"/>
      <w:bookmarkStart w:id="44" w:name="_Toc101886807"/>
      <w:bookmarkStart w:id="45" w:name="_Toc101886808"/>
      <w:bookmarkStart w:id="46" w:name="_Toc86149907"/>
      <w:bookmarkStart w:id="47" w:name="_Toc101886809"/>
      <w:bookmarkStart w:id="48" w:name="_Toc101886810"/>
      <w:bookmarkStart w:id="49" w:name="_Toc101886811"/>
      <w:bookmarkStart w:id="50" w:name="_Toc101886812"/>
      <w:bookmarkStart w:id="51" w:name="_Toc101886813"/>
      <w:bookmarkStart w:id="52" w:name="_Toc101886814"/>
      <w:bookmarkStart w:id="53" w:name="_Toc102742137"/>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42142B">
        <w:rPr>
          <w:rFonts w:ascii="Times New Roman" w:hAnsi="Times New Roman" w:cs="Times New Roman" w:hint="eastAsia"/>
          <w:color w:val="000000" w:themeColor="text1"/>
        </w:rPr>
        <w:t>港口现状</w:t>
      </w:r>
      <w:r w:rsidR="00DC1B5F" w:rsidRPr="0042142B">
        <w:rPr>
          <w:rFonts w:ascii="Times New Roman" w:hAnsi="Times New Roman" w:cs="Times New Roman" w:hint="eastAsia"/>
          <w:color w:val="000000" w:themeColor="text1"/>
        </w:rPr>
        <w:t>及评价</w:t>
      </w:r>
      <w:bookmarkEnd w:id="53"/>
    </w:p>
    <w:p w14:paraId="730EF82F" w14:textId="2DFF7869" w:rsidR="00286B01" w:rsidRPr="0042142B" w:rsidRDefault="00C80B38">
      <w:pPr>
        <w:pStyle w:val="A3"/>
        <w:ind w:firstLineChars="200" w:firstLine="602"/>
        <w:rPr>
          <w:rFonts w:ascii="Times New Roman" w:hAnsi="Times New Roman" w:cs="Times New Roman"/>
          <w:color w:val="000000" w:themeColor="text1"/>
        </w:rPr>
      </w:pPr>
      <w:bookmarkStart w:id="54" w:name="_Toc101886816"/>
      <w:bookmarkStart w:id="55" w:name="_Toc101886817"/>
      <w:bookmarkStart w:id="56" w:name="_Toc101886818"/>
      <w:bookmarkStart w:id="57" w:name="_Toc101886819"/>
      <w:bookmarkStart w:id="58" w:name="_Toc101886820"/>
      <w:bookmarkStart w:id="59" w:name="_Toc101886821"/>
      <w:bookmarkStart w:id="60" w:name="_Toc101886837"/>
      <w:bookmarkStart w:id="61" w:name="_Toc101886838"/>
      <w:bookmarkStart w:id="62" w:name="_Toc101886839"/>
      <w:bookmarkStart w:id="63" w:name="_Toc101886859"/>
      <w:bookmarkStart w:id="64" w:name="_Toc101886868"/>
      <w:bookmarkStart w:id="65" w:name="_Toc101886877"/>
      <w:bookmarkStart w:id="66" w:name="_Toc101886886"/>
      <w:bookmarkStart w:id="67" w:name="_Toc101886895"/>
      <w:bookmarkStart w:id="68" w:name="_Toc101886913"/>
      <w:bookmarkStart w:id="69" w:name="_Toc101886922"/>
      <w:bookmarkStart w:id="70" w:name="_Toc101886931"/>
      <w:bookmarkStart w:id="71" w:name="_Toc101886940"/>
      <w:bookmarkStart w:id="72" w:name="_Toc101886958"/>
      <w:bookmarkStart w:id="73" w:name="_Toc101886967"/>
      <w:bookmarkStart w:id="74" w:name="_Toc101886976"/>
      <w:bookmarkStart w:id="75" w:name="_Toc101886985"/>
      <w:bookmarkStart w:id="76" w:name="_Toc101886994"/>
      <w:bookmarkStart w:id="77" w:name="_Toc101887003"/>
      <w:bookmarkStart w:id="78" w:name="_Toc101887012"/>
      <w:bookmarkStart w:id="79" w:name="_Toc101887021"/>
      <w:bookmarkStart w:id="80" w:name="_Toc101887030"/>
      <w:bookmarkStart w:id="81" w:name="_Toc101887039"/>
      <w:bookmarkStart w:id="82" w:name="_Toc101887048"/>
      <w:bookmarkStart w:id="83" w:name="_Toc101887057"/>
      <w:bookmarkStart w:id="84" w:name="_Toc101887066"/>
      <w:bookmarkStart w:id="85" w:name="_Toc101887075"/>
      <w:bookmarkStart w:id="86" w:name="_Toc101887084"/>
      <w:bookmarkStart w:id="87" w:name="_Toc101887093"/>
      <w:bookmarkStart w:id="88" w:name="_Toc101887102"/>
      <w:bookmarkStart w:id="89" w:name="_Toc101887111"/>
      <w:bookmarkStart w:id="90" w:name="_Toc101887120"/>
      <w:bookmarkStart w:id="91" w:name="_Toc101887129"/>
      <w:bookmarkStart w:id="92" w:name="_Toc101887138"/>
      <w:bookmarkStart w:id="93" w:name="_Toc101887147"/>
      <w:bookmarkStart w:id="94" w:name="_Toc101887156"/>
      <w:bookmarkStart w:id="95" w:name="_Toc101887165"/>
      <w:bookmarkStart w:id="96" w:name="_Toc101887174"/>
      <w:bookmarkStart w:id="97" w:name="_Toc101887183"/>
      <w:bookmarkStart w:id="98" w:name="_Toc101887192"/>
      <w:bookmarkStart w:id="99" w:name="_Toc101887201"/>
      <w:bookmarkStart w:id="100" w:name="_Toc101887210"/>
      <w:bookmarkStart w:id="101" w:name="_Toc101887219"/>
      <w:bookmarkStart w:id="102" w:name="_Toc101887228"/>
      <w:bookmarkStart w:id="103" w:name="_Toc101887237"/>
      <w:bookmarkStart w:id="104" w:name="_Toc101887238"/>
      <w:bookmarkStart w:id="105" w:name="_Toc101887239"/>
      <w:bookmarkStart w:id="106" w:name="_Toc101887240"/>
      <w:bookmarkStart w:id="107" w:name="_Toc101887241"/>
      <w:bookmarkStart w:id="108" w:name="_Toc101887242"/>
      <w:bookmarkStart w:id="109" w:name="_Toc101887243"/>
      <w:bookmarkStart w:id="110" w:name="_Toc101887244"/>
      <w:bookmarkStart w:id="111" w:name="_Toc101887245"/>
      <w:bookmarkStart w:id="112" w:name="_Toc72313313"/>
      <w:bookmarkStart w:id="113" w:name="_Toc73300365"/>
      <w:bookmarkStart w:id="114" w:name="_Toc78052993"/>
      <w:bookmarkStart w:id="115" w:name="_Toc78056183"/>
      <w:bookmarkStart w:id="116" w:name="_Toc86252349"/>
      <w:bookmarkStart w:id="117" w:name="_Toc90137304"/>
      <w:bookmarkStart w:id="118" w:name="_Toc101887246"/>
      <w:bookmarkStart w:id="119" w:name="_Toc102742138"/>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42142B">
        <w:rPr>
          <w:rFonts w:ascii="Times New Roman" w:hAnsi="Times New Roman" w:cs="Times New Roman" w:hint="eastAsia"/>
          <w:color w:val="000000" w:themeColor="text1"/>
        </w:rPr>
        <w:t>港口设施现状</w:t>
      </w:r>
      <w:bookmarkEnd w:id="112"/>
      <w:bookmarkEnd w:id="113"/>
      <w:bookmarkEnd w:id="114"/>
      <w:bookmarkEnd w:id="115"/>
      <w:bookmarkEnd w:id="116"/>
      <w:bookmarkEnd w:id="117"/>
      <w:bookmarkEnd w:id="118"/>
      <w:bookmarkEnd w:id="119"/>
    </w:p>
    <w:p w14:paraId="55533E21" w14:textId="1CAE3829" w:rsidR="00286B01" w:rsidRPr="0042142B" w:rsidRDefault="00C80B38">
      <w:pPr>
        <w:ind w:firstLine="560"/>
        <w:rPr>
          <w:rFonts w:cs="Times New Roman"/>
          <w:color w:val="000000" w:themeColor="text1"/>
        </w:rPr>
      </w:pPr>
      <w:r w:rsidRPr="0042142B">
        <w:rPr>
          <w:rFonts w:cs="Times New Roman" w:hint="eastAsia"/>
          <w:color w:val="000000" w:themeColor="text1"/>
        </w:rPr>
        <w:t>吴江区内河码头规模较大，数量位居苏州市</w:t>
      </w:r>
      <w:r w:rsidR="008B5E0F" w:rsidRPr="0042142B">
        <w:rPr>
          <w:rFonts w:cs="Times New Roman" w:hint="eastAsia"/>
          <w:color w:val="000000" w:themeColor="text1"/>
        </w:rPr>
        <w:t>第二</w:t>
      </w:r>
      <w:r w:rsidRPr="0042142B">
        <w:rPr>
          <w:rFonts w:cs="Times New Roman" w:hint="eastAsia"/>
          <w:color w:val="000000" w:themeColor="text1"/>
        </w:rPr>
        <w:t>位，占比</w:t>
      </w:r>
      <w:r w:rsidR="00886026" w:rsidRPr="0042142B">
        <w:rPr>
          <w:rFonts w:cs="Times New Roman" w:hint="eastAsia"/>
          <w:color w:val="000000" w:themeColor="text1"/>
        </w:rPr>
        <w:t>约</w:t>
      </w:r>
      <w:r w:rsidR="008B5E0F" w:rsidRPr="0042142B">
        <w:rPr>
          <w:rFonts w:cs="Times New Roman"/>
          <w:color w:val="000000" w:themeColor="text1"/>
        </w:rPr>
        <w:t>17</w:t>
      </w:r>
      <w:r w:rsidRPr="0042142B">
        <w:rPr>
          <w:rFonts w:cs="Times New Roman"/>
          <w:color w:val="000000" w:themeColor="text1"/>
        </w:rPr>
        <w:t>%</w:t>
      </w:r>
      <w:r w:rsidRPr="0042142B">
        <w:rPr>
          <w:rFonts w:cs="Times New Roman" w:hint="eastAsia"/>
          <w:color w:val="000000" w:themeColor="text1"/>
        </w:rPr>
        <w:t>。截止</w:t>
      </w:r>
      <w:r w:rsidR="008B5E0F" w:rsidRPr="0042142B">
        <w:rPr>
          <w:rFonts w:cs="Times New Roman"/>
          <w:color w:val="000000" w:themeColor="text1"/>
        </w:rPr>
        <w:t>202</w:t>
      </w:r>
      <w:r w:rsidR="0039366A" w:rsidRPr="0042142B">
        <w:rPr>
          <w:rFonts w:cs="Times New Roman"/>
          <w:color w:val="000000" w:themeColor="text1"/>
        </w:rPr>
        <w:t>2</w:t>
      </w:r>
      <w:r w:rsidRPr="0042142B">
        <w:rPr>
          <w:rFonts w:cs="Times New Roman" w:hint="eastAsia"/>
          <w:color w:val="000000" w:themeColor="text1"/>
        </w:rPr>
        <w:t>年</w:t>
      </w:r>
      <w:r w:rsidR="0039366A" w:rsidRPr="0042142B">
        <w:rPr>
          <w:rFonts w:cs="Times New Roman"/>
          <w:color w:val="000000" w:themeColor="text1"/>
        </w:rPr>
        <w:t>4</w:t>
      </w:r>
      <w:r w:rsidR="0039366A" w:rsidRPr="0042142B">
        <w:rPr>
          <w:rFonts w:cs="Times New Roman" w:hint="eastAsia"/>
          <w:color w:val="000000" w:themeColor="text1"/>
        </w:rPr>
        <w:t>月</w:t>
      </w:r>
      <w:r w:rsidRPr="0042142B">
        <w:rPr>
          <w:rFonts w:cs="Times New Roman" w:hint="eastAsia"/>
          <w:color w:val="000000" w:themeColor="text1"/>
        </w:rPr>
        <w:t>，根据吴江区港口统计资料显示，吴江区内河码头</w:t>
      </w:r>
      <w:r w:rsidR="00DE13AE" w:rsidRPr="0042142B">
        <w:rPr>
          <w:rFonts w:cs="Times New Roman"/>
          <w:color w:val="000000" w:themeColor="text1"/>
        </w:rPr>
        <w:t>10</w:t>
      </w:r>
      <w:r w:rsidR="00DE13AE">
        <w:rPr>
          <w:rFonts w:cs="Times New Roman"/>
          <w:color w:val="000000" w:themeColor="text1"/>
        </w:rPr>
        <w:t>2</w:t>
      </w:r>
      <w:r w:rsidRPr="0042142B">
        <w:rPr>
          <w:rFonts w:cs="Times New Roman" w:hint="eastAsia"/>
          <w:color w:val="000000" w:themeColor="text1"/>
        </w:rPr>
        <w:t>个，内河港口生产用码头泊位个数</w:t>
      </w:r>
      <w:r w:rsidR="008B5E0F" w:rsidRPr="0042142B">
        <w:rPr>
          <w:rFonts w:cs="Times New Roman"/>
          <w:color w:val="000000" w:themeColor="text1"/>
        </w:rPr>
        <w:t>19</w:t>
      </w:r>
      <w:r w:rsidR="00DE13AE">
        <w:rPr>
          <w:rFonts w:cs="Times New Roman"/>
          <w:color w:val="000000" w:themeColor="text1"/>
        </w:rPr>
        <w:t>8</w:t>
      </w:r>
      <w:r w:rsidRPr="0042142B">
        <w:rPr>
          <w:rFonts w:cs="Times New Roman" w:hint="eastAsia"/>
          <w:color w:val="000000" w:themeColor="text1"/>
        </w:rPr>
        <w:t>个，岸线总长度</w:t>
      </w:r>
      <w:r w:rsidR="00DE13AE" w:rsidRPr="0042142B">
        <w:rPr>
          <w:rFonts w:cs="Times New Roman"/>
          <w:color w:val="000000" w:themeColor="text1"/>
        </w:rPr>
        <w:t>12</w:t>
      </w:r>
      <w:r w:rsidR="00DE13AE">
        <w:rPr>
          <w:rFonts w:cs="Times New Roman"/>
          <w:color w:val="000000" w:themeColor="text1"/>
        </w:rPr>
        <w:t>46</w:t>
      </w:r>
      <w:r w:rsidR="00DE13AE" w:rsidRPr="0042142B">
        <w:rPr>
          <w:rFonts w:cs="Times New Roman"/>
          <w:color w:val="000000" w:themeColor="text1"/>
        </w:rPr>
        <w:t>0</w:t>
      </w:r>
      <w:r w:rsidR="0039366A" w:rsidRPr="0042142B">
        <w:rPr>
          <w:rFonts w:cs="Times New Roman" w:hint="eastAsia"/>
          <w:color w:val="000000" w:themeColor="text1"/>
        </w:rPr>
        <w:t>米</w:t>
      </w:r>
      <w:r w:rsidRPr="0042142B">
        <w:rPr>
          <w:rFonts w:cs="Times New Roman" w:hint="eastAsia"/>
          <w:color w:val="000000" w:themeColor="text1"/>
        </w:rPr>
        <w:t>。</w:t>
      </w:r>
    </w:p>
    <w:p w14:paraId="48A2324D" w14:textId="2C69A149" w:rsidR="003F3B50" w:rsidRPr="0042142B" w:rsidRDefault="00C80B38" w:rsidP="0027298C">
      <w:pPr>
        <w:ind w:firstLine="562"/>
        <w:rPr>
          <w:rFonts w:cs="Times New Roman"/>
          <w:color w:val="000000" w:themeColor="text1"/>
          <w:szCs w:val="24"/>
        </w:rPr>
      </w:pPr>
      <w:r w:rsidRPr="0042142B">
        <w:rPr>
          <w:rFonts w:cs="Times New Roman" w:hint="eastAsia"/>
          <w:b/>
          <w:bCs/>
          <w:color w:val="000000" w:themeColor="text1"/>
          <w:szCs w:val="24"/>
        </w:rPr>
        <w:t>吴江区内河码头主要分布在高等级航道上</w:t>
      </w:r>
      <w:r w:rsidRPr="0042142B">
        <w:rPr>
          <w:rFonts w:cs="Times New Roman" w:hint="eastAsia"/>
          <w:color w:val="000000" w:themeColor="text1"/>
          <w:szCs w:val="24"/>
        </w:rPr>
        <w:t>。吴江区内河码头</w:t>
      </w:r>
      <w:r w:rsidR="00DE13AE" w:rsidRPr="0042142B">
        <w:rPr>
          <w:rFonts w:cs="Times New Roman"/>
          <w:color w:val="000000" w:themeColor="text1"/>
          <w:szCs w:val="24"/>
        </w:rPr>
        <w:t>10</w:t>
      </w:r>
      <w:r w:rsidR="00DE13AE">
        <w:rPr>
          <w:rFonts w:cs="Times New Roman"/>
          <w:color w:val="000000" w:themeColor="text1"/>
          <w:szCs w:val="24"/>
        </w:rPr>
        <w:t>2</w:t>
      </w:r>
      <w:r w:rsidRPr="0042142B">
        <w:rPr>
          <w:rFonts w:cs="Times New Roman" w:hint="eastAsia"/>
          <w:color w:val="000000" w:themeColor="text1"/>
          <w:szCs w:val="24"/>
        </w:rPr>
        <w:t>个，其中分布在京杭运河、</w:t>
      </w:r>
      <w:r w:rsidR="00191F3C" w:rsidRPr="0042142B">
        <w:rPr>
          <w:rFonts w:cs="Times New Roman" w:hint="eastAsia"/>
          <w:color w:val="000000" w:themeColor="text1"/>
          <w:szCs w:val="24"/>
        </w:rPr>
        <w:t>长</w:t>
      </w:r>
      <w:proofErr w:type="gramStart"/>
      <w:r w:rsidR="00191F3C" w:rsidRPr="0042142B">
        <w:rPr>
          <w:rFonts w:cs="Times New Roman" w:hint="eastAsia"/>
          <w:color w:val="000000" w:themeColor="text1"/>
          <w:szCs w:val="24"/>
        </w:rPr>
        <w:t>湖申线</w:t>
      </w:r>
      <w:proofErr w:type="gramEnd"/>
      <w:r w:rsidRPr="0042142B">
        <w:rPr>
          <w:rFonts w:cs="Times New Roman" w:hint="eastAsia"/>
          <w:color w:val="000000" w:themeColor="text1"/>
          <w:szCs w:val="24"/>
        </w:rPr>
        <w:t>等高等级航道</w:t>
      </w:r>
      <w:r w:rsidR="009416DA" w:rsidRPr="0042142B">
        <w:rPr>
          <w:rFonts w:cs="Times New Roman" w:hint="eastAsia"/>
          <w:color w:val="000000" w:themeColor="text1"/>
          <w:szCs w:val="24"/>
        </w:rPr>
        <w:t>沿线</w:t>
      </w:r>
      <w:r w:rsidRPr="0042142B">
        <w:rPr>
          <w:rFonts w:cs="Times New Roman" w:hint="eastAsia"/>
          <w:color w:val="000000" w:themeColor="text1"/>
          <w:szCs w:val="24"/>
        </w:rPr>
        <w:t>的码头共计</w:t>
      </w:r>
      <w:r w:rsidR="00DE13AE" w:rsidRPr="0042142B">
        <w:rPr>
          <w:rFonts w:cs="Times New Roman"/>
          <w:color w:val="000000" w:themeColor="text1"/>
          <w:szCs w:val="24"/>
        </w:rPr>
        <w:t>6</w:t>
      </w:r>
      <w:r w:rsidR="00DE13AE">
        <w:rPr>
          <w:rFonts w:cs="Times New Roman"/>
          <w:color w:val="000000" w:themeColor="text1"/>
          <w:szCs w:val="24"/>
        </w:rPr>
        <w:t>9</w:t>
      </w:r>
      <w:r w:rsidRPr="0042142B">
        <w:rPr>
          <w:rFonts w:cs="Times New Roman" w:hint="eastAsia"/>
          <w:color w:val="000000" w:themeColor="text1"/>
          <w:szCs w:val="24"/>
        </w:rPr>
        <w:t>个，占比</w:t>
      </w:r>
      <w:r w:rsidR="009416DA" w:rsidRPr="0042142B">
        <w:rPr>
          <w:rFonts w:cs="Times New Roman" w:hint="eastAsia"/>
          <w:color w:val="000000" w:themeColor="text1"/>
          <w:szCs w:val="24"/>
        </w:rPr>
        <w:t>约</w:t>
      </w:r>
      <w:r w:rsidR="00DE13AE" w:rsidRPr="0042142B">
        <w:rPr>
          <w:rFonts w:cs="Times New Roman"/>
          <w:color w:val="000000" w:themeColor="text1"/>
          <w:szCs w:val="24"/>
        </w:rPr>
        <w:t>6</w:t>
      </w:r>
      <w:r w:rsidR="00DE13AE">
        <w:rPr>
          <w:rFonts w:cs="Times New Roman"/>
          <w:color w:val="000000" w:themeColor="text1"/>
          <w:szCs w:val="24"/>
        </w:rPr>
        <w:t>9</w:t>
      </w:r>
      <w:r w:rsidRPr="0042142B">
        <w:rPr>
          <w:rFonts w:cs="Times New Roman"/>
          <w:color w:val="000000" w:themeColor="text1"/>
          <w:szCs w:val="24"/>
        </w:rPr>
        <w:t>%</w:t>
      </w:r>
      <w:r w:rsidRPr="0042142B">
        <w:rPr>
          <w:rFonts w:cs="Times New Roman" w:hint="eastAsia"/>
          <w:color w:val="000000" w:themeColor="text1"/>
          <w:szCs w:val="24"/>
        </w:rPr>
        <w:t>。从乡镇上看，吴江区内河码头分布在盛泽、震泽、同里、平望四镇的码头较多，共计</w:t>
      </w:r>
      <w:r w:rsidR="00DE13AE" w:rsidRPr="0042142B">
        <w:rPr>
          <w:rFonts w:cs="Times New Roman"/>
          <w:color w:val="000000" w:themeColor="text1"/>
          <w:szCs w:val="24"/>
        </w:rPr>
        <w:t>7</w:t>
      </w:r>
      <w:r w:rsidR="00DE13AE">
        <w:rPr>
          <w:rFonts w:cs="Times New Roman"/>
          <w:color w:val="000000" w:themeColor="text1"/>
          <w:szCs w:val="24"/>
        </w:rPr>
        <w:t>4</w:t>
      </w:r>
      <w:r w:rsidRPr="0042142B">
        <w:rPr>
          <w:rFonts w:cs="Times New Roman" w:hint="eastAsia"/>
          <w:color w:val="000000" w:themeColor="text1"/>
          <w:szCs w:val="24"/>
        </w:rPr>
        <w:t>个，占比</w:t>
      </w:r>
      <w:r w:rsidR="009416DA" w:rsidRPr="0042142B">
        <w:rPr>
          <w:rFonts w:cs="Times New Roman" w:hint="eastAsia"/>
          <w:color w:val="000000" w:themeColor="text1"/>
          <w:szCs w:val="24"/>
        </w:rPr>
        <w:t>为</w:t>
      </w:r>
      <w:r w:rsidR="00DE13AE" w:rsidRPr="0042142B">
        <w:rPr>
          <w:rFonts w:cs="Times New Roman"/>
          <w:color w:val="000000" w:themeColor="text1"/>
          <w:szCs w:val="24"/>
        </w:rPr>
        <w:t>7</w:t>
      </w:r>
      <w:r w:rsidR="00DE13AE">
        <w:rPr>
          <w:rFonts w:cs="Times New Roman"/>
          <w:color w:val="000000" w:themeColor="text1"/>
          <w:szCs w:val="24"/>
        </w:rPr>
        <w:t>4</w:t>
      </w:r>
      <w:r w:rsidRPr="0042142B">
        <w:rPr>
          <w:rFonts w:cs="Times New Roman"/>
          <w:color w:val="000000" w:themeColor="text1"/>
          <w:szCs w:val="24"/>
        </w:rPr>
        <w:t>%</w:t>
      </w:r>
      <w:r w:rsidRPr="0042142B">
        <w:rPr>
          <w:rFonts w:cs="Times New Roman" w:hint="eastAsia"/>
          <w:color w:val="000000" w:themeColor="text1"/>
          <w:szCs w:val="24"/>
        </w:rPr>
        <w:t>。</w:t>
      </w:r>
    </w:p>
    <w:p w14:paraId="117092C3" w14:textId="46D8F2E7" w:rsidR="00286B01" w:rsidRPr="0042142B" w:rsidRDefault="00C80B38" w:rsidP="009E0620">
      <w:pPr>
        <w:pStyle w:val="A60"/>
        <w:numPr>
          <w:ilvl w:val="0"/>
          <w:numId w:val="10"/>
        </w:numPr>
        <w:spacing w:before="0"/>
        <w:outlineLvl w:val="9"/>
        <w:rPr>
          <w:rStyle w:val="18"/>
          <w:rFonts w:ascii="Times New Roman" w:eastAsia="宋体" w:hAnsi="Times New Roman" w:cs="Times New Roman"/>
          <w:b/>
          <w:bCs/>
          <w:smallCaps w:val="0"/>
          <w:color w:val="000000" w:themeColor="text1"/>
          <w:spacing w:val="0"/>
          <w:sz w:val="28"/>
          <w:szCs w:val="22"/>
        </w:rPr>
      </w:pPr>
      <w:r w:rsidRPr="0042142B">
        <w:rPr>
          <w:rStyle w:val="18"/>
          <w:rFonts w:ascii="Times New Roman" w:eastAsia="宋体" w:hAnsi="Times New Roman" w:cs="Times New Roman" w:hint="eastAsia"/>
          <w:b/>
          <w:bCs/>
          <w:smallCaps w:val="0"/>
          <w:color w:val="000000" w:themeColor="text1"/>
          <w:spacing w:val="0"/>
        </w:rPr>
        <w:t>吴江区内河码头分航道情况表</w:t>
      </w:r>
    </w:p>
    <w:tbl>
      <w:tblPr>
        <w:tblStyle w:val="aff5"/>
        <w:tblW w:w="5000" w:type="pct"/>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072"/>
        <w:gridCol w:w="2072"/>
        <w:gridCol w:w="2073"/>
        <w:gridCol w:w="2073"/>
      </w:tblGrid>
      <w:tr w:rsidR="00323261" w:rsidRPr="00323261" w14:paraId="1542F12A" w14:textId="77777777" w:rsidTr="00106DCA">
        <w:tc>
          <w:tcPr>
            <w:tcW w:w="0" w:type="auto"/>
          </w:tcPr>
          <w:p w14:paraId="798944AD" w14:textId="063C869E" w:rsidR="00282221" w:rsidRPr="0042142B" w:rsidRDefault="00282221" w:rsidP="00106DCA">
            <w:pPr>
              <w:pStyle w:val="A60"/>
              <w:spacing w:before="0" w:line="240" w:lineRule="atLeast"/>
              <w:outlineLvl w:val="9"/>
              <w:rPr>
                <w:rStyle w:val="18"/>
                <w:rFonts w:asciiTheme="minorEastAsia" w:eastAsiaTheme="minorEastAsia" w:hAnsiTheme="minorEastAsia" w:cs="Times New Roman"/>
                <w:b/>
                <w:bCs/>
                <w:smallCaps w:val="0"/>
                <w:color w:val="000000" w:themeColor="text1"/>
                <w:spacing w:val="0"/>
                <w:szCs w:val="24"/>
              </w:rPr>
            </w:pPr>
            <w:r w:rsidRPr="0042142B">
              <w:rPr>
                <w:rFonts w:asciiTheme="minorEastAsia" w:eastAsiaTheme="minorEastAsia" w:hAnsiTheme="minorEastAsia" w:hint="eastAsia"/>
                <w:color w:val="000000" w:themeColor="text1"/>
                <w:szCs w:val="24"/>
              </w:rPr>
              <w:t>所在航道</w:t>
            </w:r>
          </w:p>
        </w:tc>
        <w:tc>
          <w:tcPr>
            <w:tcW w:w="0" w:type="auto"/>
          </w:tcPr>
          <w:p w14:paraId="221CAC4B" w14:textId="7906C076" w:rsidR="00282221" w:rsidRPr="0042142B" w:rsidRDefault="00282221" w:rsidP="00106DCA">
            <w:pPr>
              <w:pStyle w:val="A60"/>
              <w:spacing w:before="0" w:line="240" w:lineRule="atLeast"/>
              <w:outlineLvl w:val="9"/>
              <w:rPr>
                <w:rStyle w:val="18"/>
                <w:rFonts w:ascii="Times New Roman" w:eastAsiaTheme="minorEastAsia" w:hAnsi="Times New Roman" w:cs="Times New Roman"/>
                <w:b/>
                <w:bCs/>
                <w:smallCaps w:val="0"/>
                <w:color w:val="000000" w:themeColor="text1"/>
                <w:spacing w:val="0"/>
                <w:szCs w:val="24"/>
              </w:rPr>
            </w:pPr>
            <w:r w:rsidRPr="0042142B">
              <w:rPr>
                <w:rFonts w:ascii="Times New Roman" w:eastAsiaTheme="minorEastAsia" w:hAnsi="Times New Roman" w:cs="Times New Roman" w:hint="eastAsia"/>
                <w:bCs w:val="0"/>
                <w:color w:val="000000" w:themeColor="text1"/>
                <w:szCs w:val="24"/>
              </w:rPr>
              <w:t>码头个数（</w:t>
            </w:r>
            <w:proofErr w:type="gramStart"/>
            <w:r w:rsidRPr="0042142B">
              <w:rPr>
                <w:rFonts w:ascii="Times New Roman" w:eastAsiaTheme="minorEastAsia" w:hAnsi="Times New Roman" w:cs="Times New Roman" w:hint="eastAsia"/>
                <w:bCs w:val="0"/>
                <w:color w:val="000000" w:themeColor="text1"/>
                <w:szCs w:val="24"/>
              </w:rPr>
              <w:t>个</w:t>
            </w:r>
            <w:proofErr w:type="gramEnd"/>
            <w:r w:rsidRPr="0042142B">
              <w:rPr>
                <w:rFonts w:ascii="Times New Roman" w:eastAsiaTheme="minorEastAsia" w:hAnsi="Times New Roman" w:cs="Times New Roman" w:hint="eastAsia"/>
                <w:bCs w:val="0"/>
                <w:color w:val="000000" w:themeColor="text1"/>
                <w:szCs w:val="24"/>
              </w:rPr>
              <w:t>）</w:t>
            </w:r>
          </w:p>
        </w:tc>
        <w:tc>
          <w:tcPr>
            <w:tcW w:w="0" w:type="auto"/>
          </w:tcPr>
          <w:p w14:paraId="410A6E12" w14:textId="38C8FD4F" w:rsidR="00282221" w:rsidRPr="0042142B" w:rsidRDefault="00282221" w:rsidP="00106DCA">
            <w:pPr>
              <w:pStyle w:val="A60"/>
              <w:spacing w:before="0" w:line="240" w:lineRule="atLeast"/>
              <w:outlineLvl w:val="9"/>
              <w:rPr>
                <w:rStyle w:val="18"/>
                <w:rFonts w:ascii="Times New Roman" w:eastAsiaTheme="minorEastAsia" w:hAnsi="Times New Roman" w:cs="Times New Roman"/>
                <w:b/>
                <w:bCs/>
                <w:smallCaps w:val="0"/>
                <w:color w:val="000000" w:themeColor="text1"/>
                <w:spacing w:val="0"/>
                <w:szCs w:val="24"/>
              </w:rPr>
            </w:pPr>
            <w:r w:rsidRPr="0042142B">
              <w:rPr>
                <w:rFonts w:ascii="Times New Roman" w:eastAsiaTheme="minorEastAsia" w:hAnsi="Times New Roman" w:cs="Times New Roman" w:hint="eastAsia"/>
                <w:bCs w:val="0"/>
                <w:color w:val="000000" w:themeColor="text1"/>
                <w:szCs w:val="24"/>
              </w:rPr>
              <w:t>泊位个数（</w:t>
            </w:r>
            <w:proofErr w:type="gramStart"/>
            <w:r w:rsidRPr="0042142B">
              <w:rPr>
                <w:rFonts w:ascii="Times New Roman" w:eastAsiaTheme="minorEastAsia" w:hAnsi="Times New Roman" w:cs="Times New Roman" w:hint="eastAsia"/>
                <w:bCs w:val="0"/>
                <w:color w:val="000000" w:themeColor="text1"/>
                <w:szCs w:val="24"/>
              </w:rPr>
              <w:t>个</w:t>
            </w:r>
            <w:proofErr w:type="gramEnd"/>
            <w:r w:rsidRPr="0042142B">
              <w:rPr>
                <w:rFonts w:ascii="Times New Roman" w:eastAsiaTheme="minorEastAsia" w:hAnsi="Times New Roman" w:cs="Times New Roman" w:hint="eastAsia"/>
                <w:bCs w:val="0"/>
                <w:color w:val="000000" w:themeColor="text1"/>
                <w:szCs w:val="24"/>
              </w:rPr>
              <w:t>）</w:t>
            </w:r>
          </w:p>
        </w:tc>
        <w:tc>
          <w:tcPr>
            <w:tcW w:w="0" w:type="auto"/>
          </w:tcPr>
          <w:p w14:paraId="482D848D" w14:textId="1D5DB07B" w:rsidR="00282221" w:rsidRPr="0042142B" w:rsidRDefault="00F5606F" w:rsidP="00106DCA">
            <w:pPr>
              <w:pStyle w:val="A60"/>
              <w:spacing w:before="0" w:line="240" w:lineRule="atLeast"/>
              <w:outlineLvl w:val="9"/>
              <w:rPr>
                <w:rStyle w:val="18"/>
                <w:rFonts w:ascii="Times New Roman" w:eastAsiaTheme="minorEastAsia" w:hAnsi="Times New Roman" w:cs="Times New Roman"/>
                <w:b/>
                <w:bCs/>
                <w:smallCaps w:val="0"/>
                <w:color w:val="000000" w:themeColor="text1"/>
                <w:spacing w:val="0"/>
                <w:szCs w:val="24"/>
              </w:rPr>
            </w:pPr>
            <w:r w:rsidRPr="0042142B">
              <w:rPr>
                <w:rFonts w:ascii="Times New Roman" w:eastAsiaTheme="minorEastAsia" w:hAnsi="Times New Roman" w:cs="Times New Roman" w:hint="eastAsia"/>
                <w:bCs w:val="0"/>
                <w:color w:val="000000" w:themeColor="text1"/>
                <w:szCs w:val="24"/>
              </w:rPr>
              <w:t>岸线</w:t>
            </w:r>
            <w:r w:rsidR="00282221" w:rsidRPr="0042142B">
              <w:rPr>
                <w:rFonts w:ascii="Times New Roman" w:eastAsiaTheme="minorEastAsia" w:hAnsi="Times New Roman" w:cs="Times New Roman" w:hint="eastAsia"/>
                <w:bCs w:val="0"/>
                <w:color w:val="000000" w:themeColor="text1"/>
                <w:szCs w:val="24"/>
              </w:rPr>
              <w:t>长度（米）</w:t>
            </w:r>
          </w:p>
        </w:tc>
      </w:tr>
      <w:tr w:rsidR="00323261" w:rsidRPr="00323261" w14:paraId="0295FB24" w14:textId="77777777" w:rsidTr="00106DCA">
        <w:tc>
          <w:tcPr>
            <w:tcW w:w="0" w:type="auto"/>
          </w:tcPr>
          <w:p w14:paraId="32F216B7" w14:textId="3CAA4BA2" w:rsidR="00282221" w:rsidRPr="0042142B" w:rsidRDefault="00282221" w:rsidP="00106DCA">
            <w:pPr>
              <w:pStyle w:val="A60"/>
              <w:spacing w:before="0" w:line="240" w:lineRule="atLeast"/>
              <w:outlineLvl w:val="9"/>
              <w:rPr>
                <w:rFonts w:asciiTheme="minorEastAsia" w:eastAsiaTheme="minorEastAsia" w:hAnsiTheme="minorEastAsia"/>
                <w:color w:val="000000" w:themeColor="text1"/>
                <w:szCs w:val="24"/>
              </w:rPr>
            </w:pPr>
            <w:r w:rsidRPr="0042142B">
              <w:rPr>
                <w:rFonts w:asciiTheme="minorEastAsia" w:eastAsiaTheme="minorEastAsia" w:hAnsiTheme="minorEastAsia" w:hint="eastAsia"/>
                <w:color w:val="000000" w:themeColor="text1"/>
                <w:szCs w:val="24"/>
              </w:rPr>
              <w:t>五级及以上航道</w:t>
            </w:r>
          </w:p>
        </w:tc>
        <w:tc>
          <w:tcPr>
            <w:tcW w:w="0" w:type="auto"/>
          </w:tcPr>
          <w:p w14:paraId="0C5E47FF" w14:textId="6B5D2E68" w:rsidR="00282221" w:rsidRPr="0042142B" w:rsidRDefault="00DE13AE" w:rsidP="00106DCA">
            <w:pPr>
              <w:pStyle w:val="A60"/>
              <w:spacing w:before="0" w:line="240" w:lineRule="atLeast"/>
              <w:outlineLvl w:val="9"/>
              <w:rPr>
                <w:rStyle w:val="18"/>
                <w:rFonts w:ascii="Times New Roman" w:eastAsiaTheme="minorEastAsia" w:hAnsi="Times New Roman" w:cs="Times New Roman"/>
                <w:b/>
                <w:bCs/>
                <w:smallCaps w:val="0"/>
                <w:color w:val="000000" w:themeColor="text1"/>
                <w:spacing w:val="0"/>
                <w:szCs w:val="24"/>
              </w:rPr>
            </w:pPr>
            <w:r w:rsidRPr="0042142B">
              <w:rPr>
                <w:rStyle w:val="18"/>
                <w:rFonts w:ascii="Times New Roman" w:eastAsiaTheme="minorEastAsia" w:hAnsi="Times New Roman" w:cs="Times New Roman"/>
                <w:b/>
                <w:bCs/>
                <w:smallCaps w:val="0"/>
                <w:color w:val="000000" w:themeColor="text1"/>
                <w:spacing w:val="0"/>
                <w:szCs w:val="24"/>
              </w:rPr>
              <w:t>6</w:t>
            </w:r>
            <w:r>
              <w:rPr>
                <w:rStyle w:val="18"/>
                <w:rFonts w:ascii="Times New Roman" w:eastAsiaTheme="minorEastAsia" w:hAnsi="Times New Roman" w:cs="Times New Roman"/>
                <w:b/>
                <w:bCs/>
                <w:smallCaps w:val="0"/>
                <w:color w:val="000000" w:themeColor="text1"/>
                <w:spacing w:val="0"/>
                <w:szCs w:val="24"/>
              </w:rPr>
              <w:t>9</w:t>
            </w:r>
          </w:p>
        </w:tc>
        <w:tc>
          <w:tcPr>
            <w:tcW w:w="0" w:type="auto"/>
          </w:tcPr>
          <w:p w14:paraId="17FCA920" w14:textId="17CCC298" w:rsidR="00282221" w:rsidRPr="0042142B" w:rsidRDefault="00DE13AE" w:rsidP="00106DCA">
            <w:pPr>
              <w:pStyle w:val="A60"/>
              <w:spacing w:before="0" w:line="240" w:lineRule="atLeast"/>
              <w:outlineLvl w:val="9"/>
              <w:rPr>
                <w:rStyle w:val="18"/>
                <w:rFonts w:ascii="Times New Roman" w:eastAsiaTheme="minorEastAsia" w:hAnsi="Times New Roman" w:cs="Times New Roman"/>
                <w:b/>
                <w:bCs/>
                <w:smallCaps w:val="0"/>
                <w:color w:val="000000" w:themeColor="text1"/>
                <w:spacing w:val="0"/>
                <w:szCs w:val="24"/>
              </w:rPr>
            </w:pPr>
            <w:r w:rsidRPr="0042142B">
              <w:rPr>
                <w:rStyle w:val="18"/>
                <w:rFonts w:ascii="Times New Roman" w:eastAsiaTheme="minorEastAsia" w:hAnsi="Times New Roman" w:cs="Times New Roman"/>
                <w:b/>
                <w:bCs/>
                <w:smallCaps w:val="0"/>
                <w:color w:val="000000" w:themeColor="text1"/>
                <w:spacing w:val="0"/>
                <w:szCs w:val="24"/>
              </w:rPr>
              <w:t>13</w:t>
            </w:r>
            <w:r>
              <w:rPr>
                <w:rStyle w:val="18"/>
                <w:rFonts w:ascii="Times New Roman" w:eastAsiaTheme="minorEastAsia" w:hAnsi="Times New Roman" w:cs="Times New Roman"/>
                <w:b/>
                <w:bCs/>
                <w:smallCaps w:val="0"/>
                <w:color w:val="000000" w:themeColor="text1"/>
                <w:spacing w:val="0"/>
                <w:szCs w:val="24"/>
              </w:rPr>
              <w:t>8</w:t>
            </w:r>
          </w:p>
        </w:tc>
        <w:tc>
          <w:tcPr>
            <w:tcW w:w="0" w:type="auto"/>
          </w:tcPr>
          <w:p w14:paraId="52F0FFE6" w14:textId="6434476C" w:rsidR="00282221" w:rsidRPr="0042142B" w:rsidRDefault="00404513" w:rsidP="00106DCA">
            <w:pPr>
              <w:pStyle w:val="A60"/>
              <w:spacing w:before="0" w:line="240" w:lineRule="atLeast"/>
              <w:outlineLvl w:val="9"/>
              <w:rPr>
                <w:rStyle w:val="18"/>
                <w:rFonts w:ascii="Times New Roman" w:eastAsiaTheme="minorEastAsia" w:hAnsi="Times New Roman" w:cs="Times New Roman"/>
                <w:b/>
                <w:bCs/>
                <w:smallCaps w:val="0"/>
                <w:color w:val="000000" w:themeColor="text1"/>
                <w:spacing w:val="0"/>
                <w:szCs w:val="24"/>
              </w:rPr>
            </w:pPr>
            <w:r>
              <w:rPr>
                <w:rStyle w:val="18"/>
                <w:rFonts w:ascii="Times New Roman" w:eastAsiaTheme="minorEastAsia" w:hAnsi="Times New Roman" w:cs="Times New Roman"/>
                <w:b/>
                <w:bCs/>
                <w:smallCaps w:val="0"/>
                <w:color w:val="000000" w:themeColor="text1"/>
                <w:spacing w:val="0"/>
                <w:szCs w:val="24"/>
              </w:rPr>
              <w:t>9</w:t>
            </w:r>
            <w:r>
              <w:rPr>
                <w:rStyle w:val="18"/>
                <w:rFonts w:ascii="Times New Roman" w:hAnsi="Times New Roman" w:cs="Times New Roman"/>
                <w:b/>
                <w:bCs/>
                <w:szCs w:val="24"/>
              </w:rPr>
              <w:t>275</w:t>
            </w:r>
          </w:p>
        </w:tc>
      </w:tr>
      <w:tr w:rsidR="00323261" w:rsidRPr="00323261" w14:paraId="2BF25833" w14:textId="77777777" w:rsidTr="00106DCA">
        <w:tc>
          <w:tcPr>
            <w:tcW w:w="0" w:type="auto"/>
          </w:tcPr>
          <w:p w14:paraId="442A86DD" w14:textId="1C5FB0FB" w:rsidR="00282221" w:rsidRPr="0042142B" w:rsidRDefault="00282221" w:rsidP="00106DCA">
            <w:pPr>
              <w:pStyle w:val="A60"/>
              <w:spacing w:before="0" w:line="240" w:lineRule="atLeast"/>
              <w:jc w:val="right"/>
              <w:outlineLvl w:val="9"/>
              <w:rPr>
                <w:rStyle w:val="18"/>
                <w:rFonts w:asciiTheme="minorEastAsia" w:eastAsiaTheme="minorEastAsia" w:hAnsiTheme="minorEastAsia" w:cs="Times New Roman"/>
                <w:bCs/>
                <w:smallCaps w:val="0"/>
                <w:color w:val="000000" w:themeColor="text1"/>
                <w:spacing w:val="0"/>
                <w:szCs w:val="24"/>
              </w:rPr>
            </w:pPr>
            <w:r w:rsidRPr="0042142B">
              <w:rPr>
                <w:rFonts w:asciiTheme="minorEastAsia" w:eastAsiaTheme="minorEastAsia" w:hAnsiTheme="minorEastAsia" w:hint="eastAsia"/>
                <w:b w:val="0"/>
                <w:color w:val="000000" w:themeColor="text1"/>
                <w:szCs w:val="24"/>
              </w:rPr>
              <w:t>长</w:t>
            </w:r>
            <w:proofErr w:type="gramStart"/>
            <w:r w:rsidRPr="0042142B">
              <w:rPr>
                <w:rFonts w:asciiTheme="minorEastAsia" w:eastAsiaTheme="minorEastAsia" w:hAnsiTheme="minorEastAsia" w:hint="eastAsia"/>
                <w:b w:val="0"/>
                <w:color w:val="000000" w:themeColor="text1"/>
                <w:szCs w:val="24"/>
              </w:rPr>
              <w:t>湖申线</w:t>
            </w:r>
            <w:proofErr w:type="gramEnd"/>
          </w:p>
        </w:tc>
        <w:tc>
          <w:tcPr>
            <w:tcW w:w="0" w:type="auto"/>
          </w:tcPr>
          <w:p w14:paraId="2E84A560" w14:textId="6E4B8D11" w:rsidR="00282221"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24</w:t>
            </w:r>
          </w:p>
        </w:tc>
        <w:tc>
          <w:tcPr>
            <w:tcW w:w="0" w:type="auto"/>
          </w:tcPr>
          <w:p w14:paraId="31C92C97" w14:textId="7B44EF76" w:rsidR="00282221" w:rsidRPr="0042142B" w:rsidRDefault="00C82E58"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41</w:t>
            </w:r>
          </w:p>
        </w:tc>
        <w:tc>
          <w:tcPr>
            <w:tcW w:w="0" w:type="auto"/>
          </w:tcPr>
          <w:p w14:paraId="0DC07918" w14:textId="1EA37B1B" w:rsidR="00282221" w:rsidRPr="0042142B" w:rsidRDefault="00C82E58"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2835</w:t>
            </w:r>
          </w:p>
        </w:tc>
      </w:tr>
      <w:tr w:rsidR="00323261" w:rsidRPr="00323261" w14:paraId="49214492" w14:textId="77777777" w:rsidTr="00106DCA">
        <w:tc>
          <w:tcPr>
            <w:tcW w:w="0" w:type="auto"/>
            <w:vAlign w:val="center"/>
          </w:tcPr>
          <w:p w14:paraId="0B2E6523" w14:textId="027071BB" w:rsidR="00282221" w:rsidRPr="0042142B" w:rsidRDefault="00282221" w:rsidP="00106DCA">
            <w:pPr>
              <w:pStyle w:val="A60"/>
              <w:spacing w:before="0" w:line="240" w:lineRule="atLeast"/>
              <w:jc w:val="right"/>
              <w:outlineLvl w:val="9"/>
              <w:rPr>
                <w:rStyle w:val="18"/>
                <w:rFonts w:asciiTheme="minorEastAsia" w:eastAsiaTheme="minorEastAsia" w:hAnsiTheme="minorEastAsia" w:cs="Times New Roman"/>
                <w:bCs/>
                <w:smallCaps w:val="0"/>
                <w:color w:val="000000" w:themeColor="text1"/>
                <w:spacing w:val="0"/>
                <w:szCs w:val="24"/>
              </w:rPr>
            </w:pPr>
            <w:r w:rsidRPr="0042142B">
              <w:rPr>
                <w:rFonts w:asciiTheme="minorEastAsia" w:eastAsiaTheme="minorEastAsia" w:hAnsiTheme="minorEastAsia" w:hint="eastAsia"/>
                <w:b w:val="0"/>
                <w:color w:val="000000" w:themeColor="text1"/>
                <w:szCs w:val="24"/>
              </w:rPr>
              <w:t>京杭运河</w:t>
            </w:r>
          </w:p>
        </w:tc>
        <w:tc>
          <w:tcPr>
            <w:tcW w:w="0" w:type="auto"/>
          </w:tcPr>
          <w:p w14:paraId="0DEAA392" w14:textId="273DA052" w:rsidR="00282221"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22</w:t>
            </w:r>
          </w:p>
        </w:tc>
        <w:tc>
          <w:tcPr>
            <w:tcW w:w="0" w:type="auto"/>
          </w:tcPr>
          <w:p w14:paraId="7D91BFD3" w14:textId="023C36F8" w:rsidR="00282221"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46</w:t>
            </w:r>
          </w:p>
        </w:tc>
        <w:tc>
          <w:tcPr>
            <w:tcW w:w="0" w:type="auto"/>
          </w:tcPr>
          <w:p w14:paraId="5B78ECCC" w14:textId="5B157F04" w:rsidR="00282221"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3130</w:t>
            </w:r>
          </w:p>
        </w:tc>
      </w:tr>
      <w:tr w:rsidR="00323261" w:rsidRPr="00323261" w14:paraId="4D263B3B" w14:textId="77777777" w:rsidTr="00106DCA">
        <w:tc>
          <w:tcPr>
            <w:tcW w:w="0" w:type="auto"/>
          </w:tcPr>
          <w:p w14:paraId="1C50758D" w14:textId="432FE381" w:rsidR="00282221" w:rsidRPr="0042142B" w:rsidRDefault="00282221" w:rsidP="00106DCA">
            <w:pPr>
              <w:pStyle w:val="A60"/>
              <w:spacing w:before="0" w:line="240" w:lineRule="atLeast"/>
              <w:jc w:val="right"/>
              <w:outlineLvl w:val="9"/>
              <w:rPr>
                <w:rStyle w:val="18"/>
                <w:rFonts w:asciiTheme="minorEastAsia" w:eastAsiaTheme="minorEastAsia" w:hAnsiTheme="minorEastAsia" w:cs="Times New Roman"/>
                <w:bCs/>
                <w:smallCaps w:val="0"/>
                <w:color w:val="000000" w:themeColor="text1"/>
                <w:spacing w:val="0"/>
                <w:szCs w:val="24"/>
              </w:rPr>
            </w:pPr>
            <w:proofErr w:type="gramStart"/>
            <w:r w:rsidRPr="0042142B">
              <w:rPr>
                <w:rFonts w:asciiTheme="minorEastAsia" w:eastAsiaTheme="minorEastAsia" w:hAnsiTheme="minorEastAsia" w:hint="eastAsia"/>
                <w:b w:val="0"/>
                <w:color w:val="000000" w:themeColor="text1"/>
                <w:szCs w:val="24"/>
              </w:rPr>
              <w:t>苏申外港线</w:t>
            </w:r>
            <w:proofErr w:type="gramEnd"/>
          </w:p>
        </w:tc>
        <w:tc>
          <w:tcPr>
            <w:tcW w:w="0" w:type="auto"/>
          </w:tcPr>
          <w:p w14:paraId="55BA53E6" w14:textId="62B69BC3" w:rsidR="00282221"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16</w:t>
            </w:r>
          </w:p>
        </w:tc>
        <w:tc>
          <w:tcPr>
            <w:tcW w:w="0" w:type="auto"/>
          </w:tcPr>
          <w:p w14:paraId="683188CD" w14:textId="12827A7C" w:rsidR="00282221"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16</w:t>
            </w:r>
          </w:p>
        </w:tc>
        <w:tc>
          <w:tcPr>
            <w:tcW w:w="0" w:type="auto"/>
          </w:tcPr>
          <w:p w14:paraId="4F5A100A" w14:textId="32A19714" w:rsidR="00282221"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1755</w:t>
            </w:r>
          </w:p>
        </w:tc>
      </w:tr>
      <w:tr w:rsidR="00323261" w:rsidRPr="00323261" w14:paraId="230BF14D" w14:textId="77777777" w:rsidTr="00106DCA">
        <w:tc>
          <w:tcPr>
            <w:tcW w:w="0" w:type="auto"/>
          </w:tcPr>
          <w:p w14:paraId="4AB8E62A" w14:textId="35C51036" w:rsidR="00F5606F" w:rsidRPr="0042142B" w:rsidRDefault="00F5606F" w:rsidP="00106DCA">
            <w:pPr>
              <w:pStyle w:val="A60"/>
              <w:spacing w:before="0" w:line="240" w:lineRule="atLeast"/>
              <w:jc w:val="right"/>
              <w:outlineLvl w:val="9"/>
              <w:rPr>
                <w:rFonts w:asciiTheme="minorEastAsia" w:eastAsiaTheme="minorEastAsia" w:hAnsiTheme="minorEastAsia"/>
                <w:b w:val="0"/>
                <w:color w:val="000000" w:themeColor="text1"/>
                <w:szCs w:val="24"/>
              </w:rPr>
            </w:pPr>
            <w:proofErr w:type="gramStart"/>
            <w:r w:rsidRPr="0042142B">
              <w:rPr>
                <w:rFonts w:asciiTheme="minorEastAsia" w:eastAsiaTheme="minorEastAsia" w:hAnsiTheme="minorEastAsia" w:hint="eastAsia"/>
                <w:b w:val="0"/>
                <w:color w:val="000000" w:themeColor="text1"/>
                <w:szCs w:val="24"/>
              </w:rPr>
              <w:t>乍嘉苏</w:t>
            </w:r>
            <w:proofErr w:type="gramEnd"/>
            <w:r w:rsidRPr="0042142B">
              <w:rPr>
                <w:rFonts w:asciiTheme="minorEastAsia" w:eastAsiaTheme="minorEastAsia" w:hAnsiTheme="minorEastAsia" w:hint="eastAsia"/>
                <w:b w:val="0"/>
                <w:color w:val="000000" w:themeColor="text1"/>
                <w:szCs w:val="24"/>
              </w:rPr>
              <w:t>线</w:t>
            </w:r>
          </w:p>
        </w:tc>
        <w:tc>
          <w:tcPr>
            <w:tcW w:w="0" w:type="auto"/>
          </w:tcPr>
          <w:p w14:paraId="3262BE43" w14:textId="7C2D9E4C" w:rsidR="00F5606F"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1129E47D" w14:textId="7D1EC71C" w:rsidR="00F5606F"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0F2F4237" w14:textId="20C986F8" w:rsidR="00F5606F"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35</w:t>
            </w:r>
          </w:p>
        </w:tc>
      </w:tr>
      <w:tr w:rsidR="00323261" w:rsidRPr="00323261" w14:paraId="24006420" w14:textId="77777777" w:rsidTr="00106DCA">
        <w:tc>
          <w:tcPr>
            <w:tcW w:w="0" w:type="auto"/>
          </w:tcPr>
          <w:p w14:paraId="0E7D11E4" w14:textId="3E0DEB61" w:rsidR="00F5606F" w:rsidRPr="0042142B" w:rsidRDefault="00F5606F" w:rsidP="00106DCA">
            <w:pPr>
              <w:pStyle w:val="A60"/>
              <w:spacing w:before="0" w:line="240" w:lineRule="atLeast"/>
              <w:jc w:val="right"/>
              <w:outlineLvl w:val="9"/>
              <w:rPr>
                <w:rFonts w:asciiTheme="minorEastAsia" w:eastAsiaTheme="minorEastAsia" w:hAnsiTheme="minorEastAsia"/>
                <w:b w:val="0"/>
                <w:color w:val="000000" w:themeColor="text1"/>
                <w:szCs w:val="24"/>
              </w:rPr>
            </w:pPr>
            <w:proofErr w:type="gramStart"/>
            <w:r w:rsidRPr="0042142B">
              <w:rPr>
                <w:rFonts w:asciiTheme="minorEastAsia" w:eastAsiaTheme="minorEastAsia" w:hAnsiTheme="minorEastAsia" w:hint="eastAsia"/>
                <w:b w:val="0"/>
                <w:color w:val="000000" w:themeColor="text1"/>
                <w:szCs w:val="24"/>
              </w:rPr>
              <w:t>芜申线</w:t>
            </w:r>
            <w:proofErr w:type="gramEnd"/>
          </w:p>
        </w:tc>
        <w:tc>
          <w:tcPr>
            <w:tcW w:w="0" w:type="auto"/>
          </w:tcPr>
          <w:p w14:paraId="6F240B4D" w14:textId="44A4F45E" w:rsidR="00F5606F" w:rsidRPr="0042142B" w:rsidRDefault="00DE13AE"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Pr>
                <w:rStyle w:val="18"/>
                <w:rFonts w:ascii="Times New Roman" w:eastAsiaTheme="minorEastAsia" w:hAnsi="Times New Roman" w:cs="Times New Roman"/>
                <w:bCs/>
                <w:smallCaps w:val="0"/>
                <w:color w:val="000000" w:themeColor="text1"/>
                <w:spacing w:val="0"/>
                <w:szCs w:val="24"/>
              </w:rPr>
              <w:t>6</w:t>
            </w:r>
          </w:p>
        </w:tc>
        <w:tc>
          <w:tcPr>
            <w:tcW w:w="0" w:type="auto"/>
          </w:tcPr>
          <w:p w14:paraId="54D28102" w14:textId="073F96D7" w:rsidR="00F5606F" w:rsidRPr="0042142B" w:rsidRDefault="00DE13AE"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w:t>
            </w:r>
            <w:r>
              <w:rPr>
                <w:rStyle w:val="18"/>
                <w:rFonts w:ascii="Times New Roman" w:eastAsiaTheme="minorEastAsia" w:hAnsi="Times New Roman" w:cs="Times New Roman"/>
                <w:bCs/>
                <w:smallCaps w:val="0"/>
                <w:color w:val="000000" w:themeColor="text1"/>
                <w:spacing w:val="0"/>
                <w:szCs w:val="24"/>
              </w:rPr>
              <w:t>1</w:t>
            </w:r>
          </w:p>
        </w:tc>
        <w:tc>
          <w:tcPr>
            <w:tcW w:w="0" w:type="auto"/>
          </w:tcPr>
          <w:p w14:paraId="2AAC031E" w14:textId="0B049D4D" w:rsidR="00F5606F"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1440</w:t>
            </w:r>
          </w:p>
        </w:tc>
      </w:tr>
      <w:tr w:rsidR="00323261" w:rsidRPr="00323261" w14:paraId="1F1E4F14" w14:textId="77777777" w:rsidTr="00106DCA">
        <w:tc>
          <w:tcPr>
            <w:tcW w:w="0" w:type="auto"/>
          </w:tcPr>
          <w:p w14:paraId="0E98B390" w14:textId="2AF7D3C1" w:rsidR="00282221" w:rsidRPr="0042142B" w:rsidRDefault="00282221" w:rsidP="00106DCA">
            <w:pPr>
              <w:pStyle w:val="A60"/>
              <w:spacing w:before="0" w:line="240" w:lineRule="atLeast"/>
              <w:outlineLvl w:val="9"/>
              <w:rPr>
                <w:rStyle w:val="18"/>
                <w:rFonts w:asciiTheme="minorEastAsia" w:eastAsiaTheme="minorEastAsia" w:hAnsiTheme="minorEastAsia" w:cs="Times New Roman"/>
                <w:b/>
                <w:bCs/>
                <w:smallCaps w:val="0"/>
                <w:color w:val="000000" w:themeColor="text1"/>
                <w:spacing w:val="0"/>
                <w:szCs w:val="24"/>
              </w:rPr>
            </w:pPr>
            <w:r w:rsidRPr="0042142B">
              <w:rPr>
                <w:rStyle w:val="18"/>
                <w:rFonts w:asciiTheme="minorEastAsia" w:eastAsiaTheme="minorEastAsia" w:hAnsiTheme="minorEastAsia" w:cs="Times New Roman" w:hint="eastAsia"/>
                <w:b/>
                <w:bCs/>
                <w:smallCaps w:val="0"/>
                <w:color w:val="000000" w:themeColor="text1"/>
                <w:spacing w:val="0"/>
                <w:szCs w:val="24"/>
              </w:rPr>
              <w:t>五级以下航道</w:t>
            </w:r>
          </w:p>
        </w:tc>
        <w:tc>
          <w:tcPr>
            <w:tcW w:w="0" w:type="auto"/>
          </w:tcPr>
          <w:p w14:paraId="132D5250" w14:textId="4B134C98" w:rsidR="00282221" w:rsidRPr="0042142B" w:rsidRDefault="008E5B4B" w:rsidP="00106DCA">
            <w:pPr>
              <w:pStyle w:val="A60"/>
              <w:spacing w:before="0" w:line="240" w:lineRule="atLeast"/>
              <w:outlineLvl w:val="9"/>
              <w:rPr>
                <w:rStyle w:val="18"/>
                <w:rFonts w:ascii="Times New Roman" w:eastAsiaTheme="minorEastAsia" w:hAnsi="Times New Roman" w:cs="Times New Roman"/>
                <w:b/>
                <w:bCs/>
                <w:smallCaps w:val="0"/>
                <w:color w:val="000000" w:themeColor="text1"/>
                <w:spacing w:val="0"/>
                <w:szCs w:val="24"/>
              </w:rPr>
            </w:pPr>
            <w:r w:rsidRPr="0042142B">
              <w:rPr>
                <w:rStyle w:val="18"/>
                <w:rFonts w:ascii="Times New Roman" w:eastAsiaTheme="minorEastAsia" w:hAnsi="Times New Roman" w:cs="Times New Roman"/>
                <w:b/>
                <w:bCs/>
                <w:smallCaps w:val="0"/>
                <w:color w:val="000000" w:themeColor="text1"/>
                <w:spacing w:val="0"/>
                <w:szCs w:val="24"/>
              </w:rPr>
              <w:t>33</w:t>
            </w:r>
          </w:p>
        </w:tc>
        <w:tc>
          <w:tcPr>
            <w:tcW w:w="0" w:type="auto"/>
          </w:tcPr>
          <w:p w14:paraId="4CBB86FA" w14:textId="3E6E3C59" w:rsidR="00282221" w:rsidRPr="0042142B" w:rsidRDefault="008E5B4B" w:rsidP="00106DCA">
            <w:pPr>
              <w:pStyle w:val="A60"/>
              <w:spacing w:before="0" w:line="240" w:lineRule="atLeast"/>
              <w:outlineLvl w:val="9"/>
              <w:rPr>
                <w:rStyle w:val="18"/>
                <w:rFonts w:ascii="Times New Roman" w:eastAsiaTheme="minorEastAsia" w:hAnsi="Times New Roman" w:cs="Times New Roman"/>
                <w:b/>
                <w:bCs/>
                <w:smallCaps w:val="0"/>
                <w:color w:val="000000" w:themeColor="text1"/>
                <w:spacing w:val="0"/>
                <w:szCs w:val="24"/>
              </w:rPr>
            </w:pPr>
            <w:r w:rsidRPr="0042142B">
              <w:rPr>
                <w:rStyle w:val="18"/>
                <w:rFonts w:ascii="Times New Roman" w:eastAsiaTheme="minorEastAsia" w:hAnsi="Times New Roman" w:cs="Times New Roman"/>
                <w:b/>
                <w:bCs/>
                <w:smallCaps w:val="0"/>
                <w:color w:val="000000" w:themeColor="text1"/>
                <w:spacing w:val="0"/>
                <w:szCs w:val="24"/>
              </w:rPr>
              <w:t>60</w:t>
            </w:r>
          </w:p>
        </w:tc>
        <w:tc>
          <w:tcPr>
            <w:tcW w:w="0" w:type="auto"/>
          </w:tcPr>
          <w:p w14:paraId="5135FC56" w14:textId="260DEB64" w:rsidR="00282221" w:rsidRPr="0042142B" w:rsidRDefault="008E5B4B" w:rsidP="00106DCA">
            <w:pPr>
              <w:pStyle w:val="A60"/>
              <w:spacing w:before="0" w:line="240" w:lineRule="atLeast"/>
              <w:outlineLvl w:val="9"/>
              <w:rPr>
                <w:rStyle w:val="18"/>
                <w:rFonts w:ascii="Times New Roman" w:eastAsiaTheme="minorEastAsia" w:hAnsi="Times New Roman" w:cs="Times New Roman"/>
                <w:b/>
                <w:bCs/>
                <w:smallCaps w:val="0"/>
                <w:color w:val="000000" w:themeColor="text1"/>
                <w:spacing w:val="0"/>
                <w:szCs w:val="24"/>
              </w:rPr>
            </w:pPr>
            <w:r w:rsidRPr="0042142B">
              <w:rPr>
                <w:rStyle w:val="18"/>
                <w:rFonts w:ascii="Times New Roman" w:eastAsiaTheme="minorEastAsia" w:hAnsi="Times New Roman" w:cs="Times New Roman"/>
                <w:b/>
                <w:bCs/>
                <w:smallCaps w:val="0"/>
                <w:color w:val="000000" w:themeColor="text1"/>
                <w:spacing w:val="0"/>
                <w:szCs w:val="24"/>
              </w:rPr>
              <w:t>3185</w:t>
            </w:r>
          </w:p>
        </w:tc>
      </w:tr>
      <w:tr w:rsidR="00323261" w:rsidRPr="00323261" w14:paraId="03A120DC" w14:textId="77777777" w:rsidTr="00106DCA">
        <w:tc>
          <w:tcPr>
            <w:tcW w:w="0" w:type="auto"/>
          </w:tcPr>
          <w:p w14:paraId="2004AC4B" w14:textId="34A2059B"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r w:rsidRPr="0042142B">
              <w:rPr>
                <w:rStyle w:val="18"/>
                <w:rFonts w:asciiTheme="minorEastAsia" w:eastAsiaTheme="minorEastAsia" w:hAnsiTheme="minorEastAsia" w:cs="Times New Roman" w:hint="eastAsia"/>
                <w:bCs/>
                <w:smallCaps w:val="0"/>
                <w:color w:val="000000" w:themeColor="text1"/>
                <w:spacing w:val="0"/>
                <w:szCs w:val="24"/>
              </w:rPr>
              <w:t>大浦港</w:t>
            </w:r>
          </w:p>
        </w:tc>
        <w:tc>
          <w:tcPr>
            <w:tcW w:w="0" w:type="auto"/>
          </w:tcPr>
          <w:p w14:paraId="6E526BD2" w14:textId="46BDE5E6"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6AFF486E" w14:textId="7E29732E"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5E8A8870" w14:textId="1734A89F"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100</w:t>
            </w:r>
          </w:p>
        </w:tc>
      </w:tr>
      <w:tr w:rsidR="00323261" w:rsidRPr="00323261" w14:paraId="32F9BA1B" w14:textId="77777777" w:rsidTr="00106DCA">
        <w:tc>
          <w:tcPr>
            <w:tcW w:w="0" w:type="auto"/>
          </w:tcPr>
          <w:p w14:paraId="5776482D" w14:textId="778A0823"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proofErr w:type="gramStart"/>
            <w:r w:rsidRPr="0042142B">
              <w:rPr>
                <w:rStyle w:val="18"/>
                <w:rFonts w:asciiTheme="minorEastAsia" w:eastAsiaTheme="minorEastAsia" w:hAnsiTheme="minorEastAsia" w:cs="Times New Roman" w:hint="eastAsia"/>
                <w:bCs/>
                <w:smallCaps w:val="0"/>
                <w:color w:val="000000" w:themeColor="text1"/>
                <w:spacing w:val="0"/>
                <w:szCs w:val="24"/>
              </w:rPr>
              <w:t>麻溪港</w:t>
            </w:r>
            <w:proofErr w:type="gramEnd"/>
          </w:p>
        </w:tc>
        <w:tc>
          <w:tcPr>
            <w:tcW w:w="0" w:type="auto"/>
          </w:tcPr>
          <w:p w14:paraId="6FBBBF49" w14:textId="05671AB5"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8</w:t>
            </w:r>
          </w:p>
        </w:tc>
        <w:tc>
          <w:tcPr>
            <w:tcW w:w="0" w:type="auto"/>
          </w:tcPr>
          <w:p w14:paraId="10A644AA" w14:textId="5F784C1F"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23</w:t>
            </w:r>
          </w:p>
        </w:tc>
        <w:tc>
          <w:tcPr>
            <w:tcW w:w="0" w:type="auto"/>
          </w:tcPr>
          <w:p w14:paraId="55A4EBDF" w14:textId="250D2E36"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1180</w:t>
            </w:r>
          </w:p>
        </w:tc>
      </w:tr>
      <w:tr w:rsidR="00323261" w:rsidRPr="00323261" w14:paraId="199C5D0A" w14:textId="77777777" w:rsidTr="00106DCA">
        <w:tc>
          <w:tcPr>
            <w:tcW w:w="0" w:type="auto"/>
          </w:tcPr>
          <w:p w14:paraId="31656D75" w14:textId="737F71F6"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proofErr w:type="gramStart"/>
            <w:r w:rsidRPr="0042142B">
              <w:rPr>
                <w:rStyle w:val="18"/>
                <w:rFonts w:asciiTheme="minorEastAsia" w:eastAsiaTheme="minorEastAsia" w:hAnsiTheme="minorEastAsia" w:cs="Times New Roman" w:hint="eastAsia"/>
                <w:bCs/>
                <w:smallCaps w:val="0"/>
                <w:color w:val="000000" w:themeColor="text1"/>
                <w:spacing w:val="0"/>
                <w:szCs w:val="24"/>
              </w:rPr>
              <w:t>盛黎线</w:t>
            </w:r>
            <w:proofErr w:type="gramEnd"/>
          </w:p>
        </w:tc>
        <w:tc>
          <w:tcPr>
            <w:tcW w:w="0" w:type="auto"/>
          </w:tcPr>
          <w:p w14:paraId="1B24FE91" w14:textId="7B43EFD0"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w:t>
            </w:r>
          </w:p>
        </w:tc>
        <w:tc>
          <w:tcPr>
            <w:tcW w:w="0" w:type="auto"/>
          </w:tcPr>
          <w:p w14:paraId="7546CB14" w14:textId="7853EBBB"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w:t>
            </w:r>
          </w:p>
        </w:tc>
        <w:tc>
          <w:tcPr>
            <w:tcW w:w="0" w:type="auto"/>
          </w:tcPr>
          <w:p w14:paraId="37E9A644" w14:textId="468757CC"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145</w:t>
            </w:r>
          </w:p>
        </w:tc>
      </w:tr>
      <w:tr w:rsidR="00323261" w:rsidRPr="00323261" w14:paraId="5591B013" w14:textId="77777777" w:rsidTr="00106DCA">
        <w:tc>
          <w:tcPr>
            <w:tcW w:w="0" w:type="auto"/>
          </w:tcPr>
          <w:p w14:paraId="1EAA1669" w14:textId="20E53316"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r w:rsidRPr="0042142B">
              <w:rPr>
                <w:rStyle w:val="18"/>
                <w:rFonts w:asciiTheme="minorEastAsia" w:eastAsiaTheme="minorEastAsia" w:hAnsiTheme="minorEastAsia" w:cs="Times New Roman" w:hint="eastAsia"/>
                <w:bCs/>
                <w:smallCaps w:val="0"/>
                <w:color w:val="000000" w:themeColor="text1"/>
                <w:spacing w:val="0"/>
                <w:szCs w:val="24"/>
              </w:rPr>
              <w:t>盛王复线</w:t>
            </w:r>
          </w:p>
        </w:tc>
        <w:tc>
          <w:tcPr>
            <w:tcW w:w="0" w:type="auto"/>
          </w:tcPr>
          <w:p w14:paraId="7E2A8272" w14:textId="4729CC58"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4</w:t>
            </w:r>
          </w:p>
        </w:tc>
        <w:tc>
          <w:tcPr>
            <w:tcW w:w="0" w:type="auto"/>
          </w:tcPr>
          <w:p w14:paraId="3FDB5A7B" w14:textId="34600014"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9</w:t>
            </w:r>
          </w:p>
        </w:tc>
        <w:tc>
          <w:tcPr>
            <w:tcW w:w="0" w:type="auto"/>
          </w:tcPr>
          <w:p w14:paraId="5D2AFF51" w14:textId="13E585CC"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430</w:t>
            </w:r>
          </w:p>
        </w:tc>
      </w:tr>
      <w:tr w:rsidR="00323261" w:rsidRPr="00323261" w14:paraId="65606937" w14:textId="77777777" w:rsidTr="00106DCA">
        <w:tc>
          <w:tcPr>
            <w:tcW w:w="0" w:type="auto"/>
          </w:tcPr>
          <w:p w14:paraId="511CA716" w14:textId="20B628F2"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proofErr w:type="gramStart"/>
            <w:r w:rsidRPr="0042142B">
              <w:rPr>
                <w:rStyle w:val="18"/>
                <w:rFonts w:asciiTheme="minorEastAsia" w:eastAsiaTheme="minorEastAsia" w:hAnsiTheme="minorEastAsia" w:cs="Times New Roman" w:hint="eastAsia"/>
                <w:bCs/>
                <w:smallCaps w:val="0"/>
                <w:color w:val="000000" w:themeColor="text1"/>
                <w:spacing w:val="0"/>
                <w:szCs w:val="24"/>
              </w:rPr>
              <w:t>盛王线</w:t>
            </w:r>
            <w:proofErr w:type="gramEnd"/>
          </w:p>
        </w:tc>
        <w:tc>
          <w:tcPr>
            <w:tcW w:w="0" w:type="auto"/>
          </w:tcPr>
          <w:p w14:paraId="5342DD32" w14:textId="074D81B7"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472C97B6" w14:textId="43760CFE"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w:t>
            </w:r>
          </w:p>
        </w:tc>
        <w:tc>
          <w:tcPr>
            <w:tcW w:w="0" w:type="auto"/>
          </w:tcPr>
          <w:p w14:paraId="14C50513" w14:textId="22DD3901"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105</w:t>
            </w:r>
          </w:p>
        </w:tc>
      </w:tr>
      <w:tr w:rsidR="00323261" w:rsidRPr="00323261" w14:paraId="4430EF06" w14:textId="77777777" w:rsidTr="00106DCA">
        <w:tc>
          <w:tcPr>
            <w:tcW w:w="0" w:type="auto"/>
          </w:tcPr>
          <w:p w14:paraId="3EB14F7A" w14:textId="48026EAF"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proofErr w:type="gramStart"/>
            <w:r w:rsidRPr="0042142B">
              <w:rPr>
                <w:rStyle w:val="18"/>
                <w:rFonts w:asciiTheme="minorEastAsia" w:eastAsiaTheme="minorEastAsia" w:hAnsiTheme="minorEastAsia" w:cs="Times New Roman" w:hint="eastAsia"/>
                <w:bCs/>
                <w:smallCaps w:val="0"/>
                <w:color w:val="000000" w:themeColor="text1"/>
                <w:spacing w:val="0"/>
                <w:szCs w:val="24"/>
              </w:rPr>
              <w:t>铜桃线</w:t>
            </w:r>
            <w:proofErr w:type="gramEnd"/>
          </w:p>
        </w:tc>
        <w:tc>
          <w:tcPr>
            <w:tcW w:w="0" w:type="auto"/>
          </w:tcPr>
          <w:p w14:paraId="3342D5C3" w14:textId="205CFDCD"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260F5689" w14:textId="2A816D3A"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35777E31" w14:textId="4248160C"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50</w:t>
            </w:r>
          </w:p>
        </w:tc>
      </w:tr>
      <w:tr w:rsidR="00323261" w:rsidRPr="00323261" w14:paraId="1CC60811" w14:textId="77777777" w:rsidTr="00106DCA">
        <w:tc>
          <w:tcPr>
            <w:tcW w:w="0" w:type="auto"/>
          </w:tcPr>
          <w:p w14:paraId="64187976" w14:textId="208901A4"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proofErr w:type="gramStart"/>
            <w:r w:rsidRPr="0042142B">
              <w:rPr>
                <w:rStyle w:val="18"/>
                <w:rFonts w:asciiTheme="minorEastAsia" w:eastAsiaTheme="minorEastAsia" w:hAnsiTheme="minorEastAsia" w:cs="Times New Roman" w:hint="eastAsia"/>
                <w:bCs/>
                <w:smallCaps w:val="0"/>
                <w:color w:val="000000" w:themeColor="text1"/>
                <w:spacing w:val="0"/>
                <w:szCs w:val="24"/>
              </w:rPr>
              <w:t>菀</w:t>
            </w:r>
            <w:proofErr w:type="gramEnd"/>
            <w:r w:rsidRPr="0042142B">
              <w:rPr>
                <w:rStyle w:val="18"/>
                <w:rFonts w:asciiTheme="minorEastAsia" w:eastAsiaTheme="minorEastAsia" w:hAnsiTheme="minorEastAsia" w:cs="Times New Roman" w:hint="eastAsia"/>
                <w:bCs/>
                <w:smallCaps w:val="0"/>
                <w:color w:val="000000" w:themeColor="text1"/>
                <w:spacing w:val="0"/>
                <w:szCs w:val="24"/>
              </w:rPr>
              <w:t>南线</w:t>
            </w:r>
          </w:p>
        </w:tc>
        <w:tc>
          <w:tcPr>
            <w:tcW w:w="0" w:type="auto"/>
          </w:tcPr>
          <w:p w14:paraId="19F88F64" w14:textId="4310BBA8"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6FA1BBE7" w14:textId="73FBF604"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2AB27F2F" w14:textId="2419FD6D"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50</w:t>
            </w:r>
          </w:p>
        </w:tc>
      </w:tr>
      <w:tr w:rsidR="00323261" w:rsidRPr="00323261" w14:paraId="38A2F036" w14:textId="77777777" w:rsidTr="00106DCA">
        <w:tc>
          <w:tcPr>
            <w:tcW w:w="0" w:type="auto"/>
          </w:tcPr>
          <w:p w14:paraId="74302D6B" w14:textId="5196717E"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proofErr w:type="gramStart"/>
            <w:r w:rsidRPr="0042142B">
              <w:rPr>
                <w:rStyle w:val="18"/>
                <w:rFonts w:asciiTheme="minorEastAsia" w:eastAsiaTheme="minorEastAsia" w:hAnsiTheme="minorEastAsia" w:cs="Times New Roman" w:hint="eastAsia"/>
                <w:bCs/>
                <w:smallCaps w:val="0"/>
                <w:color w:val="000000" w:themeColor="text1"/>
                <w:spacing w:val="0"/>
                <w:szCs w:val="24"/>
              </w:rPr>
              <w:t>吴芦线</w:t>
            </w:r>
            <w:proofErr w:type="gramEnd"/>
          </w:p>
        </w:tc>
        <w:tc>
          <w:tcPr>
            <w:tcW w:w="0" w:type="auto"/>
          </w:tcPr>
          <w:p w14:paraId="774B5961" w14:textId="138CDE45"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5</w:t>
            </w:r>
          </w:p>
        </w:tc>
        <w:tc>
          <w:tcPr>
            <w:tcW w:w="0" w:type="auto"/>
          </w:tcPr>
          <w:p w14:paraId="20B0D3A7" w14:textId="1E37BB56"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7</w:t>
            </w:r>
          </w:p>
        </w:tc>
        <w:tc>
          <w:tcPr>
            <w:tcW w:w="0" w:type="auto"/>
          </w:tcPr>
          <w:p w14:paraId="3AB4796C" w14:textId="5B1A838B"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405</w:t>
            </w:r>
          </w:p>
        </w:tc>
      </w:tr>
      <w:tr w:rsidR="00323261" w:rsidRPr="00323261" w14:paraId="30DAC6E7" w14:textId="77777777" w:rsidTr="00106DCA">
        <w:tc>
          <w:tcPr>
            <w:tcW w:w="0" w:type="auto"/>
          </w:tcPr>
          <w:p w14:paraId="5DE6287F" w14:textId="4D2C8250"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proofErr w:type="gramStart"/>
            <w:r w:rsidRPr="0042142B">
              <w:rPr>
                <w:rStyle w:val="18"/>
                <w:rFonts w:asciiTheme="minorEastAsia" w:eastAsiaTheme="minorEastAsia" w:hAnsiTheme="minorEastAsia" w:cs="Times New Roman" w:hint="eastAsia"/>
                <w:bCs/>
                <w:smallCaps w:val="0"/>
                <w:color w:val="000000" w:themeColor="text1"/>
                <w:spacing w:val="0"/>
                <w:szCs w:val="24"/>
              </w:rPr>
              <w:t>浔</w:t>
            </w:r>
            <w:proofErr w:type="gramEnd"/>
            <w:r w:rsidRPr="0042142B">
              <w:rPr>
                <w:rStyle w:val="18"/>
                <w:rFonts w:asciiTheme="minorEastAsia" w:eastAsiaTheme="minorEastAsia" w:hAnsiTheme="minorEastAsia" w:cs="Times New Roman" w:hint="eastAsia"/>
                <w:bCs/>
                <w:smallCaps w:val="0"/>
                <w:color w:val="000000" w:themeColor="text1"/>
                <w:spacing w:val="0"/>
                <w:szCs w:val="24"/>
              </w:rPr>
              <w:t>七线</w:t>
            </w:r>
          </w:p>
        </w:tc>
        <w:tc>
          <w:tcPr>
            <w:tcW w:w="0" w:type="auto"/>
          </w:tcPr>
          <w:p w14:paraId="61AC8B04" w14:textId="3F901C37"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335E1476" w14:textId="16974C11"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3B43BDF2" w14:textId="454DD2BC"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40</w:t>
            </w:r>
          </w:p>
        </w:tc>
      </w:tr>
      <w:tr w:rsidR="00323261" w:rsidRPr="00323261" w14:paraId="6AD6377E" w14:textId="77777777" w:rsidTr="00106DCA">
        <w:tc>
          <w:tcPr>
            <w:tcW w:w="0" w:type="auto"/>
          </w:tcPr>
          <w:p w14:paraId="540D6B87" w14:textId="5A78B5BB"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proofErr w:type="gramStart"/>
            <w:r w:rsidRPr="0042142B">
              <w:rPr>
                <w:rStyle w:val="18"/>
                <w:rFonts w:asciiTheme="minorEastAsia" w:eastAsiaTheme="minorEastAsia" w:hAnsiTheme="minorEastAsia" w:cs="Times New Roman" w:hint="eastAsia"/>
                <w:bCs/>
                <w:smallCaps w:val="0"/>
                <w:color w:val="000000" w:themeColor="text1"/>
                <w:spacing w:val="0"/>
                <w:szCs w:val="24"/>
              </w:rPr>
              <w:t>严墓塘</w:t>
            </w:r>
            <w:proofErr w:type="gramEnd"/>
          </w:p>
        </w:tc>
        <w:tc>
          <w:tcPr>
            <w:tcW w:w="0" w:type="auto"/>
          </w:tcPr>
          <w:p w14:paraId="21E2EB31" w14:textId="63E0B620"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4</w:t>
            </w:r>
          </w:p>
        </w:tc>
        <w:tc>
          <w:tcPr>
            <w:tcW w:w="0" w:type="auto"/>
          </w:tcPr>
          <w:p w14:paraId="196585C7" w14:textId="3EB7D8BE"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7</w:t>
            </w:r>
          </w:p>
        </w:tc>
        <w:tc>
          <w:tcPr>
            <w:tcW w:w="0" w:type="auto"/>
          </w:tcPr>
          <w:p w14:paraId="66C9E800" w14:textId="2E02D92D"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315</w:t>
            </w:r>
          </w:p>
        </w:tc>
      </w:tr>
      <w:tr w:rsidR="00323261" w:rsidRPr="00323261" w14:paraId="5C530536" w14:textId="77777777" w:rsidTr="00106DCA">
        <w:tc>
          <w:tcPr>
            <w:tcW w:w="0" w:type="auto"/>
          </w:tcPr>
          <w:p w14:paraId="371BC167" w14:textId="70CEB0A4"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proofErr w:type="gramStart"/>
            <w:r w:rsidRPr="0042142B">
              <w:rPr>
                <w:rStyle w:val="18"/>
                <w:rFonts w:asciiTheme="minorEastAsia" w:eastAsiaTheme="minorEastAsia" w:hAnsiTheme="minorEastAsia" w:cs="Times New Roman" w:hint="eastAsia"/>
                <w:bCs/>
                <w:smallCaps w:val="0"/>
                <w:color w:val="000000" w:themeColor="text1"/>
                <w:spacing w:val="0"/>
                <w:szCs w:val="24"/>
              </w:rPr>
              <w:t>严申线</w:t>
            </w:r>
            <w:proofErr w:type="gramEnd"/>
          </w:p>
        </w:tc>
        <w:tc>
          <w:tcPr>
            <w:tcW w:w="0" w:type="auto"/>
          </w:tcPr>
          <w:p w14:paraId="3ED76429" w14:textId="445B87AD"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682A4744" w14:textId="0670DAAF"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w:t>
            </w:r>
          </w:p>
        </w:tc>
        <w:tc>
          <w:tcPr>
            <w:tcW w:w="0" w:type="auto"/>
          </w:tcPr>
          <w:p w14:paraId="38FCFBC2" w14:textId="32820F17"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65</w:t>
            </w:r>
          </w:p>
        </w:tc>
      </w:tr>
      <w:tr w:rsidR="00323261" w:rsidRPr="00323261" w14:paraId="1292A199" w14:textId="77777777" w:rsidTr="00106DCA">
        <w:tc>
          <w:tcPr>
            <w:tcW w:w="0" w:type="auto"/>
          </w:tcPr>
          <w:p w14:paraId="77FBCA3F" w14:textId="53568EA7" w:rsidR="008E5B4B" w:rsidRPr="0042142B" w:rsidRDefault="008E5B4B" w:rsidP="00106DCA">
            <w:pPr>
              <w:pStyle w:val="A60"/>
              <w:spacing w:before="0" w:line="240" w:lineRule="atLeast"/>
              <w:jc w:val="right"/>
              <w:outlineLvl w:val="9"/>
              <w:rPr>
                <w:rStyle w:val="18"/>
                <w:rFonts w:asciiTheme="minorEastAsia" w:eastAsiaTheme="minorEastAsia" w:hAnsiTheme="minorEastAsia" w:cs="Times New Roman"/>
                <w:b/>
                <w:bCs/>
                <w:smallCaps w:val="0"/>
                <w:color w:val="000000" w:themeColor="text1"/>
                <w:spacing w:val="0"/>
                <w:sz w:val="28"/>
                <w:szCs w:val="24"/>
              </w:rPr>
            </w:pPr>
            <w:r w:rsidRPr="0042142B">
              <w:rPr>
                <w:rStyle w:val="18"/>
                <w:rFonts w:asciiTheme="minorEastAsia" w:eastAsiaTheme="minorEastAsia" w:hAnsiTheme="minorEastAsia" w:cs="Times New Roman" w:hint="eastAsia"/>
                <w:bCs/>
                <w:smallCaps w:val="0"/>
                <w:color w:val="000000" w:themeColor="text1"/>
                <w:spacing w:val="0"/>
                <w:szCs w:val="24"/>
              </w:rPr>
              <w:t>紫</w:t>
            </w:r>
            <w:proofErr w:type="gramStart"/>
            <w:r w:rsidRPr="0042142B">
              <w:rPr>
                <w:rStyle w:val="18"/>
                <w:rFonts w:asciiTheme="minorEastAsia" w:eastAsiaTheme="minorEastAsia" w:hAnsiTheme="minorEastAsia" w:cs="Times New Roman" w:hint="eastAsia"/>
                <w:bCs/>
                <w:smallCaps w:val="0"/>
                <w:color w:val="000000" w:themeColor="text1"/>
                <w:spacing w:val="0"/>
                <w:szCs w:val="24"/>
              </w:rPr>
              <w:t>荇</w:t>
            </w:r>
            <w:proofErr w:type="gramEnd"/>
            <w:r w:rsidRPr="0042142B">
              <w:rPr>
                <w:rStyle w:val="18"/>
                <w:rFonts w:asciiTheme="minorEastAsia" w:eastAsiaTheme="minorEastAsia" w:hAnsiTheme="minorEastAsia" w:cs="Times New Roman" w:hint="eastAsia"/>
                <w:bCs/>
                <w:smallCaps w:val="0"/>
                <w:color w:val="000000" w:themeColor="text1"/>
                <w:spacing w:val="0"/>
                <w:szCs w:val="24"/>
              </w:rPr>
              <w:t>塘</w:t>
            </w:r>
          </w:p>
        </w:tc>
        <w:tc>
          <w:tcPr>
            <w:tcW w:w="0" w:type="auto"/>
          </w:tcPr>
          <w:p w14:paraId="118AC6BB" w14:textId="3AAB6D71"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w:t>
            </w:r>
          </w:p>
        </w:tc>
        <w:tc>
          <w:tcPr>
            <w:tcW w:w="0" w:type="auto"/>
          </w:tcPr>
          <w:p w14:paraId="13F6A05E" w14:textId="2630339B" w:rsidR="008E5B4B"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3</w:t>
            </w:r>
          </w:p>
        </w:tc>
        <w:tc>
          <w:tcPr>
            <w:tcW w:w="0" w:type="auto"/>
          </w:tcPr>
          <w:p w14:paraId="777304F8" w14:textId="2101B341" w:rsidR="008E5B4B" w:rsidRPr="0042142B" w:rsidRDefault="005851AA"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190</w:t>
            </w:r>
          </w:p>
        </w:tc>
      </w:tr>
      <w:tr w:rsidR="00323261" w:rsidRPr="00323261" w14:paraId="19FB133D" w14:textId="77777777" w:rsidTr="00106DCA">
        <w:tc>
          <w:tcPr>
            <w:tcW w:w="0" w:type="auto"/>
          </w:tcPr>
          <w:p w14:paraId="7EFB732C" w14:textId="00B66A3E" w:rsidR="00282221" w:rsidRPr="0042142B" w:rsidRDefault="00282221">
            <w:pPr>
              <w:pStyle w:val="A60"/>
              <w:spacing w:before="0" w:line="240" w:lineRule="atLeast"/>
              <w:jc w:val="right"/>
              <w:outlineLvl w:val="9"/>
              <w:rPr>
                <w:rStyle w:val="18"/>
                <w:rFonts w:asciiTheme="minorEastAsia" w:eastAsiaTheme="minorEastAsia" w:hAnsiTheme="minorEastAsia" w:cs="Times New Roman"/>
                <w:bCs/>
                <w:smallCaps w:val="0"/>
                <w:color w:val="000000" w:themeColor="text1"/>
                <w:spacing w:val="0"/>
                <w:szCs w:val="24"/>
              </w:rPr>
            </w:pPr>
            <w:r w:rsidRPr="0042142B">
              <w:rPr>
                <w:rStyle w:val="18"/>
                <w:rFonts w:asciiTheme="minorEastAsia" w:eastAsiaTheme="minorEastAsia" w:hAnsiTheme="minorEastAsia" w:cs="Times New Roman" w:hint="eastAsia"/>
                <w:bCs/>
                <w:smallCaps w:val="0"/>
                <w:color w:val="000000" w:themeColor="text1"/>
                <w:spacing w:val="0"/>
                <w:szCs w:val="24"/>
              </w:rPr>
              <w:t>其他</w:t>
            </w:r>
            <w:r w:rsidR="0054286B" w:rsidRPr="0042142B">
              <w:rPr>
                <w:rStyle w:val="18"/>
                <w:rFonts w:asciiTheme="minorEastAsia" w:eastAsiaTheme="minorEastAsia" w:hAnsiTheme="minorEastAsia" w:cs="Times New Roman" w:hint="eastAsia"/>
                <w:bCs/>
                <w:smallCaps w:val="0"/>
                <w:color w:val="000000" w:themeColor="text1"/>
                <w:spacing w:val="0"/>
                <w:szCs w:val="24"/>
              </w:rPr>
              <w:t>河道</w:t>
            </w:r>
          </w:p>
        </w:tc>
        <w:tc>
          <w:tcPr>
            <w:tcW w:w="0" w:type="auto"/>
          </w:tcPr>
          <w:p w14:paraId="0F7E59F2" w14:textId="564D352C" w:rsidR="00282221"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w:t>
            </w:r>
          </w:p>
        </w:tc>
        <w:tc>
          <w:tcPr>
            <w:tcW w:w="0" w:type="auto"/>
          </w:tcPr>
          <w:p w14:paraId="7D4D4F3C" w14:textId="3952BF11" w:rsidR="00282221"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2</w:t>
            </w:r>
          </w:p>
        </w:tc>
        <w:tc>
          <w:tcPr>
            <w:tcW w:w="0" w:type="auto"/>
          </w:tcPr>
          <w:p w14:paraId="19E5A517" w14:textId="100EE0A5" w:rsidR="00282221" w:rsidRPr="0042142B" w:rsidRDefault="008E5B4B" w:rsidP="00106DCA">
            <w:pPr>
              <w:pStyle w:val="A60"/>
              <w:spacing w:before="0" w:line="240" w:lineRule="atLeast"/>
              <w:outlineLvl w:val="9"/>
              <w:rPr>
                <w:rStyle w:val="18"/>
                <w:rFonts w:ascii="Times New Roman" w:eastAsiaTheme="minorEastAsia" w:hAnsi="Times New Roman" w:cs="Times New Roman"/>
                <w:bCs/>
                <w:smallCaps w:val="0"/>
                <w:color w:val="000000" w:themeColor="text1"/>
                <w:spacing w:val="0"/>
                <w:szCs w:val="24"/>
              </w:rPr>
            </w:pPr>
            <w:r w:rsidRPr="0042142B">
              <w:rPr>
                <w:rStyle w:val="18"/>
                <w:rFonts w:ascii="Times New Roman" w:eastAsiaTheme="minorEastAsia" w:hAnsi="Times New Roman" w:cs="Times New Roman"/>
                <w:bCs/>
                <w:smallCaps w:val="0"/>
                <w:color w:val="000000" w:themeColor="text1"/>
                <w:spacing w:val="0"/>
                <w:szCs w:val="24"/>
              </w:rPr>
              <w:t>110</w:t>
            </w:r>
          </w:p>
        </w:tc>
      </w:tr>
    </w:tbl>
    <w:p w14:paraId="6BE49D2B" w14:textId="71167F2C" w:rsidR="00286B01" w:rsidRPr="0042142B" w:rsidRDefault="00C80B38" w:rsidP="000E3F00">
      <w:pPr>
        <w:spacing w:line="240" w:lineRule="auto"/>
        <w:ind w:firstLineChars="0" w:firstLine="0"/>
        <w:jc w:val="left"/>
        <w:rPr>
          <w:rFonts w:cs="Times New Roman"/>
          <w:color w:val="000000" w:themeColor="text1"/>
          <w:sz w:val="21"/>
          <w:szCs w:val="21"/>
        </w:rPr>
      </w:pPr>
      <w:r w:rsidRPr="0042142B">
        <w:rPr>
          <w:rFonts w:cs="Times New Roman" w:hint="eastAsia"/>
          <w:color w:val="000000" w:themeColor="text1"/>
          <w:sz w:val="21"/>
          <w:szCs w:val="21"/>
        </w:rPr>
        <w:t>注：其他</w:t>
      </w:r>
      <w:r w:rsidR="0054286B" w:rsidRPr="0042142B">
        <w:rPr>
          <w:rFonts w:cs="Times New Roman" w:hint="eastAsia"/>
          <w:color w:val="000000" w:themeColor="text1"/>
          <w:sz w:val="21"/>
          <w:szCs w:val="21"/>
        </w:rPr>
        <w:t>河道</w:t>
      </w:r>
      <w:r w:rsidR="005851AA" w:rsidRPr="0042142B">
        <w:rPr>
          <w:rFonts w:cs="Times New Roman" w:hint="eastAsia"/>
          <w:color w:val="000000" w:themeColor="text1"/>
          <w:sz w:val="21"/>
          <w:szCs w:val="21"/>
        </w:rPr>
        <w:t>为与航道交叉的，属于河道的河口区域的通航水域</w:t>
      </w:r>
      <w:r w:rsidRPr="0042142B">
        <w:rPr>
          <w:rFonts w:cs="Times New Roman" w:hint="eastAsia"/>
          <w:color w:val="000000" w:themeColor="text1"/>
          <w:sz w:val="21"/>
          <w:szCs w:val="21"/>
        </w:rPr>
        <w:t>。</w:t>
      </w:r>
    </w:p>
    <w:p w14:paraId="3C6E683E" w14:textId="626E7A1B" w:rsidR="00286B01" w:rsidRPr="0042142B" w:rsidRDefault="00C80B38" w:rsidP="009E0620">
      <w:pPr>
        <w:pStyle w:val="A60"/>
        <w:numPr>
          <w:ilvl w:val="0"/>
          <w:numId w:val="10"/>
        </w:numPr>
        <w:spacing w:before="0"/>
        <w:outlineLvl w:val="9"/>
        <w:rPr>
          <w:rStyle w:val="18"/>
          <w:rFonts w:ascii="Times New Roman" w:eastAsia="宋体" w:hAnsi="Times New Roman" w:cs="Times New Roman"/>
          <w:b/>
          <w:bCs/>
          <w:smallCaps w:val="0"/>
          <w:color w:val="000000" w:themeColor="text1"/>
          <w:spacing w:val="0"/>
          <w:sz w:val="28"/>
          <w:szCs w:val="22"/>
        </w:rPr>
      </w:pPr>
      <w:r w:rsidRPr="0042142B">
        <w:rPr>
          <w:rStyle w:val="18"/>
          <w:rFonts w:ascii="Times New Roman" w:eastAsia="宋体" w:hAnsi="Times New Roman" w:cs="Times New Roman" w:hint="eastAsia"/>
          <w:b/>
          <w:bCs/>
          <w:smallCaps w:val="0"/>
          <w:color w:val="000000" w:themeColor="text1"/>
          <w:spacing w:val="0"/>
        </w:rPr>
        <w:t>吴江区内河码头分乡镇情况表</w:t>
      </w:r>
    </w:p>
    <w:tbl>
      <w:tblPr>
        <w:tblStyle w:val="aff5"/>
        <w:tblW w:w="10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9"/>
        <w:gridCol w:w="737"/>
        <w:gridCol w:w="794"/>
        <w:gridCol w:w="794"/>
        <w:gridCol w:w="794"/>
        <w:gridCol w:w="794"/>
        <w:gridCol w:w="794"/>
        <w:gridCol w:w="794"/>
        <w:gridCol w:w="783"/>
        <w:gridCol w:w="805"/>
        <w:gridCol w:w="794"/>
        <w:gridCol w:w="794"/>
        <w:gridCol w:w="868"/>
      </w:tblGrid>
      <w:tr w:rsidR="00323261" w:rsidRPr="00323261" w14:paraId="3D6E3EB3" w14:textId="77777777" w:rsidTr="007166D2">
        <w:trPr>
          <w:trHeight w:val="397"/>
          <w:jc w:val="center"/>
        </w:trPr>
        <w:tc>
          <w:tcPr>
            <w:tcW w:w="1009" w:type="dxa"/>
            <w:vAlign w:val="center"/>
          </w:tcPr>
          <w:p w14:paraId="72A1E278" w14:textId="77777777"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行政区域</w:t>
            </w:r>
          </w:p>
        </w:tc>
        <w:tc>
          <w:tcPr>
            <w:tcW w:w="737" w:type="dxa"/>
            <w:vAlign w:val="center"/>
          </w:tcPr>
          <w:p w14:paraId="477A0E87" w14:textId="77777777"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盛泽</w:t>
            </w:r>
          </w:p>
        </w:tc>
        <w:tc>
          <w:tcPr>
            <w:tcW w:w="794" w:type="dxa"/>
            <w:vAlign w:val="center"/>
          </w:tcPr>
          <w:p w14:paraId="308C317A" w14:textId="77777777"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震泽</w:t>
            </w:r>
          </w:p>
        </w:tc>
        <w:tc>
          <w:tcPr>
            <w:tcW w:w="794" w:type="dxa"/>
            <w:vAlign w:val="center"/>
          </w:tcPr>
          <w:p w14:paraId="0D52E665" w14:textId="77777777"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同里</w:t>
            </w:r>
          </w:p>
        </w:tc>
        <w:tc>
          <w:tcPr>
            <w:tcW w:w="794" w:type="dxa"/>
            <w:vAlign w:val="center"/>
          </w:tcPr>
          <w:p w14:paraId="405D78B3" w14:textId="77777777"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平望</w:t>
            </w:r>
          </w:p>
        </w:tc>
        <w:tc>
          <w:tcPr>
            <w:tcW w:w="794" w:type="dxa"/>
            <w:vAlign w:val="center"/>
          </w:tcPr>
          <w:p w14:paraId="5CEC33DB" w14:textId="77777777" w:rsidR="00506E31" w:rsidRPr="0042142B" w:rsidRDefault="00506E31">
            <w:pPr>
              <w:spacing w:line="240" w:lineRule="auto"/>
              <w:ind w:firstLineChars="0" w:firstLine="0"/>
              <w:jc w:val="center"/>
              <w:rPr>
                <w:rFonts w:eastAsia="宋体" w:cs="Times New Roman"/>
                <w:b/>
                <w:color w:val="000000" w:themeColor="text1"/>
                <w:sz w:val="24"/>
                <w:szCs w:val="24"/>
              </w:rPr>
            </w:pPr>
            <w:proofErr w:type="gramStart"/>
            <w:r w:rsidRPr="0042142B">
              <w:rPr>
                <w:rFonts w:eastAsia="宋体" w:cs="Times New Roman" w:hint="eastAsia"/>
                <w:b/>
                <w:color w:val="000000" w:themeColor="text1"/>
                <w:sz w:val="24"/>
                <w:szCs w:val="24"/>
              </w:rPr>
              <w:t>汾</w:t>
            </w:r>
            <w:proofErr w:type="gramEnd"/>
            <w:r w:rsidRPr="0042142B">
              <w:rPr>
                <w:rFonts w:eastAsia="宋体" w:cs="Times New Roman" w:hint="eastAsia"/>
                <w:b/>
                <w:color w:val="000000" w:themeColor="text1"/>
                <w:sz w:val="24"/>
                <w:szCs w:val="24"/>
              </w:rPr>
              <w:t>湖</w:t>
            </w:r>
          </w:p>
        </w:tc>
        <w:tc>
          <w:tcPr>
            <w:tcW w:w="794" w:type="dxa"/>
            <w:vAlign w:val="center"/>
          </w:tcPr>
          <w:p w14:paraId="6C8E47AD" w14:textId="77777777"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桃源</w:t>
            </w:r>
          </w:p>
        </w:tc>
        <w:tc>
          <w:tcPr>
            <w:tcW w:w="794" w:type="dxa"/>
            <w:vAlign w:val="center"/>
          </w:tcPr>
          <w:p w14:paraId="2960A000" w14:textId="77777777"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松陵</w:t>
            </w:r>
          </w:p>
        </w:tc>
        <w:tc>
          <w:tcPr>
            <w:tcW w:w="783" w:type="dxa"/>
            <w:vAlign w:val="center"/>
          </w:tcPr>
          <w:p w14:paraId="6CB2E113" w14:textId="0C947436"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横扇</w:t>
            </w:r>
          </w:p>
        </w:tc>
        <w:tc>
          <w:tcPr>
            <w:tcW w:w="805" w:type="dxa"/>
            <w:vAlign w:val="center"/>
          </w:tcPr>
          <w:p w14:paraId="5E715925" w14:textId="363B0054"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江陵</w:t>
            </w:r>
          </w:p>
        </w:tc>
        <w:tc>
          <w:tcPr>
            <w:tcW w:w="794" w:type="dxa"/>
            <w:vAlign w:val="center"/>
          </w:tcPr>
          <w:p w14:paraId="50A38EC3" w14:textId="0E334099"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八</w:t>
            </w:r>
            <w:proofErr w:type="gramStart"/>
            <w:r w:rsidRPr="0042142B">
              <w:rPr>
                <w:rFonts w:eastAsia="宋体" w:cs="Times New Roman" w:hint="eastAsia"/>
                <w:b/>
                <w:color w:val="000000" w:themeColor="text1"/>
                <w:sz w:val="24"/>
                <w:szCs w:val="24"/>
              </w:rPr>
              <w:t>坼</w:t>
            </w:r>
            <w:proofErr w:type="gramEnd"/>
          </w:p>
        </w:tc>
        <w:tc>
          <w:tcPr>
            <w:tcW w:w="794" w:type="dxa"/>
            <w:vAlign w:val="center"/>
          </w:tcPr>
          <w:p w14:paraId="7AE6E60E" w14:textId="45F4851D"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七都</w:t>
            </w:r>
          </w:p>
        </w:tc>
        <w:tc>
          <w:tcPr>
            <w:tcW w:w="868" w:type="dxa"/>
            <w:vAlign w:val="center"/>
          </w:tcPr>
          <w:p w14:paraId="0714A0EC" w14:textId="77777777" w:rsidR="00506E31" w:rsidRPr="0042142B" w:rsidRDefault="00506E3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合计</w:t>
            </w:r>
          </w:p>
        </w:tc>
      </w:tr>
      <w:tr w:rsidR="00323261" w:rsidRPr="00323261" w14:paraId="20982928" w14:textId="77777777" w:rsidTr="007166D2">
        <w:trPr>
          <w:trHeight w:val="397"/>
          <w:jc w:val="center"/>
        </w:trPr>
        <w:tc>
          <w:tcPr>
            <w:tcW w:w="1009" w:type="dxa"/>
            <w:vAlign w:val="center"/>
          </w:tcPr>
          <w:p w14:paraId="49681F03" w14:textId="23E632D7" w:rsidR="00506E31" w:rsidRPr="0042142B" w:rsidRDefault="00506E31" w:rsidP="000A14E6">
            <w:pPr>
              <w:spacing w:line="240" w:lineRule="auto"/>
              <w:ind w:firstLineChars="0" w:firstLine="0"/>
              <w:jc w:val="center"/>
              <w:rPr>
                <w:rFonts w:eastAsia="宋体" w:cs="Times New Roman"/>
                <w:bCs/>
                <w:color w:val="000000" w:themeColor="text1"/>
                <w:sz w:val="24"/>
                <w:szCs w:val="24"/>
              </w:rPr>
            </w:pPr>
            <w:r w:rsidRPr="0042142B">
              <w:rPr>
                <w:rFonts w:eastAsia="宋体" w:cs="Times New Roman" w:hint="eastAsia"/>
                <w:bCs/>
                <w:color w:val="000000" w:themeColor="text1"/>
                <w:sz w:val="24"/>
                <w:szCs w:val="24"/>
              </w:rPr>
              <w:t>码头数（</w:t>
            </w:r>
            <w:proofErr w:type="gramStart"/>
            <w:r w:rsidRPr="0042142B">
              <w:rPr>
                <w:rFonts w:eastAsia="宋体" w:cs="Times New Roman" w:hint="eastAsia"/>
                <w:bCs/>
                <w:color w:val="000000" w:themeColor="text1"/>
                <w:sz w:val="24"/>
                <w:szCs w:val="24"/>
              </w:rPr>
              <w:t>个</w:t>
            </w:r>
            <w:proofErr w:type="gramEnd"/>
            <w:r w:rsidRPr="0042142B">
              <w:rPr>
                <w:rFonts w:eastAsia="宋体" w:cs="Times New Roman" w:hint="eastAsia"/>
                <w:bCs/>
                <w:color w:val="000000" w:themeColor="text1"/>
                <w:sz w:val="24"/>
                <w:szCs w:val="24"/>
              </w:rPr>
              <w:t>）</w:t>
            </w:r>
          </w:p>
        </w:tc>
        <w:tc>
          <w:tcPr>
            <w:tcW w:w="737" w:type="dxa"/>
            <w:vAlign w:val="center"/>
          </w:tcPr>
          <w:p w14:paraId="3A7A8298" w14:textId="601206DD" w:rsidR="00506E31" w:rsidRPr="0042142B" w:rsidRDefault="00506E31" w:rsidP="00BA3D07">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25</w:t>
            </w:r>
          </w:p>
        </w:tc>
        <w:tc>
          <w:tcPr>
            <w:tcW w:w="794" w:type="dxa"/>
            <w:vAlign w:val="center"/>
          </w:tcPr>
          <w:p w14:paraId="08F0C628" w14:textId="2E9E48AB"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18</w:t>
            </w:r>
          </w:p>
        </w:tc>
        <w:tc>
          <w:tcPr>
            <w:tcW w:w="794" w:type="dxa"/>
            <w:vAlign w:val="center"/>
          </w:tcPr>
          <w:p w14:paraId="17EEA435" w14:textId="0719B319" w:rsidR="00506E31" w:rsidRPr="0042142B" w:rsidRDefault="00506E31" w:rsidP="00BA3D07">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16</w:t>
            </w:r>
          </w:p>
        </w:tc>
        <w:tc>
          <w:tcPr>
            <w:tcW w:w="794" w:type="dxa"/>
            <w:vAlign w:val="center"/>
          </w:tcPr>
          <w:p w14:paraId="391E3728" w14:textId="58D2CB98"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10</w:t>
            </w:r>
          </w:p>
        </w:tc>
        <w:tc>
          <w:tcPr>
            <w:tcW w:w="794" w:type="dxa"/>
            <w:vAlign w:val="center"/>
          </w:tcPr>
          <w:p w14:paraId="5736D252" w14:textId="2D8A5DAB" w:rsidR="00506E31" w:rsidRPr="0042142B" w:rsidRDefault="00FC4A98" w:rsidP="00BA3D07">
            <w:pPr>
              <w:pStyle w:val="affffff3"/>
              <w:spacing w:line="240" w:lineRule="auto"/>
              <w:rPr>
                <w:rFonts w:ascii="Times New Roman"/>
                <w:b w:val="0"/>
                <w:bCs/>
                <w:color w:val="000000" w:themeColor="text1"/>
                <w:sz w:val="24"/>
              </w:rPr>
            </w:pPr>
            <w:r>
              <w:rPr>
                <w:rFonts w:ascii="Times New Roman"/>
                <w:b w:val="0"/>
                <w:bCs/>
                <w:color w:val="000000" w:themeColor="text1"/>
                <w:sz w:val="24"/>
              </w:rPr>
              <w:t>10</w:t>
            </w:r>
          </w:p>
        </w:tc>
        <w:tc>
          <w:tcPr>
            <w:tcW w:w="794" w:type="dxa"/>
            <w:vAlign w:val="center"/>
          </w:tcPr>
          <w:p w14:paraId="6D2F76FE" w14:textId="146C23EF" w:rsidR="00506E31" w:rsidRPr="0042142B" w:rsidRDefault="00506E31" w:rsidP="000F18EE">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9</w:t>
            </w:r>
          </w:p>
        </w:tc>
        <w:tc>
          <w:tcPr>
            <w:tcW w:w="794" w:type="dxa"/>
            <w:vAlign w:val="center"/>
          </w:tcPr>
          <w:p w14:paraId="50F4DAFE" w14:textId="7FF88B89"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2</w:t>
            </w:r>
          </w:p>
        </w:tc>
        <w:tc>
          <w:tcPr>
            <w:tcW w:w="783" w:type="dxa"/>
            <w:vAlign w:val="center"/>
          </w:tcPr>
          <w:p w14:paraId="1230B4A1" w14:textId="03D7E16D" w:rsidR="00506E31" w:rsidRPr="0042142B" w:rsidRDefault="00D77BF7"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w:t>
            </w:r>
          </w:p>
        </w:tc>
        <w:tc>
          <w:tcPr>
            <w:tcW w:w="805" w:type="dxa"/>
            <w:vAlign w:val="center"/>
          </w:tcPr>
          <w:p w14:paraId="6A58383A" w14:textId="4DF53886"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5</w:t>
            </w:r>
          </w:p>
        </w:tc>
        <w:tc>
          <w:tcPr>
            <w:tcW w:w="794" w:type="dxa"/>
            <w:vAlign w:val="center"/>
          </w:tcPr>
          <w:p w14:paraId="3CA372A1" w14:textId="5F41D511"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5</w:t>
            </w:r>
          </w:p>
        </w:tc>
        <w:tc>
          <w:tcPr>
            <w:tcW w:w="794" w:type="dxa"/>
            <w:vAlign w:val="center"/>
          </w:tcPr>
          <w:p w14:paraId="5C8231B1" w14:textId="2DA8B7E4"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w:t>
            </w:r>
          </w:p>
        </w:tc>
        <w:tc>
          <w:tcPr>
            <w:tcW w:w="868" w:type="dxa"/>
            <w:vAlign w:val="center"/>
          </w:tcPr>
          <w:p w14:paraId="09B930F7" w14:textId="30383F5D"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10</w:t>
            </w:r>
            <w:r w:rsidR="00FC4A98">
              <w:rPr>
                <w:rFonts w:ascii="Times New Roman"/>
                <w:b w:val="0"/>
                <w:bCs/>
                <w:color w:val="000000" w:themeColor="text1"/>
                <w:sz w:val="24"/>
              </w:rPr>
              <w:t>2</w:t>
            </w:r>
          </w:p>
        </w:tc>
      </w:tr>
      <w:tr w:rsidR="00323261" w:rsidRPr="00323261" w14:paraId="485D9F6A" w14:textId="77777777" w:rsidTr="007166D2">
        <w:trPr>
          <w:trHeight w:val="397"/>
          <w:jc w:val="center"/>
        </w:trPr>
        <w:tc>
          <w:tcPr>
            <w:tcW w:w="1009" w:type="dxa"/>
            <w:vAlign w:val="center"/>
          </w:tcPr>
          <w:p w14:paraId="086FAA91" w14:textId="51393A98" w:rsidR="00506E31" w:rsidRPr="0042142B" w:rsidRDefault="00506E31" w:rsidP="000A14E6">
            <w:pPr>
              <w:spacing w:line="240" w:lineRule="auto"/>
              <w:ind w:firstLineChars="0" w:firstLine="0"/>
              <w:jc w:val="center"/>
              <w:rPr>
                <w:rFonts w:eastAsia="宋体" w:cs="Times New Roman"/>
                <w:bCs/>
                <w:color w:val="000000" w:themeColor="text1"/>
                <w:sz w:val="24"/>
                <w:szCs w:val="24"/>
              </w:rPr>
            </w:pPr>
            <w:r w:rsidRPr="0042142B">
              <w:rPr>
                <w:rFonts w:eastAsia="宋体" w:cs="Times New Roman" w:hint="eastAsia"/>
                <w:bCs/>
                <w:color w:val="000000" w:themeColor="text1"/>
                <w:sz w:val="24"/>
                <w:szCs w:val="24"/>
              </w:rPr>
              <w:t>泊位数（</w:t>
            </w:r>
            <w:proofErr w:type="gramStart"/>
            <w:r w:rsidRPr="0042142B">
              <w:rPr>
                <w:rFonts w:eastAsia="宋体" w:cs="Times New Roman" w:hint="eastAsia"/>
                <w:bCs/>
                <w:color w:val="000000" w:themeColor="text1"/>
                <w:sz w:val="24"/>
                <w:szCs w:val="24"/>
              </w:rPr>
              <w:t>个</w:t>
            </w:r>
            <w:proofErr w:type="gramEnd"/>
            <w:r w:rsidRPr="0042142B">
              <w:rPr>
                <w:rFonts w:eastAsia="宋体" w:cs="Times New Roman" w:hint="eastAsia"/>
                <w:bCs/>
                <w:color w:val="000000" w:themeColor="text1"/>
                <w:sz w:val="24"/>
                <w:szCs w:val="24"/>
              </w:rPr>
              <w:t>）</w:t>
            </w:r>
          </w:p>
        </w:tc>
        <w:tc>
          <w:tcPr>
            <w:tcW w:w="737" w:type="dxa"/>
            <w:vAlign w:val="center"/>
          </w:tcPr>
          <w:p w14:paraId="3EEF37A5" w14:textId="30158F59" w:rsidR="00506E31" w:rsidRPr="0042142B" w:rsidRDefault="00506E31" w:rsidP="00BA3D07">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56</w:t>
            </w:r>
          </w:p>
        </w:tc>
        <w:tc>
          <w:tcPr>
            <w:tcW w:w="794" w:type="dxa"/>
            <w:vAlign w:val="center"/>
          </w:tcPr>
          <w:p w14:paraId="7A368CE7" w14:textId="7D0E1594"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31</w:t>
            </w:r>
          </w:p>
        </w:tc>
        <w:tc>
          <w:tcPr>
            <w:tcW w:w="794" w:type="dxa"/>
            <w:vAlign w:val="center"/>
          </w:tcPr>
          <w:p w14:paraId="19C88390" w14:textId="205ED6EA" w:rsidR="00506E31" w:rsidRPr="0042142B" w:rsidRDefault="00506E31" w:rsidP="00BA3D07">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29</w:t>
            </w:r>
          </w:p>
        </w:tc>
        <w:tc>
          <w:tcPr>
            <w:tcW w:w="794" w:type="dxa"/>
            <w:vAlign w:val="center"/>
          </w:tcPr>
          <w:p w14:paraId="3C6BF8B7" w14:textId="1407653D"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17</w:t>
            </w:r>
          </w:p>
        </w:tc>
        <w:tc>
          <w:tcPr>
            <w:tcW w:w="794" w:type="dxa"/>
            <w:vAlign w:val="center"/>
          </w:tcPr>
          <w:p w14:paraId="15315050" w14:textId="78E3AF3E" w:rsidR="00506E31" w:rsidRPr="0042142B" w:rsidRDefault="00FC4A98" w:rsidP="00BA3D07">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2</w:t>
            </w:r>
            <w:r w:rsidR="000B6B6A">
              <w:rPr>
                <w:rFonts w:ascii="Times New Roman"/>
                <w:b w:val="0"/>
                <w:bCs/>
                <w:color w:val="000000" w:themeColor="text1"/>
                <w:sz w:val="24"/>
              </w:rPr>
              <w:t>6</w:t>
            </w:r>
          </w:p>
        </w:tc>
        <w:tc>
          <w:tcPr>
            <w:tcW w:w="794" w:type="dxa"/>
            <w:vAlign w:val="center"/>
          </w:tcPr>
          <w:p w14:paraId="1FE2B9A6" w14:textId="3D57649E" w:rsidR="00506E31" w:rsidRPr="0042142B" w:rsidRDefault="00506E31" w:rsidP="000F18EE">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13</w:t>
            </w:r>
          </w:p>
        </w:tc>
        <w:tc>
          <w:tcPr>
            <w:tcW w:w="794" w:type="dxa"/>
            <w:vAlign w:val="center"/>
          </w:tcPr>
          <w:p w14:paraId="57F8CBB4" w14:textId="71678421" w:rsidR="00506E31" w:rsidRPr="0042142B" w:rsidRDefault="00506E31" w:rsidP="00B560C4">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3</w:t>
            </w:r>
          </w:p>
        </w:tc>
        <w:tc>
          <w:tcPr>
            <w:tcW w:w="783" w:type="dxa"/>
            <w:vAlign w:val="center"/>
          </w:tcPr>
          <w:p w14:paraId="79B7DCDF" w14:textId="0BEFCB52" w:rsidR="00506E31" w:rsidRPr="0042142B" w:rsidRDefault="00D77BF7"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w:t>
            </w:r>
          </w:p>
        </w:tc>
        <w:tc>
          <w:tcPr>
            <w:tcW w:w="805" w:type="dxa"/>
            <w:vAlign w:val="center"/>
          </w:tcPr>
          <w:p w14:paraId="132270DF" w14:textId="538659C6"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14</w:t>
            </w:r>
          </w:p>
        </w:tc>
        <w:tc>
          <w:tcPr>
            <w:tcW w:w="794" w:type="dxa"/>
            <w:vAlign w:val="center"/>
          </w:tcPr>
          <w:p w14:paraId="4B2E1029" w14:textId="7B97E2CF"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8</w:t>
            </w:r>
          </w:p>
        </w:tc>
        <w:tc>
          <w:tcPr>
            <w:tcW w:w="794" w:type="dxa"/>
            <w:vAlign w:val="center"/>
          </w:tcPr>
          <w:p w14:paraId="7EAB8D48" w14:textId="65716B4B"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w:t>
            </w:r>
          </w:p>
        </w:tc>
        <w:tc>
          <w:tcPr>
            <w:tcW w:w="868" w:type="dxa"/>
            <w:vAlign w:val="center"/>
          </w:tcPr>
          <w:p w14:paraId="1657FBA5" w14:textId="51C6E345" w:rsidR="00506E31" w:rsidRPr="0042142B" w:rsidRDefault="000B6B6A"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19</w:t>
            </w:r>
            <w:r>
              <w:rPr>
                <w:rFonts w:ascii="Times New Roman"/>
                <w:b w:val="0"/>
                <w:bCs/>
                <w:color w:val="000000" w:themeColor="text1"/>
                <w:sz w:val="24"/>
              </w:rPr>
              <w:t>8</w:t>
            </w:r>
          </w:p>
        </w:tc>
      </w:tr>
      <w:tr w:rsidR="00323261" w:rsidRPr="00323261" w14:paraId="74DC6481" w14:textId="77777777" w:rsidTr="007166D2">
        <w:trPr>
          <w:trHeight w:val="397"/>
          <w:jc w:val="center"/>
        </w:trPr>
        <w:tc>
          <w:tcPr>
            <w:tcW w:w="1009" w:type="dxa"/>
            <w:vAlign w:val="center"/>
          </w:tcPr>
          <w:p w14:paraId="4AB9815F" w14:textId="1B89C6EB" w:rsidR="00506E31" w:rsidRPr="0042142B" w:rsidRDefault="00506E31" w:rsidP="000A14E6">
            <w:pPr>
              <w:spacing w:line="240" w:lineRule="auto"/>
              <w:ind w:firstLineChars="0" w:firstLine="0"/>
              <w:jc w:val="center"/>
              <w:rPr>
                <w:rFonts w:eastAsia="宋体" w:cs="Times New Roman"/>
                <w:bCs/>
                <w:color w:val="000000" w:themeColor="text1"/>
                <w:sz w:val="24"/>
                <w:szCs w:val="24"/>
              </w:rPr>
            </w:pPr>
            <w:r w:rsidRPr="0042142B">
              <w:rPr>
                <w:rFonts w:eastAsia="宋体" w:cs="Times New Roman" w:hint="eastAsia"/>
                <w:bCs/>
                <w:color w:val="000000" w:themeColor="text1"/>
                <w:sz w:val="24"/>
                <w:szCs w:val="24"/>
              </w:rPr>
              <w:t>岸线长（米）</w:t>
            </w:r>
          </w:p>
        </w:tc>
        <w:tc>
          <w:tcPr>
            <w:tcW w:w="737" w:type="dxa"/>
            <w:vAlign w:val="center"/>
          </w:tcPr>
          <w:p w14:paraId="49A4E783" w14:textId="57BA9076" w:rsidR="00506E31" w:rsidRPr="0042142B" w:rsidRDefault="00506E31" w:rsidP="00BA3D07">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3230</w:t>
            </w:r>
          </w:p>
        </w:tc>
        <w:tc>
          <w:tcPr>
            <w:tcW w:w="794" w:type="dxa"/>
            <w:vAlign w:val="center"/>
          </w:tcPr>
          <w:p w14:paraId="565269CD" w14:textId="0C00A5D5" w:rsidR="00506E31" w:rsidRPr="0042142B" w:rsidRDefault="00506E31" w:rsidP="000F18EE">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2125</w:t>
            </w:r>
          </w:p>
        </w:tc>
        <w:tc>
          <w:tcPr>
            <w:tcW w:w="794" w:type="dxa"/>
            <w:vAlign w:val="center"/>
          </w:tcPr>
          <w:p w14:paraId="32B1B5D0" w14:textId="0FE68C7C" w:rsidR="00506E31" w:rsidRPr="0042142B" w:rsidRDefault="00506E31" w:rsidP="00B560C4">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1755</w:t>
            </w:r>
          </w:p>
        </w:tc>
        <w:tc>
          <w:tcPr>
            <w:tcW w:w="794" w:type="dxa"/>
            <w:vAlign w:val="center"/>
          </w:tcPr>
          <w:p w14:paraId="6698CC52" w14:textId="46902B2C"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1220</w:t>
            </w:r>
          </w:p>
        </w:tc>
        <w:tc>
          <w:tcPr>
            <w:tcW w:w="794" w:type="dxa"/>
            <w:vAlign w:val="center"/>
          </w:tcPr>
          <w:p w14:paraId="0EE344E0" w14:textId="5609B0BF" w:rsidR="00506E31" w:rsidRPr="0042142B" w:rsidRDefault="00FC4A98" w:rsidP="00BA3D07">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w:t>
            </w:r>
            <w:r>
              <w:rPr>
                <w:rFonts w:ascii="Times New Roman"/>
                <w:b w:val="0"/>
                <w:bCs/>
                <w:color w:val="000000" w:themeColor="text1"/>
                <w:sz w:val="24"/>
              </w:rPr>
              <w:t>74</w:t>
            </w:r>
            <w:r w:rsidRPr="0042142B">
              <w:rPr>
                <w:rFonts w:ascii="Times New Roman"/>
                <w:b w:val="0"/>
                <w:bCs/>
                <w:color w:val="000000" w:themeColor="text1"/>
                <w:sz w:val="24"/>
              </w:rPr>
              <w:t>5</w:t>
            </w:r>
          </w:p>
        </w:tc>
        <w:tc>
          <w:tcPr>
            <w:tcW w:w="794" w:type="dxa"/>
            <w:vAlign w:val="center"/>
          </w:tcPr>
          <w:p w14:paraId="3FD60C1C" w14:textId="40E4B576" w:rsidR="00506E31" w:rsidRPr="0042142B" w:rsidRDefault="00506E31" w:rsidP="000F18EE">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680</w:t>
            </w:r>
          </w:p>
        </w:tc>
        <w:tc>
          <w:tcPr>
            <w:tcW w:w="794" w:type="dxa"/>
            <w:vAlign w:val="center"/>
          </w:tcPr>
          <w:p w14:paraId="119B53A2" w14:textId="1AA83C0D" w:rsidR="00506E31" w:rsidRPr="0042142B" w:rsidRDefault="00506E31" w:rsidP="00B560C4">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260</w:t>
            </w:r>
          </w:p>
        </w:tc>
        <w:tc>
          <w:tcPr>
            <w:tcW w:w="783" w:type="dxa"/>
            <w:vAlign w:val="center"/>
          </w:tcPr>
          <w:p w14:paraId="504879FD" w14:textId="0957CF86" w:rsidR="00506E31" w:rsidRPr="0042142B" w:rsidRDefault="00D77BF7"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50</w:t>
            </w:r>
          </w:p>
        </w:tc>
        <w:tc>
          <w:tcPr>
            <w:tcW w:w="805" w:type="dxa"/>
            <w:vAlign w:val="center"/>
          </w:tcPr>
          <w:p w14:paraId="57CBEF09" w14:textId="642EECC0"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835</w:t>
            </w:r>
          </w:p>
        </w:tc>
        <w:tc>
          <w:tcPr>
            <w:tcW w:w="794" w:type="dxa"/>
            <w:vAlign w:val="center"/>
          </w:tcPr>
          <w:p w14:paraId="3BBAF419" w14:textId="0CE52626"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520</w:t>
            </w:r>
          </w:p>
        </w:tc>
        <w:tc>
          <w:tcPr>
            <w:tcW w:w="794" w:type="dxa"/>
            <w:vAlign w:val="center"/>
          </w:tcPr>
          <w:p w14:paraId="0EE42FF1" w14:textId="412ECEA9" w:rsidR="00506E31" w:rsidRPr="0042142B" w:rsidRDefault="00506E31"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40</w:t>
            </w:r>
          </w:p>
        </w:tc>
        <w:tc>
          <w:tcPr>
            <w:tcW w:w="868" w:type="dxa"/>
            <w:vAlign w:val="center"/>
          </w:tcPr>
          <w:p w14:paraId="630FEBF8" w14:textId="4CCE71B1" w:rsidR="00506E31" w:rsidRPr="0042142B" w:rsidRDefault="00FC4A98" w:rsidP="000A14E6">
            <w:pPr>
              <w:pStyle w:val="affffff3"/>
              <w:spacing w:line="240" w:lineRule="auto"/>
              <w:rPr>
                <w:rFonts w:ascii="Times New Roman"/>
                <w:b w:val="0"/>
                <w:bCs/>
                <w:color w:val="000000" w:themeColor="text1"/>
                <w:sz w:val="24"/>
              </w:rPr>
            </w:pPr>
            <w:r w:rsidRPr="0042142B">
              <w:rPr>
                <w:rFonts w:ascii="Times New Roman"/>
                <w:b w:val="0"/>
                <w:bCs/>
                <w:color w:val="000000" w:themeColor="text1"/>
                <w:sz w:val="24"/>
              </w:rPr>
              <w:t>12</w:t>
            </w:r>
            <w:r>
              <w:rPr>
                <w:rFonts w:ascii="Times New Roman"/>
                <w:b w:val="0"/>
                <w:bCs/>
                <w:color w:val="000000" w:themeColor="text1"/>
                <w:sz w:val="24"/>
              </w:rPr>
              <w:t>46</w:t>
            </w:r>
            <w:r w:rsidRPr="0042142B">
              <w:rPr>
                <w:rFonts w:ascii="Times New Roman"/>
                <w:b w:val="0"/>
                <w:bCs/>
                <w:color w:val="000000" w:themeColor="text1"/>
                <w:sz w:val="24"/>
              </w:rPr>
              <w:t>0</w:t>
            </w:r>
          </w:p>
        </w:tc>
      </w:tr>
    </w:tbl>
    <w:p w14:paraId="53005D4E" w14:textId="45EF707C" w:rsidR="00286B01" w:rsidRPr="0042142B" w:rsidRDefault="00C80B38">
      <w:pPr>
        <w:ind w:firstLine="562"/>
        <w:rPr>
          <w:rFonts w:cs="Times New Roman"/>
          <w:color w:val="000000" w:themeColor="text1"/>
          <w:szCs w:val="24"/>
        </w:rPr>
      </w:pPr>
      <w:r w:rsidRPr="0042142B">
        <w:rPr>
          <w:rFonts w:cs="Times New Roman" w:hint="eastAsia"/>
          <w:b/>
          <w:bCs/>
          <w:color w:val="000000" w:themeColor="text1"/>
          <w:szCs w:val="24"/>
        </w:rPr>
        <w:t>吴江区码头泊位吨级以</w:t>
      </w:r>
      <w:r w:rsidRPr="0042142B">
        <w:rPr>
          <w:rFonts w:cs="Times New Roman"/>
          <w:b/>
          <w:bCs/>
          <w:color w:val="000000" w:themeColor="text1"/>
          <w:szCs w:val="24"/>
        </w:rPr>
        <w:t>500</w:t>
      </w:r>
      <w:r w:rsidRPr="0042142B">
        <w:rPr>
          <w:rFonts w:cs="Times New Roman" w:hint="eastAsia"/>
          <w:b/>
          <w:bCs/>
          <w:color w:val="000000" w:themeColor="text1"/>
          <w:szCs w:val="24"/>
        </w:rPr>
        <w:t>吨</w:t>
      </w:r>
      <w:r w:rsidR="00C634DB" w:rsidRPr="0042142B">
        <w:rPr>
          <w:rFonts w:cs="Times New Roman" w:hint="eastAsia"/>
          <w:b/>
          <w:bCs/>
          <w:color w:val="000000" w:themeColor="text1"/>
          <w:szCs w:val="24"/>
        </w:rPr>
        <w:t>为主</w:t>
      </w:r>
      <w:r w:rsidRPr="0042142B">
        <w:rPr>
          <w:rFonts w:cs="Times New Roman" w:hint="eastAsia"/>
          <w:color w:val="000000" w:themeColor="text1"/>
          <w:szCs w:val="24"/>
        </w:rPr>
        <w:t>。</w:t>
      </w:r>
      <w:r w:rsidR="00442112" w:rsidRPr="0042142B">
        <w:rPr>
          <w:rFonts w:cs="Times New Roman" w:hint="eastAsia"/>
          <w:color w:val="000000" w:themeColor="text1"/>
          <w:szCs w:val="24"/>
        </w:rPr>
        <w:t>得益于高等级航道里程较长，</w:t>
      </w:r>
      <w:r w:rsidR="00BC618F" w:rsidRPr="0042142B">
        <w:rPr>
          <w:rFonts w:cs="Times New Roman" w:hint="eastAsia"/>
          <w:color w:val="000000" w:themeColor="text1"/>
          <w:szCs w:val="24"/>
        </w:rPr>
        <w:t>泊位吨级为</w:t>
      </w:r>
      <w:r w:rsidR="00BC618F" w:rsidRPr="0042142B">
        <w:rPr>
          <w:rFonts w:cs="Times New Roman"/>
          <w:color w:val="000000" w:themeColor="text1"/>
          <w:szCs w:val="24"/>
        </w:rPr>
        <w:t>500</w:t>
      </w:r>
      <w:r w:rsidR="00BC618F" w:rsidRPr="0042142B">
        <w:rPr>
          <w:rFonts w:cs="Times New Roman" w:hint="eastAsia"/>
          <w:color w:val="000000" w:themeColor="text1"/>
          <w:szCs w:val="24"/>
        </w:rPr>
        <w:t>吨的码头占比约</w:t>
      </w:r>
      <w:r w:rsidR="00DF5B51" w:rsidRPr="0042142B">
        <w:rPr>
          <w:rFonts w:cs="Times New Roman"/>
          <w:color w:val="000000" w:themeColor="text1"/>
          <w:szCs w:val="24"/>
        </w:rPr>
        <w:t>78</w:t>
      </w:r>
      <w:r w:rsidR="00BC618F" w:rsidRPr="0042142B">
        <w:rPr>
          <w:rFonts w:cs="Times New Roman"/>
          <w:color w:val="000000" w:themeColor="text1"/>
          <w:szCs w:val="24"/>
        </w:rPr>
        <w:t>%</w:t>
      </w:r>
      <w:r w:rsidR="00BC618F" w:rsidRPr="0042142B">
        <w:rPr>
          <w:rFonts w:cs="Times New Roman" w:hint="eastAsia"/>
          <w:color w:val="000000" w:themeColor="text1"/>
          <w:szCs w:val="24"/>
        </w:rPr>
        <w:t>，同时部分低等级航道上</w:t>
      </w:r>
      <w:r w:rsidR="00BC618F" w:rsidRPr="0042142B">
        <w:rPr>
          <w:rFonts w:cs="Times New Roman"/>
          <w:color w:val="000000" w:themeColor="text1"/>
          <w:szCs w:val="24"/>
        </w:rPr>
        <w:t>100</w:t>
      </w:r>
      <w:r w:rsidR="00BC618F" w:rsidRPr="0042142B">
        <w:rPr>
          <w:rFonts w:cs="Times New Roman" w:hint="eastAsia"/>
          <w:color w:val="000000" w:themeColor="text1"/>
          <w:szCs w:val="24"/>
        </w:rPr>
        <w:t>吨码头占比也较多</w:t>
      </w:r>
      <w:r w:rsidR="00A65E3B" w:rsidRPr="0042142B">
        <w:rPr>
          <w:rFonts w:cs="Times New Roman" w:hint="eastAsia"/>
          <w:color w:val="000000" w:themeColor="text1"/>
          <w:szCs w:val="24"/>
        </w:rPr>
        <w:t>，占比</w:t>
      </w:r>
      <w:r w:rsidR="00A65E3B" w:rsidRPr="0042142B">
        <w:rPr>
          <w:rFonts w:cs="Times New Roman"/>
          <w:color w:val="000000" w:themeColor="text1"/>
          <w:szCs w:val="24"/>
        </w:rPr>
        <w:t>15%</w:t>
      </w:r>
      <w:r w:rsidR="00A65E3B" w:rsidRPr="0042142B">
        <w:rPr>
          <w:rFonts w:cs="Times New Roman" w:hint="eastAsia"/>
          <w:color w:val="000000" w:themeColor="text1"/>
          <w:szCs w:val="24"/>
        </w:rPr>
        <w:t>，两极分化比较明显</w:t>
      </w:r>
      <w:r w:rsidRPr="0042142B">
        <w:rPr>
          <w:rFonts w:cs="Times New Roman" w:hint="eastAsia"/>
          <w:color w:val="000000" w:themeColor="text1"/>
          <w:szCs w:val="24"/>
        </w:rPr>
        <w:t>。</w:t>
      </w:r>
    </w:p>
    <w:p w14:paraId="50085665" w14:textId="0F1B1F10" w:rsidR="00286B01" w:rsidRPr="0042142B" w:rsidRDefault="00C80B38" w:rsidP="009E0620">
      <w:pPr>
        <w:pStyle w:val="A60"/>
        <w:numPr>
          <w:ilvl w:val="0"/>
          <w:numId w:val="10"/>
        </w:numPr>
        <w:spacing w:before="0"/>
        <w:outlineLvl w:val="9"/>
        <w:rPr>
          <w:rStyle w:val="18"/>
          <w:rFonts w:ascii="Times New Roman" w:eastAsia="宋体" w:hAnsi="Times New Roman" w:cs="Times New Roman"/>
          <w:b/>
          <w:bCs/>
          <w:smallCaps w:val="0"/>
          <w:color w:val="000000" w:themeColor="text1"/>
          <w:spacing w:val="0"/>
          <w:sz w:val="28"/>
          <w:szCs w:val="22"/>
        </w:rPr>
      </w:pPr>
      <w:r w:rsidRPr="0042142B">
        <w:rPr>
          <w:rStyle w:val="18"/>
          <w:rFonts w:ascii="Times New Roman" w:eastAsia="宋体" w:hAnsi="Times New Roman" w:cs="Times New Roman" w:hint="eastAsia"/>
          <w:b/>
          <w:bCs/>
          <w:smallCaps w:val="0"/>
          <w:color w:val="000000" w:themeColor="text1"/>
          <w:spacing w:val="0"/>
        </w:rPr>
        <w:t>吴江区内河码头泊位吨级情况表</w:t>
      </w:r>
      <w:r w:rsidR="00B02A74" w:rsidRPr="0042142B">
        <w:rPr>
          <w:rStyle w:val="18"/>
          <w:rFonts w:ascii="Times New Roman" w:eastAsia="宋体" w:hAnsi="Times New Roman" w:cs="Times New Roman" w:hint="eastAsia"/>
          <w:b/>
          <w:bCs/>
          <w:smallCaps w:val="0"/>
          <w:color w:val="000000" w:themeColor="text1"/>
          <w:spacing w:val="0"/>
        </w:rPr>
        <w:t>（单位：</w:t>
      </w:r>
      <w:proofErr w:type="gramStart"/>
      <w:r w:rsidR="00B02A74" w:rsidRPr="0042142B">
        <w:rPr>
          <w:rStyle w:val="18"/>
          <w:rFonts w:ascii="Times New Roman" w:eastAsia="宋体" w:hAnsi="Times New Roman" w:cs="Times New Roman" w:hint="eastAsia"/>
          <w:b/>
          <w:bCs/>
          <w:smallCaps w:val="0"/>
          <w:color w:val="000000" w:themeColor="text1"/>
          <w:spacing w:val="0"/>
        </w:rPr>
        <w:t>个</w:t>
      </w:r>
      <w:proofErr w:type="gramEnd"/>
      <w:r w:rsidR="00B02A74" w:rsidRPr="0042142B">
        <w:rPr>
          <w:rStyle w:val="18"/>
          <w:rFonts w:ascii="Times New Roman" w:eastAsia="宋体" w:hAnsi="Times New Roman" w:cs="Times New Roman" w:hint="eastAsia"/>
          <w:b/>
          <w:bCs/>
          <w:smallCaps w:val="0"/>
          <w:color w:val="000000" w:themeColor="text1"/>
          <w:spacing w:val="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683"/>
        <w:gridCol w:w="715"/>
        <w:gridCol w:w="624"/>
        <w:gridCol w:w="718"/>
        <w:gridCol w:w="675"/>
        <w:gridCol w:w="650"/>
        <w:gridCol w:w="638"/>
        <w:gridCol w:w="617"/>
        <w:gridCol w:w="410"/>
        <w:gridCol w:w="410"/>
        <w:gridCol w:w="410"/>
        <w:gridCol w:w="604"/>
      </w:tblGrid>
      <w:tr w:rsidR="00323261" w:rsidRPr="00323261" w14:paraId="097618B4" w14:textId="77777777" w:rsidTr="007166D2">
        <w:trPr>
          <w:trHeight w:val="397"/>
          <w:tblHeader/>
          <w:jc w:val="center"/>
        </w:trPr>
        <w:tc>
          <w:tcPr>
            <w:tcW w:w="1367" w:type="dxa"/>
            <w:shd w:val="clear" w:color="auto" w:fill="auto"/>
            <w:noWrap/>
            <w:vAlign w:val="center"/>
          </w:tcPr>
          <w:p w14:paraId="6AE75175" w14:textId="77777777" w:rsidR="00A910AF" w:rsidRPr="0042142B" w:rsidRDefault="00A910AF">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泊位吨级</w:t>
            </w:r>
          </w:p>
        </w:tc>
        <w:tc>
          <w:tcPr>
            <w:tcW w:w="796" w:type="dxa"/>
            <w:shd w:val="clear" w:color="auto" w:fill="auto"/>
            <w:noWrap/>
            <w:vAlign w:val="center"/>
          </w:tcPr>
          <w:p w14:paraId="472CDD81" w14:textId="77777777" w:rsidR="00A910AF" w:rsidRPr="0042142B" w:rsidRDefault="00A910AF">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sz w:val="24"/>
                <w:szCs w:val="24"/>
              </w:rPr>
              <w:t>同里</w:t>
            </w:r>
          </w:p>
        </w:tc>
        <w:tc>
          <w:tcPr>
            <w:tcW w:w="836" w:type="dxa"/>
            <w:shd w:val="clear" w:color="auto" w:fill="auto"/>
            <w:noWrap/>
            <w:vAlign w:val="center"/>
          </w:tcPr>
          <w:p w14:paraId="1F3A7C33" w14:textId="77777777" w:rsidR="00A910AF" w:rsidRPr="0042142B" w:rsidRDefault="00A910AF">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sz w:val="24"/>
                <w:szCs w:val="24"/>
              </w:rPr>
              <w:t>震泽</w:t>
            </w:r>
          </w:p>
        </w:tc>
        <w:tc>
          <w:tcPr>
            <w:tcW w:w="723" w:type="dxa"/>
            <w:shd w:val="clear" w:color="auto" w:fill="auto"/>
            <w:noWrap/>
            <w:vAlign w:val="center"/>
          </w:tcPr>
          <w:p w14:paraId="21BB7E4E" w14:textId="77777777" w:rsidR="00A910AF" w:rsidRPr="0042142B" w:rsidRDefault="00A910AF">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sz w:val="24"/>
                <w:szCs w:val="24"/>
              </w:rPr>
              <w:t>平望</w:t>
            </w:r>
          </w:p>
        </w:tc>
        <w:tc>
          <w:tcPr>
            <w:tcW w:w="840" w:type="dxa"/>
            <w:shd w:val="clear" w:color="auto" w:fill="auto"/>
            <w:noWrap/>
            <w:vAlign w:val="center"/>
          </w:tcPr>
          <w:p w14:paraId="30E93EA5" w14:textId="77777777" w:rsidR="00A910AF" w:rsidRPr="0042142B" w:rsidRDefault="00A910AF">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sz w:val="24"/>
                <w:szCs w:val="24"/>
              </w:rPr>
              <w:t>盛泽</w:t>
            </w:r>
          </w:p>
        </w:tc>
        <w:tc>
          <w:tcPr>
            <w:tcW w:w="786" w:type="dxa"/>
            <w:shd w:val="clear" w:color="auto" w:fill="auto"/>
            <w:noWrap/>
            <w:vAlign w:val="center"/>
          </w:tcPr>
          <w:p w14:paraId="7F14FE47" w14:textId="77777777" w:rsidR="00A910AF" w:rsidRPr="0042142B" w:rsidRDefault="00A910AF">
            <w:pPr>
              <w:widowControl/>
              <w:spacing w:line="240" w:lineRule="auto"/>
              <w:ind w:firstLineChars="0" w:firstLine="0"/>
              <w:jc w:val="center"/>
              <w:rPr>
                <w:rFonts w:eastAsia="宋体" w:cs="Times New Roman"/>
                <w:b/>
                <w:bCs/>
                <w:color w:val="000000" w:themeColor="text1"/>
                <w:kern w:val="0"/>
                <w:sz w:val="24"/>
                <w:szCs w:val="24"/>
              </w:rPr>
            </w:pPr>
            <w:proofErr w:type="gramStart"/>
            <w:r w:rsidRPr="0042142B">
              <w:rPr>
                <w:rFonts w:eastAsia="宋体" w:cs="Times New Roman" w:hint="eastAsia"/>
                <w:b/>
                <w:bCs/>
                <w:color w:val="000000" w:themeColor="text1"/>
                <w:sz w:val="24"/>
                <w:szCs w:val="24"/>
              </w:rPr>
              <w:t>汾</w:t>
            </w:r>
            <w:proofErr w:type="gramEnd"/>
            <w:r w:rsidRPr="0042142B">
              <w:rPr>
                <w:rFonts w:eastAsia="宋体" w:cs="Times New Roman" w:hint="eastAsia"/>
                <w:b/>
                <w:bCs/>
                <w:color w:val="000000" w:themeColor="text1"/>
                <w:sz w:val="24"/>
                <w:szCs w:val="24"/>
              </w:rPr>
              <w:t>湖</w:t>
            </w:r>
          </w:p>
        </w:tc>
        <w:tc>
          <w:tcPr>
            <w:tcW w:w="756" w:type="dxa"/>
            <w:shd w:val="clear" w:color="auto" w:fill="auto"/>
            <w:noWrap/>
            <w:vAlign w:val="center"/>
          </w:tcPr>
          <w:p w14:paraId="636BEECA" w14:textId="072809C2" w:rsidR="00A910AF" w:rsidRPr="0042142B" w:rsidRDefault="00A910AF">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color w:val="000000" w:themeColor="text1"/>
                <w:sz w:val="24"/>
                <w:szCs w:val="24"/>
              </w:rPr>
              <w:t>松陵</w:t>
            </w:r>
          </w:p>
        </w:tc>
        <w:tc>
          <w:tcPr>
            <w:tcW w:w="741" w:type="dxa"/>
            <w:shd w:val="clear" w:color="auto" w:fill="auto"/>
            <w:noWrap/>
            <w:vAlign w:val="center"/>
          </w:tcPr>
          <w:p w14:paraId="3EB4A51B" w14:textId="260B01E3" w:rsidR="00A910AF" w:rsidRPr="0042142B" w:rsidRDefault="00A910AF">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color w:val="000000" w:themeColor="text1"/>
                <w:sz w:val="24"/>
                <w:szCs w:val="24"/>
              </w:rPr>
              <w:t>横扇</w:t>
            </w:r>
          </w:p>
        </w:tc>
        <w:tc>
          <w:tcPr>
            <w:tcW w:w="715" w:type="dxa"/>
            <w:shd w:val="clear" w:color="auto" w:fill="auto"/>
            <w:noWrap/>
            <w:vAlign w:val="center"/>
          </w:tcPr>
          <w:p w14:paraId="332EE1F7" w14:textId="0F5433F7" w:rsidR="00A910AF" w:rsidRPr="0042142B" w:rsidRDefault="00A910AF">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color w:val="000000" w:themeColor="text1"/>
                <w:sz w:val="24"/>
                <w:szCs w:val="24"/>
              </w:rPr>
              <w:t>江陵</w:t>
            </w:r>
          </w:p>
        </w:tc>
        <w:tc>
          <w:tcPr>
            <w:tcW w:w="709" w:type="dxa"/>
            <w:vAlign w:val="center"/>
          </w:tcPr>
          <w:p w14:paraId="677AB2E2" w14:textId="0AE56216" w:rsidR="00A910AF" w:rsidRPr="0042142B" w:rsidRDefault="00A910AF">
            <w:pPr>
              <w:widowControl/>
              <w:spacing w:line="240" w:lineRule="auto"/>
              <w:ind w:firstLineChars="0" w:firstLine="0"/>
              <w:jc w:val="center"/>
              <w:rPr>
                <w:rFonts w:eastAsia="宋体" w:cs="Times New Roman"/>
                <w:b/>
                <w:bCs/>
                <w:color w:val="000000" w:themeColor="text1"/>
                <w:sz w:val="24"/>
                <w:szCs w:val="24"/>
              </w:rPr>
            </w:pPr>
            <w:r w:rsidRPr="0042142B">
              <w:rPr>
                <w:rFonts w:eastAsia="宋体" w:cs="Times New Roman" w:hint="eastAsia"/>
                <w:b/>
                <w:color w:val="000000" w:themeColor="text1"/>
                <w:sz w:val="24"/>
                <w:szCs w:val="24"/>
              </w:rPr>
              <w:t>八</w:t>
            </w:r>
            <w:proofErr w:type="gramStart"/>
            <w:r w:rsidRPr="0042142B">
              <w:rPr>
                <w:rFonts w:eastAsia="宋体" w:cs="Times New Roman" w:hint="eastAsia"/>
                <w:b/>
                <w:color w:val="000000" w:themeColor="text1"/>
                <w:sz w:val="24"/>
                <w:szCs w:val="24"/>
              </w:rPr>
              <w:t>坼</w:t>
            </w:r>
            <w:proofErr w:type="gramEnd"/>
          </w:p>
        </w:tc>
        <w:tc>
          <w:tcPr>
            <w:tcW w:w="709" w:type="dxa"/>
            <w:vAlign w:val="center"/>
          </w:tcPr>
          <w:p w14:paraId="692D7A37" w14:textId="102EF7B6" w:rsidR="00A910AF" w:rsidRPr="0042142B" w:rsidRDefault="00A910AF">
            <w:pPr>
              <w:widowControl/>
              <w:spacing w:line="240" w:lineRule="auto"/>
              <w:ind w:firstLineChars="0" w:firstLine="0"/>
              <w:jc w:val="center"/>
              <w:rPr>
                <w:rFonts w:eastAsia="宋体" w:cs="Times New Roman"/>
                <w:b/>
                <w:bCs/>
                <w:color w:val="000000" w:themeColor="text1"/>
                <w:sz w:val="24"/>
                <w:szCs w:val="24"/>
              </w:rPr>
            </w:pPr>
            <w:r w:rsidRPr="0042142B">
              <w:rPr>
                <w:rFonts w:eastAsia="宋体" w:cs="Times New Roman" w:hint="eastAsia"/>
                <w:b/>
                <w:bCs/>
                <w:color w:val="000000" w:themeColor="text1"/>
                <w:sz w:val="24"/>
                <w:szCs w:val="24"/>
              </w:rPr>
              <w:t>桃源</w:t>
            </w:r>
          </w:p>
        </w:tc>
        <w:tc>
          <w:tcPr>
            <w:tcW w:w="835" w:type="dxa"/>
            <w:vAlign w:val="center"/>
          </w:tcPr>
          <w:p w14:paraId="10B68253" w14:textId="74E1BFAE" w:rsidR="00A910AF" w:rsidRPr="0042142B" w:rsidRDefault="00A910AF">
            <w:pPr>
              <w:widowControl/>
              <w:spacing w:line="240" w:lineRule="auto"/>
              <w:ind w:firstLineChars="0" w:firstLine="0"/>
              <w:jc w:val="center"/>
              <w:rPr>
                <w:rFonts w:eastAsia="宋体" w:cs="Times New Roman"/>
                <w:b/>
                <w:bCs/>
                <w:color w:val="000000" w:themeColor="text1"/>
                <w:sz w:val="24"/>
                <w:szCs w:val="24"/>
              </w:rPr>
            </w:pPr>
            <w:r w:rsidRPr="0042142B">
              <w:rPr>
                <w:rFonts w:eastAsia="宋体" w:cs="Times New Roman" w:hint="eastAsia"/>
                <w:b/>
                <w:bCs/>
                <w:color w:val="000000" w:themeColor="text1"/>
                <w:sz w:val="24"/>
                <w:szCs w:val="24"/>
              </w:rPr>
              <w:t>七都</w:t>
            </w:r>
          </w:p>
        </w:tc>
        <w:tc>
          <w:tcPr>
            <w:tcW w:w="0" w:type="auto"/>
            <w:shd w:val="clear" w:color="auto" w:fill="auto"/>
            <w:noWrap/>
            <w:vAlign w:val="center"/>
          </w:tcPr>
          <w:p w14:paraId="289F7C73" w14:textId="471ABABD" w:rsidR="00A910AF" w:rsidRPr="0042142B" w:rsidRDefault="00A910AF">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sz w:val="24"/>
                <w:szCs w:val="24"/>
              </w:rPr>
              <w:t>总计</w:t>
            </w:r>
          </w:p>
        </w:tc>
      </w:tr>
      <w:tr w:rsidR="00323261" w:rsidRPr="00323261" w14:paraId="68CFFC6E" w14:textId="77777777" w:rsidTr="007166D2">
        <w:trPr>
          <w:trHeight w:val="397"/>
          <w:jc w:val="center"/>
        </w:trPr>
        <w:tc>
          <w:tcPr>
            <w:tcW w:w="1367" w:type="dxa"/>
            <w:shd w:val="clear" w:color="auto" w:fill="auto"/>
            <w:noWrap/>
            <w:vAlign w:val="center"/>
          </w:tcPr>
          <w:p w14:paraId="129E6B77" w14:textId="77777777" w:rsidR="00A910AF" w:rsidRPr="0042142B" w:rsidRDefault="00A910AF" w:rsidP="0097760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1000</w:t>
            </w:r>
            <w:r w:rsidRPr="0042142B">
              <w:rPr>
                <w:rFonts w:eastAsia="宋体" w:cs="Times New Roman" w:hint="eastAsia"/>
                <w:color w:val="000000" w:themeColor="text1"/>
                <w:kern w:val="0"/>
                <w:sz w:val="24"/>
                <w:szCs w:val="24"/>
              </w:rPr>
              <w:t>吨</w:t>
            </w:r>
          </w:p>
        </w:tc>
        <w:tc>
          <w:tcPr>
            <w:tcW w:w="796" w:type="dxa"/>
            <w:shd w:val="clear" w:color="auto" w:fill="auto"/>
            <w:noWrap/>
            <w:vAlign w:val="center"/>
          </w:tcPr>
          <w:p w14:paraId="628D5EF0" w14:textId="4DF19B4B"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36" w:type="dxa"/>
            <w:shd w:val="clear" w:color="auto" w:fill="auto"/>
            <w:noWrap/>
            <w:vAlign w:val="center"/>
          </w:tcPr>
          <w:p w14:paraId="64800B8E" w14:textId="48DF590C"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23" w:type="dxa"/>
            <w:shd w:val="clear" w:color="auto" w:fill="auto"/>
            <w:noWrap/>
            <w:vAlign w:val="center"/>
          </w:tcPr>
          <w:p w14:paraId="1F4835C8" w14:textId="3B68022B"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40" w:type="dxa"/>
            <w:shd w:val="clear" w:color="auto" w:fill="auto"/>
            <w:noWrap/>
            <w:vAlign w:val="center"/>
          </w:tcPr>
          <w:p w14:paraId="3044026A" w14:textId="2027F92D"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3</w:t>
            </w:r>
          </w:p>
        </w:tc>
        <w:tc>
          <w:tcPr>
            <w:tcW w:w="786" w:type="dxa"/>
            <w:shd w:val="clear" w:color="auto" w:fill="auto"/>
            <w:noWrap/>
            <w:vAlign w:val="center"/>
          </w:tcPr>
          <w:p w14:paraId="3C1D5E4C" w14:textId="388EE6C0"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56" w:type="dxa"/>
            <w:shd w:val="clear" w:color="auto" w:fill="auto"/>
            <w:noWrap/>
            <w:vAlign w:val="center"/>
          </w:tcPr>
          <w:p w14:paraId="4DB74F84" w14:textId="2C5A3DAF"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41" w:type="dxa"/>
            <w:shd w:val="clear" w:color="auto" w:fill="auto"/>
            <w:noWrap/>
            <w:vAlign w:val="center"/>
          </w:tcPr>
          <w:p w14:paraId="0C7266DA" w14:textId="1CFD29D5"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15" w:type="dxa"/>
            <w:shd w:val="clear" w:color="auto" w:fill="auto"/>
            <w:noWrap/>
            <w:vAlign w:val="center"/>
          </w:tcPr>
          <w:p w14:paraId="1BE08241" w14:textId="373AA041"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09" w:type="dxa"/>
          </w:tcPr>
          <w:p w14:paraId="0ACCEF02" w14:textId="20FEE553"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09" w:type="dxa"/>
            <w:vAlign w:val="center"/>
          </w:tcPr>
          <w:p w14:paraId="72F9CF01" w14:textId="138369C1"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35" w:type="dxa"/>
            <w:vAlign w:val="center"/>
          </w:tcPr>
          <w:p w14:paraId="74874ACD" w14:textId="337CC809"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0" w:type="auto"/>
            <w:noWrap/>
            <w:vAlign w:val="bottom"/>
          </w:tcPr>
          <w:p w14:paraId="0EF1AEEA" w14:textId="44B264AC"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3</w:t>
            </w:r>
          </w:p>
        </w:tc>
      </w:tr>
      <w:tr w:rsidR="00323261" w:rsidRPr="00323261" w14:paraId="1146FDAE" w14:textId="77777777" w:rsidTr="007166D2">
        <w:trPr>
          <w:trHeight w:val="397"/>
          <w:jc w:val="center"/>
        </w:trPr>
        <w:tc>
          <w:tcPr>
            <w:tcW w:w="1367" w:type="dxa"/>
            <w:shd w:val="clear" w:color="auto" w:fill="auto"/>
            <w:noWrap/>
            <w:vAlign w:val="center"/>
          </w:tcPr>
          <w:p w14:paraId="0E13F55C" w14:textId="77777777" w:rsidR="00A910AF" w:rsidRPr="0042142B" w:rsidRDefault="00A910AF" w:rsidP="0097760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500</w:t>
            </w:r>
            <w:r w:rsidRPr="0042142B">
              <w:rPr>
                <w:rFonts w:eastAsia="宋体" w:cs="Times New Roman" w:hint="eastAsia"/>
                <w:color w:val="000000" w:themeColor="text1"/>
                <w:kern w:val="0"/>
                <w:sz w:val="24"/>
                <w:szCs w:val="24"/>
              </w:rPr>
              <w:t>吨</w:t>
            </w:r>
          </w:p>
        </w:tc>
        <w:tc>
          <w:tcPr>
            <w:tcW w:w="796" w:type="dxa"/>
            <w:shd w:val="clear" w:color="auto" w:fill="auto"/>
            <w:noWrap/>
            <w:vAlign w:val="center"/>
          </w:tcPr>
          <w:p w14:paraId="2EB88564" w14:textId="60406941" w:rsidR="00A910AF" w:rsidRPr="0042142B" w:rsidRDefault="00A910AF" w:rsidP="00BA3D07">
            <w:pPr>
              <w:pStyle w:val="affffff3"/>
              <w:spacing w:line="240" w:lineRule="auto"/>
              <w:rPr>
                <w:rFonts w:ascii="Times New Roman"/>
                <w:b w:val="0"/>
                <w:color w:val="000000" w:themeColor="text1"/>
                <w:sz w:val="24"/>
              </w:rPr>
            </w:pPr>
            <w:r w:rsidRPr="0042142B">
              <w:rPr>
                <w:rFonts w:ascii="Times New Roman"/>
                <w:b w:val="0"/>
                <w:color w:val="000000" w:themeColor="text1"/>
                <w:sz w:val="24"/>
              </w:rPr>
              <w:t>20</w:t>
            </w:r>
          </w:p>
        </w:tc>
        <w:tc>
          <w:tcPr>
            <w:tcW w:w="836" w:type="dxa"/>
            <w:shd w:val="clear" w:color="auto" w:fill="auto"/>
            <w:noWrap/>
            <w:vAlign w:val="center"/>
          </w:tcPr>
          <w:p w14:paraId="77E2254A" w14:textId="2212C825"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16</w:t>
            </w:r>
          </w:p>
        </w:tc>
        <w:tc>
          <w:tcPr>
            <w:tcW w:w="723" w:type="dxa"/>
            <w:shd w:val="clear" w:color="auto" w:fill="auto"/>
            <w:noWrap/>
            <w:vAlign w:val="center"/>
          </w:tcPr>
          <w:p w14:paraId="39BD9187" w14:textId="4594EBA3"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10</w:t>
            </w:r>
          </w:p>
        </w:tc>
        <w:tc>
          <w:tcPr>
            <w:tcW w:w="840" w:type="dxa"/>
            <w:shd w:val="clear" w:color="auto" w:fill="auto"/>
            <w:noWrap/>
            <w:vAlign w:val="center"/>
          </w:tcPr>
          <w:p w14:paraId="3884B572" w14:textId="7D20AEE4" w:rsidR="00A910AF" w:rsidRPr="0042142B" w:rsidRDefault="00A910AF" w:rsidP="00BA3D07">
            <w:pPr>
              <w:pStyle w:val="affffff3"/>
              <w:spacing w:line="240" w:lineRule="auto"/>
              <w:rPr>
                <w:rFonts w:ascii="Times New Roman"/>
                <w:b w:val="0"/>
                <w:color w:val="000000" w:themeColor="text1"/>
                <w:sz w:val="24"/>
              </w:rPr>
            </w:pPr>
            <w:r w:rsidRPr="0042142B">
              <w:rPr>
                <w:rFonts w:ascii="Times New Roman"/>
                <w:b w:val="0"/>
                <w:color w:val="000000" w:themeColor="text1"/>
                <w:sz w:val="24"/>
              </w:rPr>
              <w:t>13</w:t>
            </w:r>
          </w:p>
        </w:tc>
        <w:tc>
          <w:tcPr>
            <w:tcW w:w="786" w:type="dxa"/>
            <w:shd w:val="clear" w:color="auto" w:fill="auto"/>
            <w:noWrap/>
            <w:vAlign w:val="center"/>
          </w:tcPr>
          <w:p w14:paraId="5631A23E" w14:textId="26EC7921" w:rsidR="00A910AF" w:rsidRPr="0042142B" w:rsidRDefault="00FC4A98">
            <w:pPr>
              <w:pStyle w:val="affffff3"/>
              <w:spacing w:line="240" w:lineRule="auto"/>
              <w:rPr>
                <w:rFonts w:ascii="Times New Roman"/>
                <w:b w:val="0"/>
                <w:color w:val="000000" w:themeColor="text1"/>
                <w:sz w:val="24"/>
              </w:rPr>
            </w:pPr>
            <w:r>
              <w:rPr>
                <w:rFonts w:ascii="Times New Roman"/>
                <w:b w:val="0"/>
                <w:color w:val="000000" w:themeColor="text1"/>
                <w:sz w:val="24"/>
              </w:rPr>
              <w:t>9</w:t>
            </w:r>
          </w:p>
        </w:tc>
        <w:tc>
          <w:tcPr>
            <w:tcW w:w="756" w:type="dxa"/>
            <w:shd w:val="clear" w:color="auto" w:fill="auto"/>
            <w:noWrap/>
            <w:vAlign w:val="center"/>
          </w:tcPr>
          <w:p w14:paraId="4929F778" w14:textId="5F22A937"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741" w:type="dxa"/>
            <w:shd w:val="clear" w:color="auto" w:fill="auto"/>
            <w:noWrap/>
            <w:vAlign w:val="center"/>
          </w:tcPr>
          <w:p w14:paraId="6A07935A" w14:textId="4FC28762"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15" w:type="dxa"/>
            <w:shd w:val="clear" w:color="auto" w:fill="auto"/>
            <w:noWrap/>
            <w:vAlign w:val="center"/>
          </w:tcPr>
          <w:p w14:paraId="3FACDEF4" w14:textId="74D0A3B9"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5</w:t>
            </w:r>
          </w:p>
        </w:tc>
        <w:tc>
          <w:tcPr>
            <w:tcW w:w="709" w:type="dxa"/>
          </w:tcPr>
          <w:p w14:paraId="0D397057" w14:textId="6F18AF02"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5</w:t>
            </w:r>
          </w:p>
        </w:tc>
        <w:tc>
          <w:tcPr>
            <w:tcW w:w="709" w:type="dxa"/>
            <w:vAlign w:val="center"/>
          </w:tcPr>
          <w:p w14:paraId="6F976B5B" w14:textId="5512E094"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835" w:type="dxa"/>
            <w:vAlign w:val="center"/>
          </w:tcPr>
          <w:p w14:paraId="1EFE7347" w14:textId="503E6967"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0" w:type="auto"/>
            <w:noWrap/>
            <w:vAlign w:val="bottom"/>
          </w:tcPr>
          <w:p w14:paraId="65F208C3" w14:textId="58EFBB0E"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7</w:t>
            </w:r>
            <w:r w:rsidR="00FC4A98">
              <w:rPr>
                <w:rFonts w:ascii="Times New Roman"/>
                <w:b w:val="0"/>
                <w:color w:val="000000" w:themeColor="text1"/>
                <w:sz w:val="24"/>
              </w:rPr>
              <w:t>6</w:t>
            </w:r>
          </w:p>
        </w:tc>
      </w:tr>
      <w:tr w:rsidR="00323261" w:rsidRPr="00323261" w14:paraId="5AB45FE9" w14:textId="77777777" w:rsidTr="007166D2">
        <w:trPr>
          <w:trHeight w:val="397"/>
          <w:jc w:val="center"/>
        </w:trPr>
        <w:tc>
          <w:tcPr>
            <w:tcW w:w="1367" w:type="dxa"/>
            <w:shd w:val="clear" w:color="auto" w:fill="auto"/>
            <w:noWrap/>
            <w:vAlign w:val="center"/>
          </w:tcPr>
          <w:p w14:paraId="6B7EB1B5" w14:textId="77777777" w:rsidR="00A910AF" w:rsidRPr="0042142B" w:rsidRDefault="00A910AF" w:rsidP="0097760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300</w:t>
            </w:r>
            <w:r w:rsidRPr="0042142B">
              <w:rPr>
                <w:rFonts w:eastAsia="宋体" w:cs="Times New Roman" w:hint="eastAsia"/>
                <w:color w:val="000000" w:themeColor="text1"/>
                <w:kern w:val="0"/>
                <w:sz w:val="24"/>
                <w:szCs w:val="24"/>
              </w:rPr>
              <w:t>吨</w:t>
            </w:r>
          </w:p>
        </w:tc>
        <w:tc>
          <w:tcPr>
            <w:tcW w:w="796" w:type="dxa"/>
            <w:shd w:val="clear" w:color="auto" w:fill="auto"/>
            <w:noWrap/>
            <w:vAlign w:val="center"/>
          </w:tcPr>
          <w:p w14:paraId="7674611D" w14:textId="5AF93F1D"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36" w:type="dxa"/>
            <w:shd w:val="clear" w:color="auto" w:fill="auto"/>
            <w:noWrap/>
            <w:vAlign w:val="center"/>
          </w:tcPr>
          <w:p w14:paraId="69BE992F" w14:textId="11AEC7AC"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723" w:type="dxa"/>
            <w:shd w:val="clear" w:color="auto" w:fill="auto"/>
            <w:noWrap/>
            <w:vAlign w:val="center"/>
          </w:tcPr>
          <w:p w14:paraId="50077F75" w14:textId="792ECEEC"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40" w:type="dxa"/>
            <w:shd w:val="clear" w:color="auto" w:fill="auto"/>
            <w:noWrap/>
            <w:vAlign w:val="center"/>
          </w:tcPr>
          <w:p w14:paraId="4AB18E1C" w14:textId="13C531D7" w:rsidR="00A910AF" w:rsidRPr="0042142B" w:rsidRDefault="00A910AF" w:rsidP="00BA3D07">
            <w:pPr>
              <w:pStyle w:val="affffff3"/>
              <w:spacing w:line="240" w:lineRule="auto"/>
              <w:rPr>
                <w:rFonts w:ascii="Times New Roman"/>
                <w:b w:val="0"/>
                <w:color w:val="000000" w:themeColor="text1"/>
                <w:sz w:val="24"/>
              </w:rPr>
            </w:pPr>
            <w:r w:rsidRPr="0042142B">
              <w:rPr>
                <w:rFonts w:ascii="Times New Roman"/>
                <w:b w:val="0"/>
                <w:color w:val="000000" w:themeColor="text1"/>
                <w:sz w:val="24"/>
              </w:rPr>
              <w:t>3</w:t>
            </w:r>
          </w:p>
        </w:tc>
        <w:tc>
          <w:tcPr>
            <w:tcW w:w="786" w:type="dxa"/>
            <w:shd w:val="clear" w:color="auto" w:fill="auto"/>
            <w:noWrap/>
            <w:vAlign w:val="center"/>
          </w:tcPr>
          <w:p w14:paraId="18A5A383" w14:textId="07971A85"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56" w:type="dxa"/>
            <w:shd w:val="clear" w:color="auto" w:fill="auto"/>
            <w:noWrap/>
            <w:vAlign w:val="center"/>
          </w:tcPr>
          <w:p w14:paraId="257E9C2D" w14:textId="0325EA58"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41" w:type="dxa"/>
            <w:shd w:val="clear" w:color="auto" w:fill="auto"/>
            <w:noWrap/>
            <w:vAlign w:val="center"/>
          </w:tcPr>
          <w:p w14:paraId="053A3E0C" w14:textId="609BE84A"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15" w:type="dxa"/>
            <w:shd w:val="clear" w:color="auto" w:fill="auto"/>
            <w:noWrap/>
            <w:vAlign w:val="center"/>
          </w:tcPr>
          <w:p w14:paraId="266B01B7" w14:textId="582B532C"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09" w:type="dxa"/>
          </w:tcPr>
          <w:p w14:paraId="69D17037" w14:textId="6DB075E5"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09" w:type="dxa"/>
            <w:vAlign w:val="center"/>
          </w:tcPr>
          <w:p w14:paraId="22CAE040" w14:textId="055E73E1"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835" w:type="dxa"/>
            <w:vAlign w:val="center"/>
          </w:tcPr>
          <w:p w14:paraId="5C09AACD" w14:textId="139041F4"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0" w:type="auto"/>
            <w:noWrap/>
            <w:vAlign w:val="bottom"/>
          </w:tcPr>
          <w:p w14:paraId="722D9B86" w14:textId="22992FF4"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6</w:t>
            </w:r>
          </w:p>
        </w:tc>
      </w:tr>
      <w:tr w:rsidR="00323261" w:rsidRPr="00323261" w14:paraId="4C648536" w14:textId="77777777" w:rsidTr="007166D2">
        <w:trPr>
          <w:trHeight w:val="397"/>
          <w:jc w:val="center"/>
        </w:trPr>
        <w:tc>
          <w:tcPr>
            <w:tcW w:w="1367" w:type="dxa"/>
            <w:shd w:val="clear" w:color="auto" w:fill="auto"/>
            <w:noWrap/>
            <w:vAlign w:val="center"/>
          </w:tcPr>
          <w:p w14:paraId="54D04DC7" w14:textId="77777777" w:rsidR="00A910AF" w:rsidRPr="0042142B" w:rsidRDefault="00A910AF" w:rsidP="0097760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200</w:t>
            </w:r>
            <w:r w:rsidRPr="0042142B">
              <w:rPr>
                <w:rFonts w:eastAsia="宋体" w:cs="Times New Roman" w:hint="eastAsia"/>
                <w:color w:val="000000" w:themeColor="text1"/>
                <w:kern w:val="0"/>
                <w:sz w:val="24"/>
                <w:szCs w:val="24"/>
              </w:rPr>
              <w:t>吨</w:t>
            </w:r>
          </w:p>
        </w:tc>
        <w:tc>
          <w:tcPr>
            <w:tcW w:w="796" w:type="dxa"/>
            <w:shd w:val="clear" w:color="auto" w:fill="auto"/>
            <w:noWrap/>
            <w:vAlign w:val="center"/>
          </w:tcPr>
          <w:p w14:paraId="5644A6DB" w14:textId="60DF9DE7"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36" w:type="dxa"/>
            <w:shd w:val="clear" w:color="auto" w:fill="auto"/>
            <w:noWrap/>
            <w:vAlign w:val="center"/>
          </w:tcPr>
          <w:p w14:paraId="22C1F80D" w14:textId="6A586380"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23" w:type="dxa"/>
            <w:shd w:val="clear" w:color="auto" w:fill="auto"/>
            <w:noWrap/>
            <w:vAlign w:val="center"/>
          </w:tcPr>
          <w:p w14:paraId="0655D20F" w14:textId="512B7D09"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40" w:type="dxa"/>
            <w:shd w:val="clear" w:color="auto" w:fill="auto"/>
            <w:noWrap/>
            <w:vAlign w:val="center"/>
          </w:tcPr>
          <w:p w14:paraId="256839EE" w14:textId="0C689F42"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86" w:type="dxa"/>
            <w:shd w:val="clear" w:color="auto" w:fill="auto"/>
            <w:noWrap/>
            <w:vAlign w:val="center"/>
          </w:tcPr>
          <w:p w14:paraId="2A8326F2" w14:textId="24B26A6A"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56" w:type="dxa"/>
            <w:shd w:val="clear" w:color="auto" w:fill="auto"/>
            <w:noWrap/>
            <w:vAlign w:val="center"/>
          </w:tcPr>
          <w:p w14:paraId="0479D055" w14:textId="1122AC3C"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41" w:type="dxa"/>
            <w:shd w:val="clear" w:color="auto" w:fill="auto"/>
            <w:noWrap/>
            <w:vAlign w:val="center"/>
          </w:tcPr>
          <w:p w14:paraId="503A0C1E" w14:textId="7A3626D3"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15" w:type="dxa"/>
            <w:shd w:val="clear" w:color="auto" w:fill="auto"/>
            <w:noWrap/>
            <w:vAlign w:val="center"/>
          </w:tcPr>
          <w:p w14:paraId="5DEFC06D" w14:textId="0A7C733A"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09" w:type="dxa"/>
          </w:tcPr>
          <w:p w14:paraId="2D8354CE" w14:textId="25A7BCBE"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09" w:type="dxa"/>
            <w:vAlign w:val="center"/>
          </w:tcPr>
          <w:p w14:paraId="22593170" w14:textId="203EDE7F"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835" w:type="dxa"/>
            <w:vAlign w:val="center"/>
          </w:tcPr>
          <w:p w14:paraId="52CA5DEB" w14:textId="26EA7219"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0" w:type="auto"/>
            <w:noWrap/>
            <w:vAlign w:val="bottom"/>
          </w:tcPr>
          <w:p w14:paraId="51B5F428" w14:textId="79EA531C"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r>
      <w:tr w:rsidR="00323261" w:rsidRPr="00323261" w14:paraId="6FC43F5D" w14:textId="77777777" w:rsidTr="007166D2">
        <w:trPr>
          <w:trHeight w:val="397"/>
          <w:jc w:val="center"/>
        </w:trPr>
        <w:tc>
          <w:tcPr>
            <w:tcW w:w="1367" w:type="dxa"/>
            <w:shd w:val="clear" w:color="auto" w:fill="auto"/>
            <w:noWrap/>
            <w:vAlign w:val="center"/>
          </w:tcPr>
          <w:p w14:paraId="47574AEC" w14:textId="77777777" w:rsidR="00A910AF" w:rsidRPr="0042142B" w:rsidRDefault="00A910AF" w:rsidP="0097760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100</w:t>
            </w:r>
            <w:r w:rsidRPr="0042142B">
              <w:rPr>
                <w:rFonts w:eastAsia="宋体" w:cs="Times New Roman" w:hint="eastAsia"/>
                <w:color w:val="000000" w:themeColor="text1"/>
                <w:kern w:val="0"/>
                <w:sz w:val="24"/>
                <w:szCs w:val="24"/>
              </w:rPr>
              <w:t>吨</w:t>
            </w:r>
          </w:p>
        </w:tc>
        <w:tc>
          <w:tcPr>
            <w:tcW w:w="796" w:type="dxa"/>
            <w:shd w:val="clear" w:color="auto" w:fill="auto"/>
            <w:noWrap/>
            <w:vAlign w:val="center"/>
          </w:tcPr>
          <w:p w14:paraId="7AE2258F" w14:textId="5961613F"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36" w:type="dxa"/>
            <w:shd w:val="clear" w:color="auto" w:fill="auto"/>
            <w:noWrap/>
            <w:vAlign w:val="center"/>
          </w:tcPr>
          <w:p w14:paraId="50C7D962" w14:textId="55A2D02E"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723" w:type="dxa"/>
            <w:shd w:val="clear" w:color="auto" w:fill="auto"/>
            <w:noWrap/>
            <w:vAlign w:val="center"/>
          </w:tcPr>
          <w:p w14:paraId="1DEB56F3" w14:textId="35C7F448"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40" w:type="dxa"/>
            <w:shd w:val="clear" w:color="auto" w:fill="auto"/>
            <w:noWrap/>
            <w:vAlign w:val="center"/>
          </w:tcPr>
          <w:p w14:paraId="687373A7" w14:textId="62195943" w:rsidR="00A910AF" w:rsidRPr="0042142B" w:rsidRDefault="00A910AF" w:rsidP="00BA3D07">
            <w:pPr>
              <w:pStyle w:val="affffff3"/>
              <w:spacing w:line="240" w:lineRule="auto"/>
              <w:rPr>
                <w:rFonts w:ascii="Times New Roman"/>
                <w:b w:val="0"/>
                <w:color w:val="000000" w:themeColor="text1"/>
                <w:sz w:val="24"/>
              </w:rPr>
            </w:pPr>
            <w:r w:rsidRPr="0042142B">
              <w:rPr>
                <w:rFonts w:ascii="Times New Roman"/>
                <w:b w:val="0"/>
                <w:color w:val="000000" w:themeColor="text1"/>
                <w:sz w:val="24"/>
              </w:rPr>
              <w:t>6</w:t>
            </w:r>
          </w:p>
        </w:tc>
        <w:tc>
          <w:tcPr>
            <w:tcW w:w="786" w:type="dxa"/>
            <w:shd w:val="clear" w:color="auto" w:fill="auto"/>
            <w:noWrap/>
            <w:vAlign w:val="center"/>
          </w:tcPr>
          <w:p w14:paraId="3028C388" w14:textId="01825668"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756" w:type="dxa"/>
            <w:shd w:val="clear" w:color="auto" w:fill="auto"/>
            <w:noWrap/>
            <w:vAlign w:val="center"/>
          </w:tcPr>
          <w:p w14:paraId="26E20788" w14:textId="635D343C" w:rsidR="00A910AF" w:rsidRPr="0042142B" w:rsidRDefault="0049540D" w:rsidP="00BA3D07">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741" w:type="dxa"/>
            <w:shd w:val="clear" w:color="auto" w:fill="auto"/>
            <w:noWrap/>
            <w:vAlign w:val="center"/>
          </w:tcPr>
          <w:p w14:paraId="4847BF0D" w14:textId="09A9DC88"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15" w:type="dxa"/>
            <w:shd w:val="clear" w:color="auto" w:fill="auto"/>
            <w:noWrap/>
            <w:vAlign w:val="center"/>
          </w:tcPr>
          <w:p w14:paraId="03793CFA" w14:textId="547E151D"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09" w:type="dxa"/>
          </w:tcPr>
          <w:p w14:paraId="69329490" w14:textId="2F0083BD"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09" w:type="dxa"/>
            <w:vAlign w:val="center"/>
          </w:tcPr>
          <w:p w14:paraId="547A4196" w14:textId="0B27F942"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5</w:t>
            </w:r>
          </w:p>
        </w:tc>
        <w:tc>
          <w:tcPr>
            <w:tcW w:w="835" w:type="dxa"/>
            <w:vAlign w:val="center"/>
          </w:tcPr>
          <w:p w14:paraId="7132F932" w14:textId="17921A18"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0" w:type="auto"/>
            <w:noWrap/>
            <w:vAlign w:val="bottom"/>
          </w:tcPr>
          <w:p w14:paraId="5D2501D5" w14:textId="3881DE1B"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15</w:t>
            </w:r>
          </w:p>
        </w:tc>
      </w:tr>
      <w:tr w:rsidR="00323261" w:rsidRPr="00323261" w14:paraId="3CFA743A" w14:textId="77777777" w:rsidTr="007166D2">
        <w:trPr>
          <w:trHeight w:val="397"/>
          <w:jc w:val="center"/>
        </w:trPr>
        <w:tc>
          <w:tcPr>
            <w:tcW w:w="1367" w:type="dxa"/>
            <w:shd w:val="clear" w:color="auto" w:fill="auto"/>
            <w:noWrap/>
            <w:vAlign w:val="center"/>
          </w:tcPr>
          <w:p w14:paraId="56BFBDB5" w14:textId="77777777" w:rsidR="00A910AF" w:rsidRPr="0042142B" w:rsidRDefault="00A910AF" w:rsidP="0097760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50</w:t>
            </w:r>
            <w:r w:rsidRPr="0042142B">
              <w:rPr>
                <w:rFonts w:eastAsia="宋体" w:cs="Times New Roman" w:hint="eastAsia"/>
                <w:color w:val="000000" w:themeColor="text1"/>
                <w:kern w:val="0"/>
                <w:sz w:val="24"/>
                <w:szCs w:val="24"/>
              </w:rPr>
              <w:t>吨</w:t>
            </w:r>
          </w:p>
        </w:tc>
        <w:tc>
          <w:tcPr>
            <w:tcW w:w="796" w:type="dxa"/>
            <w:shd w:val="clear" w:color="auto" w:fill="auto"/>
            <w:noWrap/>
            <w:vAlign w:val="center"/>
          </w:tcPr>
          <w:p w14:paraId="14DDAA63" w14:textId="10122FAD"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36" w:type="dxa"/>
            <w:shd w:val="clear" w:color="auto" w:fill="auto"/>
            <w:noWrap/>
            <w:vAlign w:val="center"/>
          </w:tcPr>
          <w:p w14:paraId="16DE6572" w14:textId="24BBAD2E"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23" w:type="dxa"/>
            <w:shd w:val="clear" w:color="auto" w:fill="auto"/>
            <w:noWrap/>
            <w:vAlign w:val="center"/>
          </w:tcPr>
          <w:p w14:paraId="6CE672D8" w14:textId="4EEF936E"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840" w:type="dxa"/>
            <w:shd w:val="clear" w:color="auto" w:fill="auto"/>
            <w:noWrap/>
            <w:vAlign w:val="center"/>
          </w:tcPr>
          <w:p w14:paraId="5FD0BDA8" w14:textId="57F7B502"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86" w:type="dxa"/>
            <w:shd w:val="clear" w:color="auto" w:fill="auto"/>
            <w:noWrap/>
            <w:vAlign w:val="center"/>
          </w:tcPr>
          <w:p w14:paraId="6608B32A" w14:textId="54E7E398"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56" w:type="dxa"/>
            <w:shd w:val="clear" w:color="auto" w:fill="auto"/>
            <w:noWrap/>
            <w:vAlign w:val="center"/>
          </w:tcPr>
          <w:p w14:paraId="76CE49FD" w14:textId="03FCCCDC"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41" w:type="dxa"/>
            <w:shd w:val="clear" w:color="auto" w:fill="auto"/>
            <w:noWrap/>
            <w:vAlign w:val="center"/>
          </w:tcPr>
          <w:p w14:paraId="62F97927" w14:textId="144BC6CD"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715" w:type="dxa"/>
            <w:shd w:val="clear" w:color="auto" w:fill="auto"/>
            <w:noWrap/>
            <w:vAlign w:val="center"/>
          </w:tcPr>
          <w:p w14:paraId="17A9ABF4" w14:textId="3A1666C3"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09" w:type="dxa"/>
          </w:tcPr>
          <w:p w14:paraId="454C3835" w14:textId="41CAC4C6"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709" w:type="dxa"/>
            <w:vAlign w:val="center"/>
          </w:tcPr>
          <w:p w14:paraId="18151F6D" w14:textId="5AFFB846"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835" w:type="dxa"/>
            <w:vAlign w:val="center"/>
          </w:tcPr>
          <w:p w14:paraId="7D6347B9" w14:textId="1F4D400E"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0</w:t>
            </w:r>
          </w:p>
        </w:tc>
        <w:tc>
          <w:tcPr>
            <w:tcW w:w="0" w:type="auto"/>
            <w:noWrap/>
            <w:vAlign w:val="bottom"/>
          </w:tcPr>
          <w:p w14:paraId="633680DC" w14:textId="4B8EEDF9"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r>
      <w:tr w:rsidR="00323261" w:rsidRPr="00323261" w14:paraId="125A3E9B" w14:textId="77777777" w:rsidTr="007166D2">
        <w:trPr>
          <w:trHeight w:val="397"/>
          <w:jc w:val="center"/>
        </w:trPr>
        <w:tc>
          <w:tcPr>
            <w:tcW w:w="1367" w:type="dxa"/>
            <w:shd w:val="clear" w:color="auto" w:fill="auto"/>
            <w:noWrap/>
            <w:vAlign w:val="center"/>
          </w:tcPr>
          <w:p w14:paraId="6F49BC05" w14:textId="77777777" w:rsidR="00A910AF" w:rsidRPr="0042142B" w:rsidRDefault="00A910AF" w:rsidP="0097760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总计</w:t>
            </w:r>
          </w:p>
        </w:tc>
        <w:tc>
          <w:tcPr>
            <w:tcW w:w="796" w:type="dxa"/>
            <w:shd w:val="clear" w:color="auto" w:fill="auto"/>
            <w:noWrap/>
            <w:vAlign w:val="center"/>
          </w:tcPr>
          <w:p w14:paraId="7ABEFBAE" w14:textId="6827C130" w:rsidR="00A910AF" w:rsidRPr="0042142B" w:rsidRDefault="00A910AF" w:rsidP="00BA3D07">
            <w:pPr>
              <w:pStyle w:val="affffff3"/>
              <w:spacing w:line="240" w:lineRule="auto"/>
              <w:rPr>
                <w:rFonts w:ascii="Times New Roman"/>
                <w:b w:val="0"/>
                <w:color w:val="000000" w:themeColor="text1"/>
                <w:sz w:val="24"/>
              </w:rPr>
            </w:pPr>
            <w:r w:rsidRPr="0042142B">
              <w:rPr>
                <w:rFonts w:ascii="Times New Roman"/>
                <w:b w:val="0"/>
                <w:color w:val="000000" w:themeColor="text1"/>
                <w:sz w:val="24"/>
              </w:rPr>
              <w:t>20</w:t>
            </w:r>
          </w:p>
        </w:tc>
        <w:tc>
          <w:tcPr>
            <w:tcW w:w="836" w:type="dxa"/>
            <w:shd w:val="clear" w:color="auto" w:fill="auto"/>
            <w:noWrap/>
            <w:vAlign w:val="center"/>
          </w:tcPr>
          <w:p w14:paraId="0BCA49C2" w14:textId="582B4B0B" w:rsidR="00A910AF" w:rsidRPr="0042142B" w:rsidRDefault="00A910AF" w:rsidP="000F18EE">
            <w:pPr>
              <w:pStyle w:val="affffff3"/>
              <w:spacing w:line="240" w:lineRule="auto"/>
              <w:rPr>
                <w:rFonts w:ascii="Times New Roman"/>
                <w:b w:val="0"/>
                <w:color w:val="000000" w:themeColor="text1"/>
                <w:sz w:val="24"/>
              </w:rPr>
            </w:pPr>
            <w:r w:rsidRPr="0042142B">
              <w:rPr>
                <w:rFonts w:ascii="Times New Roman"/>
                <w:b w:val="0"/>
                <w:color w:val="000000" w:themeColor="text1"/>
                <w:sz w:val="24"/>
              </w:rPr>
              <w:t>18</w:t>
            </w:r>
          </w:p>
        </w:tc>
        <w:tc>
          <w:tcPr>
            <w:tcW w:w="723" w:type="dxa"/>
            <w:shd w:val="clear" w:color="auto" w:fill="auto"/>
            <w:noWrap/>
            <w:vAlign w:val="center"/>
          </w:tcPr>
          <w:p w14:paraId="6A7C6194" w14:textId="0FEAC176" w:rsidR="00A910AF" w:rsidRPr="0042142B" w:rsidRDefault="00A910AF">
            <w:pPr>
              <w:pStyle w:val="affffff3"/>
              <w:spacing w:line="240" w:lineRule="auto"/>
              <w:rPr>
                <w:rFonts w:ascii="Times New Roman"/>
                <w:b w:val="0"/>
                <w:color w:val="000000" w:themeColor="text1"/>
                <w:sz w:val="24"/>
              </w:rPr>
            </w:pPr>
            <w:r w:rsidRPr="0042142B">
              <w:rPr>
                <w:rFonts w:ascii="Times New Roman"/>
                <w:b w:val="0"/>
                <w:color w:val="000000" w:themeColor="text1"/>
                <w:sz w:val="24"/>
              </w:rPr>
              <w:t>10</w:t>
            </w:r>
          </w:p>
        </w:tc>
        <w:tc>
          <w:tcPr>
            <w:tcW w:w="840" w:type="dxa"/>
            <w:shd w:val="clear" w:color="auto" w:fill="auto"/>
            <w:noWrap/>
            <w:vAlign w:val="center"/>
          </w:tcPr>
          <w:p w14:paraId="40B85D42" w14:textId="3C0C84E3" w:rsidR="00A910AF" w:rsidRPr="0042142B" w:rsidRDefault="00A910AF" w:rsidP="00BA3D07">
            <w:pPr>
              <w:pStyle w:val="affffff3"/>
              <w:spacing w:line="240" w:lineRule="auto"/>
              <w:rPr>
                <w:rFonts w:ascii="Times New Roman"/>
                <w:b w:val="0"/>
                <w:color w:val="000000" w:themeColor="text1"/>
                <w:sz w:val="24"/>
              </w:rPr>
            </w:pPr>
            <w:r w:rsidRPr="0042142B">
              <w:rPr>
                <w:rFonts w:ascii="Times New Roman"/>
                <w:b w:val="0"/>
                <w:color w:val="000000" w:themeColor="text1"/>
                <w:sz w:val="24"/>
              </w:rPr>
              <w:t>25</w:t>
            </w:r>
          </w:p>
        </w:tc>
        <w:tc>
          <w:tcPr>
            <w:tcW w:w="786" w:type="dxa"/>
            <w:shd w:val="clear" w:color="auto" w:fill="auto"/>
            <w:noWrap/>
            <w:vAlign w:val="center"/>
          </w:tcPr>
          <w:p w14:paraId="7BDE756E" w14:textId="7FE800A4" w:rsidR="00A910AF" w:rsidRPr="0042142B" w:rsidRDefault="00FC4A98">
            <w:pPr>
              <w:pStyle w:val="affffff3"/>
              <w:spacing w:line="240" w:lineRule="auto"/>
              <w:rPr>
                <w:rFonts w:ascii="Times New Roman"/>
                <w:b w:val="0"/>
                <w:color w:val="000000" w:themeColor="text1"/>
                <w:sz w:val="24"/>
              </w:rPr>
            </w:pPr>
            <w:r>
              <w:rPr>
                <w:rFonts w:ascii="Times New Roman"/>
                <w:b w:val="0"/>
                <w:color w:val="000000" w:themeColor="text1"/>
                <w:sz w:val="24"/>
              </w:rPr>
              <w:t>10</w:t>
            </w:r>
          </w:p>
        </w:tc>
        <w:tc>
          <w:tcPr>
            <w:tcW w:w="756" w:type="dxa"/>
            <w:shd w:val="clear" w:color="auto" w:fill="auto"/>
            <w:noWrap/>
            <w:vAlign w:val="center"/>
          </w:tcPr>
          <w:p w14:paraId="204BEF9A" w14:textId="08711AD7" w:rsidR="00A910AF" w:rsidRPr="0042142B" w:rsidRDefault="0049540D" w:rsidP="00BA3D07">
            <w:pPr>
              <w:pStyle w:val="affffff3"/>
              <w:spacing w:line="240" w:lineRule="auto"/>
              <w:rPr>
                <w:rFonts w:ascii="Times New Roman"/>
                <w:b w:val="0"/>
                <w:color w:val="000000" w:themeColor="text1"/>
                <w:sz w:val="24"/>
              </w:rPr>
            </w:pPr>
            <w:r w:rsidRPr="0042142B">
              <w:rPr>
                <w:rFonts w:ascii="Times New Roman"/>
                <w:b w:val="0"/>
                <w:color w:val="000000" w:themeColor="text1"/>
                <w:sz w:val="24"/>
              </w:rPr>
              <w:t>2</w:t>
            </w:r>
          </w:p>
        </w:tc>
        <w:tc>
          <w:tcPr>
            <w:tcW w:w="741" w:type="dxa"/>
            <w:shd w:val="clear" w:color="auto" w:fill="auto"/>
            <w:noWrap/>
            <w:vAlign w:val="center"/>
          </w:tcPr>
          <w:p w14:paraId="1C33BD7D" w14:textId="761F4EF8" w:rsidR="00A910AF" w:rsidRPr="0042142B" w:rsidRDefault="0049540D">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715" w:type="dxa"/>
            <w:shd w:val="clear" w:color="auto" w:fill="auto"/>
            <w:noWrap/>
            <w:vAlign w:val="center"/>
          </w:tcPr>
          <w:p w14:paraId="07F93663" w14:textId="2A256805" w:rsidR="00A910AF" w:rsidRPr="0042142B" w:rsidRDefault="0049540D" w:rsidP="00BA3D07">
            <w:pPr>
              <w:pStyle w:val="affffff3"/>
              <w:spacing w:line="240" w:lineRule="auto"/>
              <w:rPr>
                <w:rFonts w:ascii="Times New Roman"/>
                <w:b w:val="0"/>
                <w:color w:val="000000" w:themeColor="text1"/>
                <w:sz w:val="24"/>
              </w:rPr>
            </w:pPr>
            <w:r w:rsidRPr="0042142B">
              <w:rPr>
                <w:rFonts w:ascii="Times New Roman"/>
                <w:b w:val="0"/>
                <w:color w:val="000000" w:themeColor="text1"/>
                <w:sz w:val="24"/>
              </w:rPr>
              <w:t>5</w:t>
            </w:r>
          </w:p>
        </w:tc>
        <w:tc>
          <w:tcPr>
            <w:tcW w:w="709" w:type="dxa"/>
          </w:tcPr>
          <w:p w14:paraId="3D2E5122" w14:textId="1AEBB4FA" w:rsidR="00A910AF" w:rsidRPr="0042142B" w:rsidRDefault="0049540D" w:rsidP="000F18EE">
            <w:pPr>
              <w:pStyle w:val="affffff3"/>
              <w:spacing w:line="240" w:lineRule="auto"/>
              <w:rPr>
                <w:rFonts w:ascii="Times New Roman"/>
                <w:b w:val="0"/>
                <w:color w:val="000000" w:themeColor="text1"/>
                <w:sz w:val="24"/>
              </w:rPr>
            </w:pPr>
            <w:r w:rsidRPr="0042142B">
              <w:rPr>
                <w:rFonts w:ascii="Times New Roman"/>
                <w:b w:val="0"/>
                <w:color w:val="000000" w:themeColor="text1"/>
                <w:sz w:val="24"/>
              </w:rPr>
              <w:t>5</w:t>
            </w:r>
          </w:p>
        </w:tc>
        <w:tc>
          <w:tcPr>
            <w:tcW w:w="709" w:type="dxa"/>
            <w:vAlign w:val="center"/>
          </w:tcPr>
          <w:p w14:paraId="34EB6436" w14:textId="719F1EC4" w:rsidR="00A910AF" w:rsidRPr="0042142B" w:rsidRDefault="00A910AF" w:rsidP="000F18EE">
            <w:pPr>
              <w:pStyle w:val="affffff3"/>
              <w:spacing w:line="240" w:lineRule="auto"/>
              <w:rPr>
                <w:rFonts w:ascii="Times New Roman"/>
                <w:b w:val="0"/>
                <w:color w:val="000000" w:themeColor="text1"/>
                <w:sz w:val="24"/>
              </w:rPr>
            </w:pPr>
            <w:r w:rsidRPr="0042142B">
              <w:rPr>
                <w:rFonts w:ascii="Times New Roman"/>
                <w:b w:val="0"/>
                <w:color w:val="000000" w:themeColor="text1"/>
                <w:sz w:val="24"/>
              </w:rPr>
              <w:t>9</w:t>
            </w:r>
          </w:p>
        </w:tc>
        <w:tc>
          <w:tcPr>
            <w:tcW w:w="835" w:type="dxa"/>
            <w:vAlign w:val="center"/>
          </w:tcPr>
          <w:p w14:paraId="457043CF" w14:textId="006C4290" w:rsidR="00A910AF" w:rsidRPr="0042142B" w:rsidRDefault="00A910AF" w:rsidP="000F18EE">
            <w:pPr>
              <w:pStyle w:val="affffff3"/>
              <w:spacing w:line="240" w:lineRule="auto"/>
              <w:rPr>
                <w:rFonts w:ascii="Times New Roman"/>
                <w:b w:val="0"/>
                <w:color w:val="000000" w:themeColor="text1"/>
                <w:sz w:val="24"/>
              </w:rPr>
            </w:pPr>
            <w:r w:rsidRPr="0042142B">
              <w:rPr>
                <w:rFonts w:ascii="Times New Roman"/>
                <w:b w:val="0"/>
                <w:color w:val="000000" w:themeColor="text1"/>
                <w:sz w:val="24"/>
              </w:rPr>
              <w:t>1</w:t>
            </w:r>
          </w:p>
        </w:tc>
        <w:tc>
          <w:tcPr>
            <w:tcW w:w="0" w:type="auto"/>
            <w:noWrap/>
            <w:vAlign w:val="center"/>
          </w:tcPr>
          <w:p w14:paraId="7EA81C7F" w14:textId="026D9DC0" w:rsidR="00A910AF" w:rsidRPr="0042142B" w:rsidRDefault="00FC4A98" w:rsidP="000F18EE">
            <w:pPr>
              <w:pStyle w:val="affffff3"/>
              <w:spacing w:line="240" w:lineRule="auto"/>
              <w:rPr>
                <w:rFonts w:ascii="Times New Roman"/>
                <w:b w:val="0"/>
                <w:color w:val="000000" w:themeColor="text1"/>
                <w:sz w:val="24"/>
              </w:rPr>
            </w:pPr>
            <w:r w:rsidRPr="0042142B">
              <w:rPr>
                <w:rFonts w:ascii="Times New Roman"/>
                <w:b w:val="0"/>
                <w:color w:val="000000" w:themeColor="text1"/>
                <w:sz w:val="24"/>
              </w:rPr>
              <w:t>10</w:t>
            </w:r>
            <w:r>
              <w:rPr>
                <w:rFonts w:ascii="Times New Roman"/>
                <w:b w:val="0"/>
                <w:color w:val="000000" w:themeColor="text1"/>
                <w:sz w:val="24"/>
              </w:rPr>
              <w:t>2</w:t>
            </w:r>
          </w:p>
        </w:tc>
      </w:tr>
    </w:tbl>
    <w:p w14:paraId="576916F6" w14:textId="77777777" w:rsidR="00CD0B9E" w:rsidRDefault="00CD0B9E">
      <w:pPr>
        <w:ind w:firstLineChars="0" w:firstLine="0"/>
        <w:jc w:val="center"/>
        <w:rPr>
          <w:rFonts w:cs="Times New Roman"/>
          <w:color w:val="000000" w:themeColor="text1"/>
          <w:sz w:val="21"/>
          <w:szCs w:val="21"/>
        </w:rPr>
      </w:pPr>
    </w:p>
    <w:p w14:paraId="2B208D90" w14:textId="703FB754" w:rsidR="00286B01" w:rsidRPr="0042142B" w:rsidRDefault="00000506">
      <w:pPr>
        <w:ind w:firstLineChars="0" w:firstLine="0"/>
        <w:jc w:val="center"/>
        <w:rPr>
          <w:rFonts w:cs="Times New Roman"/>
          <w:color w:val="000000" w:themeColor="text1"/>
          <w:sz w:val="21"/>
          <w:szCs w:val="21"/>
        </w:rPr>
      </w:pPr>
      <w:r w:rsidRPr="0042142B">
        <w:rPr>
          <w:noProof/>
          <w:color w:val="000000" w:themeColor="text1"/>
        </w:rPr>
        <w:drawing>
          <wp:inline distT="0" distB="0" distL="0" distR="0" wp14:anchorId="57DA183A" wp14:editId="357E090D">
            <wp:extent cx="4572000" cy="2743200"/>
            <wp:effectExtent l="0" t="0" r="0" b="0"/>
            <wp:docPr id="42" name="图表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AE38B35" w14:textId="77777777" w:rsidR="00286B01" w:rsidRPr="0042142B" w:rsidRDefault="00C80B38" w:rsidP="009E0620">
      <w:pPr>
        <w:pStyle w:val="A50"/>
        <w:numPr>
          <w:ilvl w:val="0"/>
          <w:numId w:val="8"/>
        </w:numPr>
        <w:spacing w:before="0"/>
        <w:outlineLvl w:val="9"/>
        <w:rPr>
          <w:rStyle w:val="18"/>
          <w:rFonts w:ascii="Times New Roman" w:eastAsia="宋体" w:hAnsi="Times New Roman" w:cs="Times New Roman"/>
          <w:b/>
          <w:bCs/>
          <w:smallCaps w:val="0"/>
          <w:color w:val="000000" w:themeColor="text1"/>
          <w:spacing w:val="0"/>
          <w:sz w:val="28"/>
          <w:szCs w:val="22"/>
        </w:rPr>
      </w:pPr>
      <w:r w:rsidRPr="0042142B">
        <w:rPr>
          <w:rStyle w:val="18"/>
          <w:rFonts w:ascii="Times New Roman" w:eastAsia="宋体" w:hAnsi="Times New Roman" w:cs="Times New Roman" w:hint="eastAsia"/>
          <w:b/>
          <w:bCs/>
          <w:smallCaps w:val="0"/>
          <w:color w:val="000000" w:themeColor="text1"/>
          <w:spacing w:val="0"/>
        </w:rPr>
        <w:t>吴江区内河码头泊位吨级结构图</w:t>
      </w:r>
    </w:p>
    <w:p w14:paraId="517B4C47" w14:textId="4B90EE49" w:rsidR="00286B01" w:rsidRDefault="00C80B38">
      <w:pPr>
        <w:ind w:firstLine="562"/>
        <w:rPr>
          <w:rFonts w:cs="Times New Roman"/>
          <w:color w:val="000000" w:themeColor="text1"/>
          <w:szCs w:val="24"/>
        </w:rPr>
      </w:pPr>
      <w:r w:rsidRPr="0042142B">
        <w:rPr>
          <w:rFonts w:cs="Times New Roman" w:hint="eastAsia"/>
          <w:b/>
          <w:bCs/>
          <w:color w:val="000000" w:themeColor="text1"/>
          <w:szCs w:val="24"/>
        </w:rPr>
        <w:t>吴江区内河</w:t>
      </w:r>
      <w:r w:rsidR="0021227B" w:rsidRPr="0042142B">
        <w:rPr>
          <w:rFonts w:cs="Times New Roman" w:hint="eastAsia"/>
          <w:b/>
          <w:bCs/>
          <w:color w:val="000000" w:themeColor="text1"/>
          <w:szCs w:val="24"/>
        </w:rPr>
        <w:t>码头</w:t>
      </w:r>
      <w:r w:rsidRPr="0042142B">
        <w:rPr>
          <w:rFonts w:cs="Times New Roman" w:hint="eastAsia"/>
          <w:b/>
          <w:bCs/>
          <w:color w:val="000000" w:themeColor="text1"/>
          <w:szCs w:val="24"/>
        </w:rPr>
        <w:t>以矿建材料、煤炭、化工装卸码头为主。</w:t>
      </w:r>
      <w:r w:rsidR="003D0576" w:rsidRPr="0042142B">
        <w:rPr>
          <w:rFonts w:cs="Times New Roman" w:hint="eastAsia"/>
          <w:color w:val="000000" w:themeColor="text1"/>
          <w:szCs w:val="24"/>
        </w:rPr>
        <w:t>装卸</w:t>
      </w:r>
      <w:r w:rsidRPr="0042142B">
        <w:rPr>
          <w:rFonts w:cs="Times New Roman" w:hint="eastAsia"/>
          <w:color w:val="000000" w:themeColor="text1"/>
          <w:szCs w:val="24"/>
        </w:rPr>
        <w:t>矿建材料码头较多，共计</w:t>
      </w:r>
      <w:r w:rsidR="00000506" w:rsidRPr="0042142B">
        <w:rPr>
          <w:rFonts w:cs="Times New Roman"/>
          <w:color w:val="000000" w:themeColor="text1"/>
          <w:szCs w:val="24"/>
        </w:rPr>
        <w:t>57</w:t>
      </w:r>
      <w:r w:rsidRPr="0042142B">
        <w:rPr>
          <w:rFonts w:cs="Times New Roman" w:hint="eastAsia"/>
          <w:color w:val="000000" w:themeColor="text1"/>
          <w:szCs w:val="24"/>
        </w:rPr>
        <w:t>个，占比</w:t>
      </w:r>
      <w:r w:rsidR="00000506" w:rsidRPr="0042142B">
        <w:rPr>
          <w:rFonts w:cs="Times New Roman"/>
          <w:color w:val="000000" w:themeColor="text1"/>
          <w:szCs w:val="24"/>
        </w:rPr>
        <w:t>57</w:t>
      </w:r>
      <w:r w:rsidRPr="0042142B">
        <w:rPr>
          <w:rFonts w:cs="Times New Roman"/>
          <w:color w:val="000000" w:themeColor="text1"/>
          <w:szCs w:val="24"/>
        </w:rPr>
        <w:t>%</w:t>
      </w:r>
      <w:r w:rsidRPr="0042142B">
        <w:rPr>
          <w:rFonts w:cs="Times New Roman" w:hint="eastAsia"/>
          <w:color w:val="000000" w:themeColor="text1"/>
          <w:szCs w:val="24"/>
        </w:rPr>
        <w:t>；</w:t>
      </w:r>
      <w:r w:rsidR="003D0576" w:rsidRPr="0042142B">
        <w:rPr>
          <w:rFonts w:cs="Times New Roman" w:hint="eastAsia"/>
          <w:color w:val="000000" w:themeColor="text1"/>
          <w:szCs w:val="24"/>
        </w:rPr>
        <w:t>装卸</w:t>
      </w:r>
      <w:r w:rsidRPr="0042142B">
        <w:rPr>
          <w:rFonts w:cs="Times New Roman" w:hint="eastAsia"/>
          <w:color w:val="000000" w:themeColor="text1"/>
          <w:szCs w:val="24"/>
        </w:rPr>
        <w:t>煤炭、化工码头共计</w:t>
      </w:r>
      <w:r w:rsidR="00000506" w:rsidRPr="0042142B">
        <w:rPr>
          <w:rFonts w:cs="Times New Roman"/>
          <w:color w:val="000000" w:themeColor="text1"/>
          <w:szCs w:val="24"/>
        </w:rPr>
        <w:t>33</w:t>
      </w:r>
      <w:r w:rsidRPr="0042142B">
        <w:rPr>
          <w:rFonts w:cs="Times New Roman" w:hint="eastAsia"/>
          <w:color w:val="000000" w:themeColor="text1"/>
          <w:szCs w:val="24"/>
        </w:rPr>
        <w:t>个，占比</w:t>
      </w:r>
      <w:r w:rsidR="00000506" w:rsidRPr="0042142B">
        <w:rPr>
          <w:rFonts w:cs="Times New Roman"/>
          <w:color w:val="000000" w:themeColor="text1"/>
          <w:szCs w:val="24"/>
        </w:rPr>
        <w:t>33</w:t>
      </w:r>
      <w:r w:rsidRPr="0042142B">
        <w:rPr>
          <w:rFonts w:cs="Times New Roman"/>
          <w:color w:val="000000" w:themeColor="text1"/>
          <w:szCs w:val="24"/>
        </w:rPr>
        <w:t>%</w:t>
      </w:r>
      <w:r w:rsidRPr="0042142B">
        <w:rPr>
          <w:rFonts w:cs="Times New Roman" w:hint="eastAsia"/>
          <w:color w:val="000000" w:themeColor="text1"/>
          <w:szCs w:val="24"/>
        </w:rPr>
        <w:t>。</w:t>
      </w:r>
    </w:p>
    <w:p w14:paraId="12124408" w14:textId="61C8B4C1" w:rsidR="00CD0B9E" w:rsidRDefault="00CD0B9E">
      <w:pPr>
        <w:ind w:firstLine="560"/>
        <w:rPr>
          <w:rFonts w:cs="Times New Roman"/>
          <w:color w:val="000000" w:themeColor="text1"/>
          <w:szCs w:val="24"/>
        </w:rPr>
      </w:pPr>
    </w:p>
    <w:p w14:paraId="022A1BBC" w14:textId="77777777" w:rsidR="00286B01" w:rsidRPr="0042142B" w:rsidRDefault="00C80B38" w:rsidP="009E0620">
      <w:pPr>
        <w:pStyle w:val="A60"/>
        <w:numPr>
          <w:ilvl w:val="0"/>
          <w:numId w:val="10"/>
        </w:numPr>
        <w:spacing w:before="0"/>
        <w:outlineLvl w:val="9"/>
        <w:rPr>
          <w:rStyle w:val="18"/>
          <w:rFonts w:ascii="Times New Roman" w:eastAsia="宋体" w:hAnsi="Times New Roman" w:cs="Times New Roman"/>
          <w:b/>
          <w:bCs/>
          <w:smallCaps w:val="0"/>
          <w:color w:val="000000" w:themeColor="text1"/>
          <w:spacing w:val="0"/>
          <w:sz w:val="28"/>
          <w:szCs w:val="22"/>
        </w:rPr>
      </w:pPr>
      <w:r w:rsidRPr="0042142B">
        <w:rPr>
          <w:rStyle w:val="18"/>
          <w:rFonts w:ascii="Times New Roman" w:eastAsia="宋体" w:hAnsi="Times New Roman" w:cs="Times New Roman" w:hint="eastAsia"/>
          <w:b/>
          <w:bCs/>
          <w:smallCaps w:val="0"/>
          <w:color w:val="000000" w:themeColor="text1"/>
          <w:spacing w:val="0"/>
        </w:rPr>
        <w:t>吴江区内河码头分航道分货种码头情况表（</w:t>
      </w:r>
      <w:proofErr w:type="gramStart"/>
      <w:r w:rsidRPr="0042142B">
        <w:rPr>
          <w:rStyle w:val="18"/>
          <w:rFonts w:ascii="Times New Roman" w:eastAsia="宋体" w:hAnsi="Times New Roman" w:cs="Times New Roman" w:hint="eastAsia"/>
          <w:b/>
          <w:bCs/>
          <w:smallCaps w:val="0"/>
          <w:color w:val="000000" w:themeColor="text1"/>
          <w:spacing w:val="0"/>
        </w:rPr>
        <w:t>个</w:t>
      </w:r>
      <w:proofErr w:type="gramEnd"/>
      <w:r w:rsidRPr="0042142B">
        <w:rPr>
          <w:rStyle w:val="18"/>
          <w:rFonts w:ascii="Times New Roman" w:eastAsia="宋体" w:hAnsi="Times New Roman" w:cs="Times New Roman" w:hint="eastAsia"/>
          <w:b/>
          <w:bCs/>
          <w:smallCaps w:val="0"/>
          <w:color w:val="000000" w:themeColor="text1"/>
          <w:spacing w:val="0"/>
        </w:rPr>
        <w:t>）</w:t>
      </w:r>
    </w:p>
    <w:tbl>
      <w:tblPr>
        <w:tblStyle w:val="2c"/>
        <w:tblW w:w="9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1321"/>
        <w:gridCol w:w="891"/>
        <w:gridCol w:w="937"/>
        <w:gridCol w:w="863"/>
        <w:gridCol w:w="863"/>
        <w:gridCol w:w="863"/>
        <w:gridCol w:w="858"/>
        <w:gridCol w:w="858"/>
      </w:tblGrid>
      <w:tr w:rsidR="00323261" w:rsidRPr="00323261" w14:paraId="6D00B945" w14:textId="77777777" w:rsidTr="00106DCA">
        <w:trPr>
          <w:trHeight w:val="397"/>
          <w:tblHeader/>
          <w:jc w:val="center"/>
        </w:trPr>
        <w:tc>
          <w:tcPr>
            <w:tcW w:w="1700" w:type="dxa"/>
            <w:vAlign w:val="center"/>
          </w:tcPr>
          <w:p w14:paraId="2476A9E7" w14:textId="77777777"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所在航道</w:t>
            </w:r>
          </w:p>
        </w:tc>
        <w:tc>
          <w:tcPr>
            <w:tcW w:w="1321" w:type="dxa"/>
            <w:vAlign w:val="center"/>
          </w:tcPr>
          <w:p w14:paraId="7760DC02" w14:textId="77777777"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矿建材料</w:t>
            </w:r>
          </w:p>
        </w:tc>
        <w:tc>
          <w:tcPr>
            <w:tcW w:w="891" w:type="dxa"/>
            <w:vAlign w:val="center"/>
          </w:tcPr>
          <w:p w14:paraId="59E52872" w14:textId="77777777"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化工</w:t>
            </w:r>
          </w:p>
        </w:tc>
        <w:tc>
          <w:tcPr>
            <w:tcW w:w="937" w:type="dxa"/>
            <w:vAlign w:val="center"/>
          </w:tcPr>
          <w:p w14:paraId="474D70A9" w14:textId="77777777"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煤炭</w:t>
            </w:r>
          </w:p>
        </w:tc>
        <w:tc>
          <w:tcPr>
            <w:tcW w:w="863" w:type="dxa"/>
            <w:vAlign w:val="center"/>
          </w:tcPr>
          <w:p w14:paraId="00E7D5AC" w14:textId="77777777"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钢材</w:t>
            </w:r>
          </w:p>
        </w:tc>
        <w:tc>
          <w:tcPr>
            <w:tcW w:w="863" w:type="dxa"/>
            <w:vAlign w:val="center"/>
          </w:tcPr>
          <w:p w14:paraId="58FCC588" w14:textId="77777777"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水泥</w:t>
            </w:r>
          </w:p>
        </w:tc>
        <w:tc>
          <w:tcPr>
            <w:tcW w:w="863" w:type="dxa"/>
            <w:vAlign w:val="center"/>
          </w:tcPr>
          <w:p w14:paraId="7432C606" w14:textId="77777777"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粮食</w:t>
            </w:r>
          </w:p>
        </w:tc>
        <w:tc>
          <w:tcPr>
            <w:tcW w:w="858" w:type="dxa"/>
            <w:vAlign w:val="center"/>
          </w:tcPr>
          <w:p w14:paraId="5AE3D4C1" w14:textId="77777777"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其他</w:t>
            </w:r>
          </w:p>
        </w:tc>
        <w:tc>
          <w:tcPr>
            <w:tcW w:w="858" w:type="dxa"/>
            <w:vAlign w:val="center"/>
          </w:tcPr>
          <w:p w14:paraId="7165E4A0" w14:textId="77777777"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合计</w:t>
            </w:r>
          </w:p>
        </w:tc>
      </w:tr>
      <w:tr w:rsidR="00323261" w:rsidRPr="00323261" w14:paraId="0865F7DD" w14:textId="77777777" w:rsidTr="00106DCA">
        <w:trPr>
          <w:trHeight w:val="397"/>
          <w:jc w:val="center"/>
        </w:trPr>
        <w:tc>
          <w:tcPr>
            <w:tcW w:w="1700" w:type="dxa"/>
            <w:vAlign w:val="center"/>
          </w:tcPr>
          <w:p w14:paraId="599B84C4" w14:textId="4BE2C9B7" w:rsidR="00A65E3B" w:rsidRPr="0042142B" w:rsidRDefault="00A65E3B" w:rsidP="009914E2">
            <w:pPr>
              <w:widowControl/>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五级及以上航道</w:t>
            </w:r>
          </w:p>
        </w:tc>
        <w:tc>
          <w:tcPr>
            <w:tcW w:w="1321" w:type="dxa"/>
            <w:vAlign w:val="center"/>
          </w:tcPr>
          <w:p w14:paraId="3E4136DC" w14:textId="54EB2A9C" w:rsidR="00A65E3B" w:rsidRPr="0042142B" w:rsidDel="00000506" w:rsidRDefault="00A65E3B"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等线" w:cs="Times New Roman"/>
                <w:b/>
                <w:bCs/>
                <w:color w:val="000000" w:themeColor="text1"/>
                <w:sz w:val="24"/>
              </w:rPr>
              <w:t>39</w:t>
            </w:r>
          </w:p>
        </w:tc>
        <w:tc>
          <w:tcPr>
            <w:tcW w:w="891" w:type="dxa"/>
            <w:vAlign w:val="center"/>
          </w:tcPr>
          <w:p w14:paraId="66E25FB9" w14:textId="42498021" w:rsidR="00A65E3B" w:rsidRPr="0042142B" w:rsidDel="00000506" w:rsidRDefault="00C91336"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等线" w:cs="Times New Roman"/>
                <w:b/>
                <w:bCs/>
                <w:color w:val="000000" w:themeColor="text1"/>
                <w:sz w:val="24"/>
              </w:rPr>
              <w:t>1</w:t>
            </w:r>
            <w:r>
              <w:rPr>
                <w:rFonts w:eastAsia="等线" w:cs="Times New Roman"/>
                <w:b/>
                <w:bCs/>
                <w:color w:val="000000" w:themeColor="text1"/>
                <w:sz w:val="24"/>
              </w:rPr>
              <w:t>8</w:t>
            </w:r>
          </w:p>
        </w:tc>
        <w:tc>
          <w:tcPr>
            <w:tcW w:w="937" w:type="dxa"/>
            <w:vAlign w:val="center"/>
          </w:tcPr>
          <w:p w14:paraId="157F3931" w14:textId="7A2F2C60" w:rsidR="00A65E3B" w:rsidRPr="0042142B" w:rsidDel="00000506" w:rsidRDefault="00A65E3B"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等线" w:cs="Times New Roman"/>
                <w:b/>
                <w:bCs/>
                <w:color w:val="000000" w:themeColor="text1"/>
                <w:sz w:val="24"/>
              </w:rPr>
              <w:t>3</w:t>
            </w:r>
          </w:p>
        </w:tc>
        <w:tc>
          <w:tcPr>
            <w:tcW w:w="863" w:type="dxa"/>
            <w:vAlign w:val="center"/>
          </w:tcPr>
          <w:p w14:paraId="4CC1BF60" w14:textId="7EC66AC3" w:rsidR="00A65E3B" w:rsidRPr="0042142B" w:rsidRDefault="00A65E3B"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等线" w:cs="Times New Roman"/>
                <w:b/>
                <w:bCs/>
                <w:color w:val="000000" w:themeColor="text1"/>
                <w:sz w:val="24"/>
              </w:rPr>
              <w:t>3</w:t>
            </w:r>
          </w:p>
        </w:tc>
        <w:tc>
          <w:tcPr>
            <w:tcW w:w="863" w:type="dxa"/>
            <w:vAlign w:val="center"/>
          </w:tcPr>
          <w:p w14:paraId="3FD7B704" w14:textId="1CFABFD7" w:rsidR="00A65E3B" w:rsidRPr="0042142B" w:rsidRDefault="00A65E3B"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等线" w:cs="Times New Roman"/>
                <w:b/>
                <w:bCs/>
                <w:color w:val="000000" w:themeColor="text1"/>
                <w:sz w:val="24"/>
              </w:rPr>
              <w:t>2</w:t>
            </w:r>
          </w:p>
        </w:tc>
        <w:tc>
          <w:tcPr>
            <w:tcW w:w="863" w:type="dxa"/>
            <w:vAlign w:val="center"/>
          </w:tcPr>
          <w:p w14:paraId="5194F8EE" w14:textId="5A9E5E77" w:rsidR="00A65E3B" w:rsidRPr="0042142B" w:rsidRDefault="00A65E3B"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等线" w:cs="Times New Roman"/>
                <w:b/>
                <w:bCs/>
                <w:color w:val="000000" w:themeColor="text1"/>
                <w:sz w:val="24"/>
              </w:rPr>
              <w:t>2</w:t>
            </w:r>
          </w:p>
        </w:tc>
        <w:tc>
          <w:tcPr>
            <w:tcW w:w="858" w:type="dxa"/>
            <w:vAlign w:val="center"/>
          </w:tcPr>
          <w:p w14:paraId="5B1EB28D" w14:textId="089AE063" w:rsidR="00A65E3B" w:rsidRPr="0042142B" w:rsidRDefault="00A65E3B"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等线" w:cs="Times New Roman"/>
                <w:b/>
                <w:bCs/>
                <w:color w:val="000000" w:themeColor="text1"/>
                <w:sz w:val="24"/>
              </w:rPr>
              <w:t>2</w:t>
            </w:r>
          </w:p>
        </w:tc>
        <w:tc>
          <w:tcPr>
            <w:tcW w:w="858" w:type="dxa"/>
            <w:vAlign w:val="center"/>
          </w:tcPr>
          <w:p w14:paraId="43B4C13C" w14:textId="18C5405E" w:rsidR="00A65E3B" w:rsidRPr="0042142B" w:rsidDel="00000506" w:rsidRDefault="00C91336" w:rsidP="009914E2">
            <w:pPr>
              <w:widowControl/>
              <w:spacing w:line="240" w:lineRule="auto"/>
              <w:ind w:firstLineChars="0" w:firstLine="0"/>
              <w:jc w:val="center"/>
              <w:rPr>
                <w:rFonts w:eastAsia="宋体" w:cs="Times New Roman"/>
                <w:color w:val="000000" w:themeColor="text1"/>
                <w:sz w:val="24"/>
                <w:szCs w:val="24"/>
              </w:rPr>
            </w:pPr>
            <w:r w:rsidRPr="0042142B">
              <w:rPr>
                <w:rFonts w:eastAsia="等线" w:cs="Times New Roman"/>
                <w:b/>
                <w:bCs/>
                <w:color w:val="000000" w:themeColor="text1"/>
                <w:sz w:val="24"/>
              </w:rPr>
              <w:t>6</w:t>
            </w:r>
            <w:r>
              <w:rPr>
                <w:rFonts w:eastAsia="等线" w:cs="Times New Roman"/>
                <w:b/>
                <w:bCs/>
                <w:color w:val="000000" w:themeColor="text1"/>
                <w:sz w:val="24"/>
              </w:rPr>
              <w:t>9</w:t>
            </w:r>
          </w:p>
        </w:tc>
      </w:tr>
      <w:tr w:rsidR="00323261" w:rsidRPr="00323261" w14:paraId="3C698A51" w14:textId="77777777" w:rsidTr="00106DCA">
        <w:trPr>
          <w:trHeight w:val="397"/>
          <w:jc w:val="center"/>
        </w:trPr>
        <w:tc>
          <w:tcPr>
            <w:tcW w:w="1700" w:type="dxa"/>
            <w:vAlign w:val="center"/>
          </w:tcPr>
          <w:p w14:paraId="4FD082AD" w14:textId="0A721B1F" w:rsidR="009914E2" w:rsidRPr="0042142B" w:rsidRDefault="009914E2" w:rsidP="00106DCA">
            <w:pPr>
              <w:widowControl/>
              <w:spacing w:line="240" w:lineRule="auto"/>
              <w:ind w:firstLineChars="0" w:firstLine="0"/>
              <w:jc w:val="right"/>
              <w:rPr>
                <w:rFonts w:eastAsia="宋体" w:cs="Times New Roman"/>
                <w:color w:val="000000" w:themeColor="text1"/>
                <w:kern w:val="0"/>
                <w:sz w:val="24"/>
                <w:szCs w:val="24"/>
              </w:rPr>
            </w:pPr>
            <w:r w:rsidRPr="0042142B">
              <w:rPr>
                <w:rFonts w:eastAsia="宋体" w:cs="Times New Roman" w:hint="eastAsia"/>
                <w:color w:val="000000" w:themeColor="text1"/>
                <w:sz w:val="24"/>
                <w:szCs w:val="24"/>
              </w:rPr>
              <w:t>长</w:t>
            </w:r>
            <w:proofErr w:type="gramStart"/>
            <w:r w:rsidRPr="0042142B">
              <w:rPr>
                <w:rFonts w:eastAsia="宋体" w:cs="Times New Roman" w:hint="eastAsia"/>
                <w:color w:val="000000" w:themeColor="text1"/>
                <w:sz w:val="24"/>
                <w:szCs w:val="24"/>
              </w:rPr>
              <w:t>湖申线</w:t>
            </w:r>
            <w:proofErr w:type="gramEnd"/>
          </w:p>
        </w:tc>
        <w:tc>
          <w:tcPr>
            <w:tcW w:w="1321" w:type="dxa"/>
            <w:vAlign w:val="center"/>
          </w:tcPr>
          <w:p w14:paraId="0D32155F" w14:textId="155E05DF" w:rsidR="009914E2" w:rsidRPr="0042142B" w:rsidRDefault="00000506"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12</w:t>
            </w:r>
          </w:p>
        </w:tc>
        <w:tc>
          <w:tcPr>
            <w:tcW w:w="891" w:type="dxa"/>
            <w:vAlign w:val="center"/>
          </w:tcPr>
          <w:p w14:paraId="556A8DEA" w14:textId="53140B6F" w:rsidR="009914E2" w:rsidRPr="0042142B" w:rsidRDefault="00000506"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11</w:t>
            </w:r>
          </w:p>
        </w:tc>
        <w:tc>
          <w:tcPr>
            <w:tcW w:w="937" w:type="dxa"/>
            <w:vAlign w:val="center"/>
          </w:tcPr>
          <w:p w14:paraId="73D330E2" w14:textId="43078FD8" w:rsidR="009914E2" w:rsidRPr="0042142B" w:rsidRDefault="00000506"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w:t>
            </w:r>
          </w:p>
        </w:tc>
        <w:tc>
          <w:tcPr>
            <w:tcW w:w="863" w:type="dxa"/>
            <w:vAlign w:val="center"/>
          </w:tcPr>
          <w:p w14:paraId="08073701" w14:textId="429517AA"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17D5E03B" w14:textId="2B888874"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0307FA20" w14:textId="60D61088"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64134410" w14:textId="69512496"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5226FA9F" w14:textId="1426283D" w:rsidR="009914E2" w:rsidRPr="0042142B" w:rsidRDefault="00000506"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rPr>
              <w:t>24</w:t>
            </w:r>
          </w:p>
        </w:tc>
      </w:tr>
      <w:tr w:rsidR="00323261" w:rsidRPr="00323261" w14:paraId="023B470A" w14:textId="77777777" w:rsidTr="00106DCA">
        <w:trPr>
          <w:trHeight w:val="397"/>
          <w:jc w:val="center"/>
        </w:trPr>
        <w:tc>
          <w:tcPr>
            <w:tcW w:w="1700" w:type="dxa"/>
            <w:vAlign w:val="center"/>
          </w:tcPr>
          <w:p w14:paraId="37EC1620" w14:textId="31D62D5F" w:rsidR="009914E2" w:rsidRPr="0042142B" w:rsidRDefault="009914E2" w:rsidP="00106DCA">
            <w:pPr>
              <w:widowControl/>
              <w:spacing w:line="240" w:lineRule="auto"/>
              <w:ind w:firstLineChars="0" w:firstLine="0"/>
              <w:jc w:val="right"/>
              <w:rPr>
                <w:rFonts w:eastAsia="宋体" w:cs="Times New Roman"/>
                <w:color w:val="000000" w:themeColor="text1"/>
                <w:kern w:val="0"/>
                <w:sz w:val="24"/>
                <w:szCs w:val="24"/>
              </w:rPr>
            </w:pPr>
            <w:proofErr w:type="gramStart"/>
            <w:r w:rsidRPr="0042142B">
              <w:rPr>
                <w:rFonts w:eastAsia="宋体" w:cs="Times New Roman" w:hint="eastAsia"/>
                <w:color w:val="000000" w:themeColor="text1"/>
                <w:sz w:val="24"/>
                <w:szCs w:val="24"/>
              </w:rPr>
              <w:t>苏申外港线</w:t>
            </w:r>
            <w:proofErr w:type="gramEnd"/>
          </w:p>
        </w:tc>
        <w:tc>
          <w:tcPr>
            <w:tcW w:w="1321" w:type="dxa"/>
            <w:vAlign w:val="center"/>
          </w:tcPr>
          <w:p w14:paraId="77199526" w14:textId="16E26CAD" w:rsidR="009914E2" w:rsidRPr="0042142B" w:rsidRDefault="00000506" w:rsidP="00BA3D0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13</w:t>
            </w:r>
          </w:p>
        </w:tc>
        <w:tc>
          <w:tcPr>
            <w:tcW w:w="891" w:type="dxa"/>
            <w:vAlign w:val="center"/>
          </w:tcPr>
          <w:p w14:paraId="2B7BD69B" w14:textId="73CA3064"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w:t>
            </w:r>
          </w:p>
        </w:tc>
        <w:tc>
          <w:tcPr>
            <w:tcW w:w="937" w:type="dxa"/>
            <w:vAlign w:val="center"/>
          </w:tcPr>
          <w:p w14:paraId="48E4BF44" w14:textId="1959A0F3"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0A8A6E12" w14:textId="076FEB63" w:rsidR="009914E2" w:rsidRPr="0042142B" w:rsidRDefault="00000506"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2</w:t>
            </w:r>
          </w:p>
        </w:tc>
        <w:tc>
          <w:tcPr>
            <w:tcW w:w="863" w:type="dxa"/>
            <w:vAlign w:val="center"/>
          </w:tcPr>
          <w:p w14:paraId="7BAD5E42" w14:textId="046F2F78"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4506133F" w14:textId="6BA5F3D4" w:rsidR="009914E2" w:rsidRPr="0042142B" w:rsidRDefault="00000506"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151D28BD" w14:textId="7A28718B"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1AB08DC4" w14:textId="5887F510" w:rsidR="009914E2" w:rsidRPr="0042142B" w:rsidRDefault="00000506"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rPr>
              <w:t>16</w:t>
            </w:r>
          </w:p>
        </w:tc>
      </w:tr>
      <w:tr w:rsidR="00323261" w:rsidRPr="00323261" w14:paraId="66785037" w14:textId="77777777" w:rsidTr="00106DCA">
        <w:trPr>
          <w:trHeight w:val="397"/>
          <w:jc w:val="center"/>
        </w:trPr>
        <w:tc>
          <w:tcPr>
            <w:tcW w:w="1700" w:type="dxa"/>
            <w:vAlign w:val="center"/>
          </w:tcPr>
          <w:p w14:paraId="3720EBE7" w14:textId="4DC99500" w:rsidR="009914E2" w:rsidRPr="0042142B" w:rsidRDefault="009914E2" w:rsidP="00106DCA">
            <w:pPr>
              <w:widowControl/>
              <w:spacing w:line="240" w:lineRule="auto"/>
              <w:ind w:firstLineChars="0" w:firstLine="0"/>
              <w:jc w:val="right"/>
              <w:rPr>
                <w:rFonts w:eastAsia="宋体" w:cs="Times New Roman"/>
                <w:color w:val="000000" w:themeColor="text1"/>
                <w:kern w:val="0"/>
                <w:sz w:val="24"/>
                <w:szCs w:val="24"/>
              </w:rPr>
            </w:pPr>
            <w:r w:rsidRPr="0042142B">
              <w:rPr>
                <w:rFonts w:eastAsia="宋体" w:cs="Times New Roman" w:hint="eastAsia"/>
                <w:color w:val="000000" w:themeColor="text1"/>
                <w:sz w:val="24"/>
                <w:szCs w:val="24"/>
              </w:rPr>
              <w:t>京杭运河</w:t>
            </w:r>
          </w:p>
        </w:tc>
        <w:tc>
          <w:tcPr>
            <w:tcW w:w="1321" w:type="dxa"/>
            <w:vAlign w:val="center"/>
          </w:tcPr>
          <w:p w14:paraId="0506C947" w14:textId="72D159F9"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9</w:t>
            </w:r>
          </w:p>
        </w:tc>
        <w:tc>
          <w:tcPr>
            <w:tcW w:w="891" w:type="dxa"/>
            <w:vAlign w:val="center"/>
          </w:tcPr>
          <w:p w14:paraId="7064506D" w14:textId="6475ACA0"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5</w:t>
            </w:r>
          </w:p>
        </w:tc>
        <w:tc>
          <w:tcPr>
            <w:tcW w:w="937" w:type="dxa"/>
            <w:vAlign w:val="center"/>
          </w:tcPr>
          <w:p w14:paraId="536E692C" w14:textId="2DFFF47A"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2</w:t>
            </w:r>
          </w:p>
        </w:tc>
        <w:tc>
          <w:tcPr>
            <w:tcW w:w="863" w:type="dxa"/>
            <w:vAlign w:val="center"/>
          </w:tcPr>
          <w:p w14:paraId="4DC59553" w14:textId="335B3DA8"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w:t>
            </w:r>
          </w:p>
        </w:tc>
        <w:tc>
          <w:tcPr>
            <w:tcW w:w="863" w:type="dxa"/>
            <w:vAlign w:val="center"/>
          </w:tcPr>
          <w:p w14:paraId="2FFE70E9" w14:textId="4D915B10"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2</w:t>
            </w:r>
          </w:p>
        </w:tc>
        <w:tc>
          <w:tcPr>
            <w:tcW w:w="863" w:type="dxa"/>
            <w:vAlign w:val="center"/>
          </w:tcPr>
          <w:p w14:paraId="4F3E79BA" w14:textId="116C6A0B"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2</w:t>
            </w:r>
          </w:p>
        </w:tc>
        <w:tc>
          <w:tcPr>
            <w:tcW w:w="858" w:type="dxa"/>
            <w:vAlign w:val="center"/>
          </w:tcPr>
          <w:p w14:paraId="2AD0C1AB" w14:textId="072CDB67"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w:t>
            </w:r>
          </w:p>
        </w:tc>
        <w:tc>
          <w:tcPr>
            <w:tcW w:w="858" w:type="dxa"/>
            <w:vAlign w:val="center"/>
          </w:tcPr>
          <w:p w14:paraId="25A28295" w14:textId="5EE9A2C2" w:rsidR="009914E2" w:rsidRPr="0042142B" w:rsidRDefault="00884BD0" w:rsidP="00BA3D0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rPr>
              <w:t>22</w:t>
            </w:r>
          </w:p>
        </w:tc>
      </w:tr>
      <w:tr w:rsidR="00323261" w:rsidRPr="00323261" w14:paraId="276120AF" w14:textId="77777777" w:rsidTr="00106DCA">
        <w:trPr>
          <w:trHeight w:val="397"/>
          <w:jc w:val="center"/>
        </w:trPr>
        <w:tc>
          <w:tcPr>
            <w:tcW w:w="1700" w:type="dxa"/>
            <w:vAlign w:val="center"/>
          </w:tcPr>
          <w:p w14:paraId="30AA2FC3" w14:textId="2D5DD2BA" w:rsidR="009914E2" w:rsidRPr="0042142B" w:rsidRDefault="009914E2" w:rsidP="00106DCA">
            <w:pPr>
              <w:widowControl/>
              <w:spacing w:line="240" w:lineRule="auto"/>
              <w:ind w:firstLineChars="0" w:firstLine="0"/>
              <w:jc w:val="right"/>
              <w:rPr>
                <w:rFonts w:eastAsia="宋体" w:cs="Times New Roman"/>
                <w:color w:val="000000" w:themeColor="text1"/>
                <w:kern w:val="0"/>
                <w:sz w:val="24"/>
                <w:szCs w:val="24"/>
              </w:rPr>
            </w:pPr>
            <w:proofErr w:type="gramStart"/>
            <w:r w:rsidRPr="0042142B">
              <w:rPr>
                <w:rFonts w:eastAsia="宋体" w:cs="Times New Roman" w:hint="eastAsia"/>
                <w:color w:val="000000" w:themeColor="text1"/>
                <w:sz w:val="24"/>
                <w:szCs w:val="24"/>
              </w:rPr>
              <w:t>芜申线</w:t>
            </w:r>
            <w:proofErr w:type="gramEnd"/>
          </w:p>
        </w:tc>
        <w:tc>
          <w:tcPr>
            <w:tcW w:w="1321" w:type="dxa"/>
            <w:vAlign w:val="center"/>
          </w:tcPr>
          <w:p w14:paraId="0BF72742" w14:textId="4415C9FD"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5</w:t>
            </w:r>
          </w:p>
        </w:tc>
        <w:tc>
          <w:tcPr>
            <w:tcW w:w="891" w:type="dxa"/>
            <w:vAlign w:val="center"/>
          </w:tcPr>
          <w:p w14:paraId="23A9B32B" w14:textId="6243207A" w:rsidR="009914E2" w:rsidRPr="0042142B" w:rsidRDefault="00C91336" w:rsidP="009914E2">
            <w:pPr>
              <w:widowControl/>
              <w:spacing w:line="240" w:lineRule="auto"/>
              <w:ind w:firstLineChars="0" w:firstLine="0"/>
              <w:jc w:val="center"/>
              <w:rPr>
                <w:rFonts w:eastAsia="宋体" w:cs="Times New Roman"/>
                <w:color w:val="000000" w:themeColor="text1"/>
                <w:kern w:val="0"/>
                <w:sz w:val="24"/>
                <w:szCs w:val="24"/>
              </w:rPr>
            </w:pPr>
            <w:r>
              <w:rPr>
                <w:rFonts w:eastAsia="宋体" w:cs="Times New Roman"/>
                <w:color w:val="000000" w:themeColor="text1"/>
                <w:sz w:val="24"/>
                <w:szCs w:val="24"/>
                <w:lang w:val="zh-CN"/>
              </w:rPr>
              <w:t>1</w:t>
            </w:r>
          </w:p>
        </w:tc>
        <w:tc>
          <w:tcPr>
            <w:tcW w:w="937" w:type="dxa"/>
            <w:vAlign w:val="center"/>
          </w:tcPr>
          <w:p w14:paraId="404B4832" w14:textId="22967946"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231D7C42" w14:textId="6AD6FFB5"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3D34BE80" w14:textId="4B47DB7D"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2B7D1C21" w14:textId="34400BFB"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79ACD97A" w14:textId="7CF8FB69" w:rsidR="009914E2" w:rsidRPr="0042142B" w:rsidRDefault="009914E2"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77202610" w14:textId="4441C95A" w:rsidR="009914E2" w:rsidRPr="0042142B" w:rsidRDefault="00C91336" w:rsidP="009914E2">
            <w:pPr>
              <w:widowControl/>
              <w:spacing w:line="240" w:lineRule="auto"/>
              <w:ind w:firstLineChars="0" w:firstLine="0"/>
              <w:jc w:val="center"/>
              <w:rPr>
                <w:rFonts w:eastAsia="宋体" w:cs="Times New Roman"/>
                <w:color w:val="000000" w:themeColor="text1"/>
                <w:kern w:val="0"/>
                <w:sz w:val="24"/>
                <w:szCs w:val="24"/>
              </w:rPr>
            </w:pPr>
            <w:r>
              <w:rPr>
                <w:rFonts w:eastAsia="宋体" w:cs="Times New Roman"/>
                <w:color w:val="000000" w:themeColor="text1"/>
                <w:sz w:val="24"/>
                <w:szCs w:val="24"/>
              </w:rPr>
              <w:t>6</w:t>
            </w:r>
          </w:p>
        </w:tc>
      </w:tr>
      <w:tr w:rsidR="00323261" w:rsidRPr="00323261" w14:paraId="16A3EF43" w14:textId="77777777" w:rsidTr="00106DCA">
        <w:trPr>
          <w:trHeight w:val="397"/>
          <w:jc w:val="center"/>
        </w:trPr>
        <w:tc>
          <w:tcPr>
            <w:tcW w:w="1700" w:type="dxa"/>
            <w:vAlign w:val="center"/>
          </w:tcPr>
          <w:p w14:paraId="542FB091" w14:textId="0540541E" w:rsidR="009914E2" w:rsidRPr="0042142B" w:rsidRDefault="00884BD0" w:rsidP="00106DCA">
            <w:pPr>
              <w:widowControl/>
              <w:spacing w:line="240" w:lineRule="auto"/>
              <w:ind w:firstLineChars="0" w:firstLine="0"/>
              <w:jc w:val="right"/>
              <w:rPr>
                <w:rFonts w:eastAsia="宋体" w:cs="Times New Roman"/>
                <w:color w:val="000000" w:themeColor="text1"/>
                <w:kern w:val="0"/>
                <w:sz w:val="24"/>
                <w:szCs w:val="24"/>
              </w:rPr>
            </w:pPr>
            <w:proofErr w:type="gramStart"/>
            <w:r w:rsidRPr="0042142B">
              <w:rPr>
                <w:rFonts w:eastAsia="宋体" w:cs="Times New Roman" w:hint="eastAsia"/>
                <w:color w:val="000000" w:themeColor="text1"/>
                <w:sz w:val="24"/>
                <w:szCs w:val="24"/>
              </w:rPr>
              <w:t>乍嘉苏</w:t>
            </w:r>
            <w:proofErr w:type="gramEnd"/>
            <w:r w:rsidRPr="0042142B">
              <w:rPr>
                <w:rFonts w:eastAsia="宋体" w:cs="Times New Roman" w:hint="eastAsia"/>
                <w:color w:val="000000" w:themeColor="text1"/>
                <w:sz w:val="24"/>
                <w:szCs w:val="24"/>
              </w:rPr>
              <w:t>线</w:t>
            </w:r>
          </w:p>
        </w:tc>
        <w:tc>
          <w:tcPr>
            <w:tcW w:w="1321" w:type="dxa"/>
            <w:vAlign w:val="center"/>
          </w:tcPr>
          <w:p w14:paraId="44958018" w14:textId="0FE7BD1F"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91" w:type="dxa"/>
            <w:vAlign w:val="center"/>
          </w:tcPr>
          <w:p w14:paraId="365FF542" w14:textId="484F06E8"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937" w:type="dxa"/>
            <w:vAlign w:val="center"/>
          </w:tcPr>
          <w:p w14:paraId="1A50A4F8" w14:textId="1AC8D869"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22D57638" w14:textId="2622FDBA"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7224F7B1" w14:textId="276C8A49"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0F3F27BB" w14:textId="0A01D177"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04E3F01A" w14:textId="02CD6587"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w:t>
            </w:r>
          </w:p>
        </w:tc>
        <w:tc>
          <w:tcPr>
            <w:tcW w:w="858" w:type="dxa"/>
            <w:vAlign w:val="center"/>
          </w:tcPr>
          <w:p w14:paraId="377ECDA4" w14:textId="1CBC8E5D" w:rsidR="009914E2"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rPr>
              <w:t>1</w:t>
            </w:r>
          </w:p>
        </w:tc>
      </w:tr>
      <w:tr w:rsidR="00323261" w:rsidRPr="00323261" w14:paraId="0DF0E4C3" w14:textId="77777777" w:rsidTr="00106DCA">
        <w:trPr>
          <w:trHeight w:val="397"/>
          <w:jc w:val="center"/>
        </w:trPr>
        <w:tc>
          <w:tcPr>
            <w:tcW w:w="1700" w:type="dxa"/>
          </w:tcPr>
          <w:p w14:paraId="2A1E9949" w14:textId="08AE409C" w:rsidR="00A65E3B" w:rsidRPr="0042142B" w:rsidRDefault="00A65E3B" w:rsidP="009914E2">
            <w:pPr>
              <w:widowControl/>
              <w:spacing w:line="240" w:lineRule="auto"/>
              <w:ind w:firstLineChars="0" w:firstLine="0"/>
              <w:jc w:val="center"/>
              <w:rPr>
                <w:rFonts w:eastAsia="宋体" w:cs="Times New Roman"/>
                <w:color w:val="000000" w:themeColor="text1"/>
                <w:kern w:val="0"/>
                <w:sz w:val="24"/>
                <w:szCs w:val="24"/>
              </w:rPr>
            </w:pPr>
            <w:r w:rsidRPr="0042142B">
              <w:rPr>
                <w:rStyle w:val="18"/>
                <w:rFonts w:asciiTheme="minorEastAsia" w:hAnsiTheme="minorEastAsia" w:cs="Times New Roman" w:hint="eastAsia"/>
                <w:bCs w:val="0"/>
                <w:smallCaps w:val="0"/>
                <w:color w:val="000000" w:themeColor="text1"/>
                <w:spacing w:val="0"/>
                <w:sz w:val="24"/>
                <w:szCs w:val="24"/>
              </w:rPr>
              <w:t>五级以下航道</w:t>
            </w:r>
          </w:p>
        </w:tc>
        <w:tc>
          <w:tcPr>
            <w:tcW w:w="1321" w:type="dxa"/>
            <w:vAlign w:val="bottom"/>
          </w:tcPr>
          <w:p w14:paraId="72EB44FB" w14:textId="1FF15B58" w:rsidR="00A65E3B" w:rsidRPr="0042142B" w:rsidRDefault="00A65E3B" w:rsidP="009914E2">
            <w:pPr>
              <w:widowControl/>
              <w:spacing w:line="240" w:lineRule="auto"/>
              <w:ind w:firstLineChars="0" w:firstLine="0"/>
              <w:jc w:val="center"/>
              <w:rPr>
                <w:rFonts w:eastAsia="宋体" w:cs="Times New Roman"/>
                <w:b/>
                <w:color w:val="000000" w:themeColor="text1"/>
                <w:kern w:val="0"/>
                <w:sz w:val="24"/>
                <w:szCs w:val="24"/>
              </w:rPr>
            </w:pPr>
            <w:r w:rsidRPr="0042142B">
              <w:rPr>
                <w:rFonts w:eastAsia="等线" w:cs="Times New Roman"/>
                <w:b/>
                <w:color w:val="000000" w:themeColor="text1"/>
                <w:sz w:val="22"/>
              </w:rPr>
              <w:t>18</w:t>
            </w:r>
          </w:p>
        </w:tc>
        <w:tc>
          <w:tcPr>
            <w:tcW w:w="891" w:type="dxa"/>
            <w:vAlign w:val="bottom"/>
          </w:tcPr>
          <w:p w14:paraId="46C24B9E" w14:textId="0949FB11" w:rsidR="00A65E3B" w:rsidRPr="0042142B" w:rsidRDefault="00A65E3B" w:rsidP="009914E2">
            <w:pPr>
              <w:widowControl/>
              <w:spacing w:line="240" w:lineRule="auto"/>
              <w:ind w:firstLineChars="0" w:firstLine="0"/>
              <w:jc w:val="center"/>
              <w:rPr>
                <w:rFonts w:eastAsia="宋体" w:cs="Times New Roman"/>
                <w:b/>
                <w:color w:val="000000" w:themeColor="text1"/>
                <w:kern w:val="0"/>
                <w:sz w:val="24"/>
                <w:szCs w:val="24"/>
              </w:rPr>
            </w:pPr>
            <w:r w:rsidRPr="0042142B">
              <w:rPr>
                <w:rFonts w:eastAsia="等线" w:cs="Times New Roman"/>
                <w:b/>
                <w:color w:val="000000" w:themeColor="text1"/>
                <w:sz w:val="22"/>
              </w:rPr>
              <w:t>6</w:t>
            </w:r>
          </w:p>
        </w:tc>
        <w:tc>
          <w:tcPr>
            <w:tcW w:w="937" w:type="dxa"/>
            <w:vAlign w:val="bottom"/>
          </w:tcPr>
          <w:p w14:paraId="26DBBEBF" w14:textId="76316236" w:rsidR="00A65E3B" w:rsidRPr="0042142B" w:rsidRDefault="00A65E3B" w:rsidP="009914E2">
            <w:pPr>
              <w:widowControl/>
              <w:spacing w:line="240" w:lineRule="auto"/>
              <w:ind w:firstLineChars="0" w:firstLine="0"/>
              <w:jc w:val="center"/>
              <w:rPr>
                <w:rFonts w:eastAsia="宋体" w:cs="Times New Roman"/>
                <w:b/>
                <w:color w:val="000000" w:themeColor="text1"/>
                <w:kern w:val="0"/>
                <w:sz w:val="24"/>
                <w:szCs w:val="24"/>
              </w:rPr>
            </w:pPr>
            <w:r w:rsidRPr="0042142B">
              <w:rPr>
                <w:rFonts w:eastAsia="等线" w:cs="Times New Roman"/>
                <w:b/>
                <w:color w:val="000000" w:themeColor="text1"/>
                <w:sz w:val="22"/>
              </w:rPr>
              <w:t>7</w:t>
            </w:r>
          </w:p>
        </w:tc>
        <w:tc>
          <w:tcPr>
            <w:tcW w:w="863" w:type="dxa"/>
            <w:vAlign w:val="bottom"/>
          </w:tcPr>
          <w:p w14:paraId="573170C3" w14:textId="5F91A3CE" w:rsidR="00A65E3B" w:rsidRPr="0042142B" w:rsidRDefault="00A65E3B" w:rsidP="009914E2">
            <w:pPr>
              <w:widowControl/>
              <w:spacing w:line="240" w:lineRule="auto"/>
              <w:ind w:firstLineChars="0" w:firstLine="0"/>
              <w:jc w:val="center"/>
              <w:rPr>
                <w:rFonts w:eastAsia="宋体" w:cs="Times New Roman"/>
                <w:b/>
                <w:color w:val="000000" w:themeColor="text1"/>
                <w:kern w:val="0"/>
                <w:sz w:val="24"/>
                <w:szCs w:val="24"/>
              </w:rPr>
            </w:pPr>
            <w:r w:rsidRPr="0042142B">
              <w:rPr>
                <w:rFonts w:eastAsia="等线" w:cs="Times New Roman"/>
                <w:b/>
                <w:color w:val="000000" w:themeColor="text1"/>
                <w:sz w:val="22"/>
              </w:rPr>
              <w:t>0</w:t>
            </w:r>
          </w:p>
        </w:tc>
        <w:tc>
          <w:tcPr>
            <w:tcW w:w="863" w:type="dxa"/>
            <w:vAlign w:val="bottom"/>
          </w:tcPr>
          <w:p w14:paraId="1EBFDEB4" w14:textId="71460F24" w:rsidR="00A65E3B" w:rsidRPr="0042142B" w:rsidRDefault="00A65E3B" w:rsidP="009914E2">
            <w:pPr>
              <w:widowControl/>
              <w:spacing w:line="240" w:lineRule="auto"/>
              <w:ind w:firstLineChars="0" w:firstLine="0"/>
              <w:jc w:val="center"/>
              <w:rPr>
                <w:rFonts w:eastAsia="宋体" w:cs="Times New Roman"/>
                <w:b/>
                <w:color w:val="000000" w:themeColor="text1"/>
                <w:kern w:val="0"/>
                <w:sz w:val="24"/>
                <w:szCs w:val="24"/>
              </w:rPr>
            </w:pPr>
            <w:r w:rsidRPr="0042142B">
              <w:rPr>
                <w:rFonts w:eastAsia="等线" w:cs="Times New Roman"/>
                <w:b/>
                <w:color w:val="000000" w:themeColor="text1"/>
                <w:sz w:val="22"/>
              </w:rPr>
              <w:t>1</w:t>
            </w:r>
          </w:p>
        </w:tc>
        <w:tc>
          <w:tcPr>
            <w:tcW w:w="863" w:type="dxa"/>
            <w:vAlign w:val="bottom"/>
          </w:tcPr>
          <w:p w14:paraId="41CF6E84" w14:textId="27BFDB34" w:rsidR="00A65E3B" w:rsidRPr="0042142B" w:rsidRDefault="00A65E3B" w:rsidP="009914E2">
            <w:pPr>
              <w:widowControl/>
              <w:spacing w:line="240" w:lineRule="auto"/>
              <w:ind w:firstLineChars="0" w:firstLine="0"/>
              <w:jc w:val="center"/>
              <w:rPr>
                <w:rFonts w:eastAsia="宋体" w:cs="Times New Roman"/>
                <w:b/>
                <w:color w:val="000000" w:themeColor="text1"/>
                <w:kern w:val="0"/>
                <w:sz w:val="24"/>
                <w:szCs w:val="24"/>
              </w:rPr>
            </w:pPr>
            <w:r w:rsidRPr="0042142B">
              <w:rPr>
                <w:rFonts w:eastAsia="等线" w:cs="Times New Roman"/>
                <w:b/>
                <w:color w:val="000000" w:themeColor="text1"/>
                <w:sz w:val="22"/>
              </w:rPr>
              <w:t>0</w:t>
            </w:r>
          </w:p>
        </w:tc>
        <w:tc>
          <w:tcPr>
            <w:tcW w:w="858" w:type="dxa"/>
            <w:vAlign w:val="bottom"/>
          </w:tcPr>
          <w:p w14:paraId="4DCF9099" w14:textId="06492ECA" w:rsidR="00A65E3B" w:rsidRPr="0042142B" w:rsidRDefault="00A65E3B" w:rsidP="009914E2">
            <w:pPr>
              <w:widowControl/>
              <w:spacing w:line="240" w:lineRule="auto"/>
              <w:ind w:firstLineChars="0" w:firstLine="0"/>
              <w:jc w:val="center"/>
              <w:rPr>
                <w:rFonts w:eastAsia="宋体" w:cs="Times New Roman"/>
                <w:b/>
                <w:color w:val="000000" w:themeColor="text1"/>
                <w:kern w:val="0"/>
                <w:sz w:val="24"/>
                <w:szCs w:val="24"/>
              </w:rPr>
            </w:pPr>
            <w:r w:rsidRPr="0042142B">
              <w:rPr>
                <w:rFonts w:eastAsia="等线" w:cs="Times New Roman"/>
                <w:b/>
                <w:color w:val="000000" w:themeColor="text1"/>
                <w:sz w:val="22"/>
              </w:rPr>
              <w:t>1</w:t>
            </w:r>
          </w:p>
        </w:tc>
        <w:tc>
          <w:tcPr>
            <w:tcW w:w="858" w:type="dxa"/>
            <w:vAlign w:val="bottom"/>
          </w:tcPr>
          <w:p w14:paraId="2EEB24D6" w14:textId="4094A724" w:rsidR="00A65E3B" w:rsidRPr="0042142B" w:rsidRDefault="00A65E3B" w:rsidP="009914E2">
            <w:pPr>
              <w:widowControl/>
              <w:spacing w:line="240" w:lineRule="auto"/>
              <w:ind w:firstLineChars="0" w:firstLine="0"/>
              <w:jc w:val="center"/>
              <w:rPr>
                <w:rFonts w:eastAsia="宋体" w:cs="Times New Roman"/>
                <w:b/>
                <w:color w:val="000000" w:themeColor="text1"/>
                <w:kern w:val="0"/>
                <w:sz w:val="24"/>
                <w:szCs w:val="24"/>
              </w:rPr>
            </w:pPr>
            <w:r w:rsidRPr="0042142B">
              <w:rPr>
                <w:rFonts w:eastAsia="等线" w:cs="Times New Roman"/>
                <w:b/>
                <w:color w:val="000000" w:themeColor="text1"/>
                <w:sz w:val="22"/>
              </w:rPr>
              <w:t>33</w:t>
            </w:r>
          </w:p>
        </w:tc>
      </w:tr>
      <w:tr w:rsidR="00323261" w:rsidRPr="00323261" w14:paraId="13CFC2AD" w14:textId="77777777" w:rsidTr="00106DCA">
        <w:trPr>
          <w:trHeight w:val="397"/>
          <w:jc w:val="center"/>
        </w:trPr>
        <w:tc>
          <w:tcPr>
            <w:tcW w:w="1700" w:type="dxa"/>
          </w:tcPr>
          <w:p w14:paraId="6D84B719" w14:textId="21DCECEB" w:rsidR="00884BD0" w:rsidRPr="0042142B" w:rsidRDefault="00884BD0" w:rsidP="00106DCA">
            <w:pPr>
              <w:widowControl/>
              <w:spacing w:line="240" w:lineRule="auto"/>
              <w:ind w:firstLineChars="0" w:firstLine="0"/>
              <w:jc w:val="right"/>
              <w:rPr>
                <w:rFonts w:eastAsia="宋体" w:cs="Times New Roman"/>
                <w:color w:val="000000" w:themeColor="text1"/>
                <w:sz w:val="24"/>
                <w:szCs w:val="24"/>
              </w:rPr>
            </w:pPr>
            <w:r w:rsidRPr="0042142B">
              <w:rPr>
                <w:rFonts w:eastAsia="宋体" w:hint="eastAsia"/>
                <w:color w:val="000000" w:themeColor="text1"/>
                <w:sz w:val="24"/>
              </w:rPr>
              <w:t>大浦港</w:t>
            </w:r>
          </w:p>
        </w:tc>
        <w:tc>
          <w:tcPr>
            <w:tcW w:w="1321" w:type="dxa"/>
            <w:vAlign w:val="center"/>
          </w:tcPr>
          <w:p w14:paraId="17712502" w14:textId="3379A8DF"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w:t>
            </w:r>
          </w:p>
        </w:tc>
        <w:tc>
          <w:tcPr>
            <w:tcW w:w="891" w:type="dxa"/>
            <w:vAlign w:val="center"/>
          </w:tcPr>
          <w:p w14:paraId="6AA578FE" w14:textId="5D504103"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937" w:type="dxa"/>
            <w:vAlign w:val="center"/>
          </w:tcPr>
          <w:p w14:paraId="691F9C1C" w14:textId="6ADAED4C"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7CB4D754" w14:textId="6BCE7B50"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40B5A6B4" w14:textId="6B5D8BE5"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13C92488" w14:textId="7ECCB651"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268B206B" w14:textId="0E7B3172"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42676663" w14:textId="2724AB2C"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rPr>
              <w:t>1</w:t>
            </w:r>
          </w:p>
        </w:tc>
      </w:tr>
      <w:tr w:rsidR="00323261" w:rsidRPr="00323261" w14:paraId="0E2CC62F" w14:textId="77777777" w:rsidTr="00106DCA">
        <w:trPr>
          <w:trHeight w:val="397"/>
          <w:jc w:val="center"/>
        </w:trPr>
        <w:tc>
          <w:tcPr>
            <w:tcW w:w="1700" w:type="dxa"/>
          </w:tcPr>
          <w:p w14:paraId="246C311B" w14:textId="44C778C5" w:rsidR="00884BD0" w:rsidRPr="0042142B" w:rsidRDefault="00884BD0" w:rsidP="00106DCA">
            <w:pPr>
              <w:widowControl/>
              <w:spacing w:line="240" w:lineRule="auto"/>
              <w:ind w:firstLineChars="0" w:firstLine="0"/>
              <w:jc w:val="right"/>
              <w:rPr>
                <w:rFonts w:eastAsia="宋体" w:cs="Times New Roman"/>
                <w:color w:val="000000" w:themeColor="text1"/>
                <w:sz w:val="24"/>
                <w:szCs w:val="24"/>
              </w:rPr>
            </w:pPr>
            <w:proofErr w:type="gramStart"/>
            <w:r w:rsidRPr="0042142B">
              <w:rPr>
                <w:rFonts w:eastAsia="宋体" w:hint="eastAsia"/>
                <w:color w:val="000000" w:themeColor="text1"/>
                <w:sz w:val="24"/>
              </w:rPr>
              <w:t>麻溪港</w:t>
            </w:r>
            <w:proofErr w:type="gramEnd"/>
          </w:p>
        </w:tc>
        <w:tc>
          <w:tcPr>
            <w:tcW w:w="1321" w:type="dxa"/>
            <w:vAlign w:val="center"/>
          </w:tcPr>
          <w:p w14:paraId="65A48C82" w14:textId="337109D7" w:rsidR="00884BD0"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5</w:t>
            </w:r>
          </w:p>
        </w:tc>
        <w:tc>
          <w:tcPr>
            <w:tcW w:w="891" w:type="dxa"/>
            <w:vAlign w:val="center"/>
          </w:tcPr>
          <w:p w14:paraId="74AF3DCD" w14:textId="129342A4" w:rsidR="00884BD0"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2</w:t>
            </w:r>
          </w:p>
        </w:tc>
        <w:tc>
          <w:tcPr>
            <w:tcW w:w="937" w:type="dxa"/>
            <w:vAlign w:val="center"/>
          </w:tcPr>
          <w:p w14:paraId="01E2D4DE" w14:textId="367056A2" w:rsidR="00884BD0"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w:t>
            </w:r>
          </w:p>
        </w:tc>
        <w:tc>
          <w:tcPr>
            <w:tcW w:w="863" w:type="dxa"/>
            <w:vAlign w:val="center"/>
          </w:tcPr>
          <w:p w14:paraId="760CF1A2" w14:textId="0EB86284" w:rsidR="00884BD0"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699EBB67" w14:textId="52A81760" w:rsidR="00884BD0"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09885063" w14:textId="1595AB46" w:rsidR="00884BD0"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4D80A401" w14:textId="29D85766" w:rsidR="00884BD0"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5B20A37D" w14:textId="6B9DBC05" w:rsidR="00884BD0" w:rsidRPr="0042142B" w:rsidRDefault="00884BD0"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rPr>
              <w:t>8</w:t>
            </w:r>
          </w:p>
        </w:tc>
      </w:tr>
      <w:tr w:rsidR="00323261" w:rsidRPr="00323261" w14:paraId="51AA6754" w14:textId="77777777" w:rsidTr="00106DCA">
        <w:trPr>
          <w:trHeight w:val="397"/>
          <w:jc w:val="center"/>
        </w:trPr>
        <w:tc>
          <w:tcPr>
            <w:tcW w:w="1700" w:type="dxa"/>
          </w:tcPr>
          <w:p w14:paraId="66BBAF65" w14:textId="1D42EF19" w:rsidR="00884BD0" w:rsidRPr="0042142B" w:rsidRDefault="00884BD0" w:rsidP="00106DCA">
            <w:pPr>
              <w:widowControl/>
              <w:spacing w:line="240" w:lineRule="auto"/>
              <w:ind w:firstLineChars="0" w:firstLine="0"/>
              <w:jc w:val="right"/>
              <w:rPr>
                <w:rFonts w:eastAsia="宋体" w:cs="Times New Roman"/>
                <w:color w:val="000000" w:themeColor="text1"/>
                <w:sz w:val="24"/>
                <w:szCs w:val="24"/>
              </w:rPr>
            </w:pPr>
            <w:proofErr w:type="gramStart"/>
            <w:r w:rsidRPr="0042142B">
              <w:rPr>
                <w:rFonts w:eastAsia="宋体" w:hint="eastAsia"/>
                <w:color w:val="000000" w:themeColor="text1"/>
                <w:sz w:val="24"/>
              </w:rPr>
              <w:t>盛黎线</w:t>
            </w:r>
            <w:proofErr w:type="gramEnd"/>
          </w:p>
        </w:tc>
        <w:tc>
          <w:tcPr>
            <w:tcW w:w="1321" w:type="dxa"/>
            <w:vAlign w:val="center"/>
          </w:tcPr>
          <w:p w14:paraId="4944A9FB" w14:textId="2BDB5F7C"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91" w:type="dxa"/>
            <w:vAlign w:val="center"/>
          </w:tcPr>
          <w:p w14:paraId="6A39D86C" w14:textId="19EAE3E1"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w:t>
            </w:r>
          </w:p>
        </w:tc>
        <w:tc>
          <w:tcPr>
            <w:tcW w:w="937" w:type="dxa"/>
            <w:vAlign w:val="center"/>
          </w:tcPr>
          <w:p w14:paraId="4830AA0F" w14:textId="6334DB52"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1</w:t>
            </w:r>
          </w:p>
        </w:tc>
        <w:tc>
          <w:tcPr>
            <w:tcW w:w="863" w:type="dxa"/>
            <w:vAlign w:val="center"/>
          </w:tcPr>
          <w:p w14:paraId="0DF8E0D6" w14:textId="7DCEB58C"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1FD62DFD" w14:textId="7E17B71D"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63" w:type="dxa"/>
            <w:vAlign w:val="center"/>
          </w:tcPr>
          <w:p w14:paraId="76AEF7E2" w14:textId="6ED8CC18"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3168830D" w14:textId="0E1A989A"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lang w:val="zh-CN"/>
              </w:rPr>
              <w:t>0</w:t>
            </w:r>
          </w:p>
        </w:tc>
        <w:tc>
          <w:tcPr>
            <w:tcW w:w="858" w:type="dxa"/>
            <w:vAlign w:val="center"/>
          </w:tcPr>
          <w:p w14:paraId="11785D92" w14:textId="2D5D045E" w:rsidR="00884BD0" w:rsidRPr="0042142B" w:rsidRDefault="00E30D21" w:rsidP="009914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sz w:val="24"/>
                <w:szCs w:val="24"/>
              </w:rPr>
              <w:t>2</w:t>
            </w:r>
          </w:p>
        </w:tc>
      </w:tr>
      <w:tr w:rsidR="00323261" w:rsidRPr="00323261" w14:paraId="3FAAAE58" w14:textId="77777777" w:rsidTr="00106DCA">
        <w:trPr>
          <w:trHeight w:val="397"/>
          <w:jc w:val="center"/>
        </w:trPr>
        <w:tc>
          <w:tcPr>
            <w:tcW w:w="1700" w:type="dxa"/>
          </w:tcPr>
          <w:p w14:paraId="740BC056" w14:textId="6716DB54" w:rsidR="00884BD0" w:rsidRPr="0042142B" w:rsidDel="00884BD0" w:rsidRDefault="00884BD0" w:rsidP="00106DCA">
            <w:pPr>
              <w:widowControl/>
              <w:spacing w:line="240" w:lineRule="auto"/>
              <w:ind w:firstLineChars="0" w:firstLine="0"/>
              <w:jc w:val="right"/>
              <w:rPr>
                <w:rFonts w:eastAsia="宋体" w:cs="Times New Roman"/>
                <w:color w:val="000000" w:themeColor="text1"/>
                <w:sz w:val="24"/>
                <w:szCs w:val="24"/>
              </w:rPr>
            </w:pPr>
            <w:r w:rsidRPr="0042142B">
              <w:rPr>
                <w:rFonts w:eastAsia="宋体" w:hint="eastAsia"/>
                <w:color w:val="000000" w:themeColor="text1"/>
                <w:sz w:val="24"/>
              </w:rPr>
              <w:t>盛王复线</w:t>
            </w:r>
          </w:p>
        </w:tc>
        <w:tc>
          <w:tcPr>
            <w:tcW w:w="1321" w:type="dxa"/>
            <w:vAlign w:val="center"/>
          </w:tcPr>
          <w:p w14:paraId="01DEA2B3" w14:textId="10CEFF67"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1</w:t>
            </w:r>
          </w:p>
        </w:tc>
        <w:tc>
          <w:tcPr>
            <w:tcW w:w="891" w:type="dxa"/>
            <w:vAlign w:val="center"/>
          </w:tcPr>
          <w:p w14:paraId="55145F74" w14:textId="45189968"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937" w:type="dxa"/>
            <w:vAlign w:val="center"/>
          </w:tcPr>
          <w:p w14:paraId="099EC85A" w14:textId="7028CEE2"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3</w:t>
            </w:r>
          </w:p>
        </w:tc>
        <w:tc>
          <w:tcPr>
            <w:tcW w:w="863" w:type="dxa"/>
            <w:vAlign w:val="center"/>
          </w:tcPr>
          <w:p w14:paraId="2B78DBB2" w14:textId="5BC1F5EF"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5690FB94" w14:textId="3B04B2C8"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13103449" w14:textId="3E4B7E25"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6FB28DFD" w14:textId="713322F6"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2FFE08F7" w14:textId="51D1292F"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rPr>
              <w:t>4</w:t>
            </w:r>
          </w:p>
        </w:tc>
      </w:tr>
      <w:tr w:rsidR="00323261" w:rsidRPr="00323261" w14:paraId="47BA21D1" w14:textId="77777777" w:rsidTr="00106DCA">
        <w:trPr>
          <w:trHeight w:val="397"/>
          <w:jc w:val="center"/>
        </w:trPr>
        <w:tc>
          <w:tcPr>
            <w:tcW w:w="1700" w:type="dxa"/>
          </w:tcPr>
          <w:p w14:paraId="11EF2BCE" w14:textId="72E924AB" w:rsidR="00884BD0" w:rsidRPr="0042142B" w:rsidDel="00884BD0" w:rsidRDefault="00884BD0" w:rsidP="00106DCA">
            <w:pPr>
              <w:widowControl/>
              <w:spacing w:line="240" w:lineRule="auto"/>
              <w:ind w:firstLineChars="0" w:firstLine="0"/>
              <w:jc w:val="right"/>
              <w:rPr>
                <w:rFonts w:eastAsia="宋体" w:cs="Times New Roman"/>
                <w:color w:val="000000" w:themeColor="text1"/>
                <w:sz w:val="24"/>
                <w:szCs w:val="24"/>
              </w:rPr>
            </w:pPr>
            <w:proofErr w:type="gramStart"/>
            <w:r w:rsidRPr="0042142B">
              <w:rPr>
                <w:rFonts w:eastAsia="宋体" w:hint="eastAsia"/>
                <w:color w:val="000000" w:themeColor="text1"/>
                <w:sz w:val="24"/>
              </w:rPr>
              <w:t>盛王线</w:t>
            </w:r>
            <w:proofErr w:type="gramEnd"/>
          </w:p>
        </w:tc>
        <w:tc>
          <w:tcPr>
            <w:tcW w:w="1321" w:type="dxa"/>
            <w:vAlign w:val="center"/>
          </w:tcPr>
          <w:p w14:paraId="1F703C67" w14:textId="6025C69D"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91" w:type="dxa"/>
            <w:vAlign w:val="center"/>
          </w:tcPr>
          <w:p w14:paraId="2FCA0898" w14:textId="7A92D94C"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937" w:type="dxa"/>
            <w:vAlign w:val="center"/>
          </w:tcPr>
          <w:p w14:paraId="74B88C80" w14:textId="24416D5F"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1</w:t>
            </w:r>
          </w:p>
        </w:tc>
        <w:tc>
          <w:tcPr>
            <w:tcW w:w="863" w:type="dxa"/>
            <w:vAlign w:val="center"/>
          </w:tcPr>
          <w:p w14:paraId="66F3102C" w14:textId="6EA73AFB"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15C043A0" w14:textId="56183AC1"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0BEF0A39" w14:textId="52064880"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6C67EFEA" w14:textId="0F693441"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6A6BE196" w14:textId="7D0DA468"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rPr>
              <w:t>1</w:t>
            </w:r>
          </w:p>
        </w:tc>
      </w:tr>
      <w:tr w:rsidR="00323261" w:rsidRPr="00323261" w14:paraId="68034A68" w14:textId="77777777" w:rsidTr="00106DCA">
        <w:trPr>
          <w:trHeight w:val="397"/>
          <w:jc w:val="center"/>
        </w:trPr>
        <w:tc>
          <w:tcPr>
            <w:tcW w:w="1700" w:type="dxa"/>
          </w:tcPr>
          <w:p w14:paraId="252F6B87" w14:textId="75309753" w:rsidR="00884BD0" w:rsidRPr="0042142B" w:rsidDel="00884BD0" w:rsidRDefault="00884BD0" w:rsidP="00106DCA">
            <w:pPr>
              <w:widowControl/>
              <w:spacing w:line="240" w:lineRule="auto"/>
              <w:ind w:firstLineChars="0" w:firstLine="0"/>
              <w:jc w:val="right"/>
              <w:rPr>
                <w:rFonts w:eastAsia="宋体" w:cs="Times New Roman"/>
                <w:color w:val="000000" w:themeColor="text1"/>
                <w:sz w:val="24"/>
                <w:szCs w:val="24"/>
              </w:rPr>
            </w:pPr>
            <w:proofErr w:type="gramStart"/>
            <w:r w:rsidRPr="0042142B">
              <w:rPr>
                <w:rFonts w:eastAsia="宋体" w:hint="eastAsia"/>
                <w:color w:val="000000" w:themeColor="text1"/>
                <w:sz w:val="24"/>
              </w:rPr>
              <w:t>铜桃线</w:t>
            </w:r>
            <w:proofErr w:type="gramEnd"/>
          </w:p>
        </w:tc>
        <w:tc>
          <w:tcPr>
            <w:tcW w:w="1321" w:type="dxa"/>
            <w:vAlign w:val="center"/>
          </w:tcPr>
          <w:p w14:paraId="273CF216" w14:textId="208EB17C"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91" w:type="dxa"/>
            <w:vAlign w:val="center"/>
          </w:tcPr>
          <w:p w14:paraId="681FF9E0" w14:textId="6F343019"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1</w:t>
            </w:r>
          </w:p>
        </w:tc>
        <w:tc>
          <w:tcPr>
            <w:tcW w:w="937" w:type="dxa"/>
            <w:vAlign w:val="center"/>
          </w:tcPr>
          <w:p w14:paraId="2DC1F5F2" w14:textId="4026320F"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05050A27" w14:textId="145B3069"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2D63275A" w14:textId="095CE026"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4FE96F7A" w14:textId="4B0FC787"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4966759C" w14:textId="376668F3"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7ABAB6CA" w14:textId="6ED5031F"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rPr>
              <w:t>1</w:t>
            </w:r>
          </w:p>
        </w:tc>
      </w:tr>
      <w:tr w:rsidR="00323261" w:rsidRPr="00323261" w14:paraId="47769021" w14:textId="77777777" w:rsidTr="00106DCA">
        <w:trPr>
          <w:trHeight w:val="397"/>
          <w:jc w:val="center"/>
        </w:trPr>
        <w:tc>
          <w:tcPr>
            <w:tcW w:w="1700" w:type="dxa"/>
          </w:tcPr>
          <w:p w14:paraId="614A6EB1" w14:textId="642A37DF" w:rsidR="00884BD0" w:rsidRPr="0042142B" w:rsidDel="00884BD0" w:rsidRDefault="00884BD0" w:rsidP="00106DCA">
            <w:pPr>
              <w:widowControl/>
              <w:spacing w:line="240" w:lineRule="auto"/>
              <w:ind w:firstLineChars="0" w:firstLine="0"/>
              <w:jc w:val="right"/>
              <w:rPr>
                <w:rFonts w:eastAsia="宋体" w:cs="Times New Roman"/>
                <w:color w:val="000000" w:themeColor="text1"/>
                <w:sz w:val="24"/>
                <w:szCs w:val="24"/>
              </w:rPr>
            </w:pPr>
            <w:proofErr w:type="gramStart"/>
            <w:r w:rsidRPr="0042142B">
              <w:rPr>
                <w:rFonts w:eastAsia="宋体" w:hint="eastAsia"/>
                <w:color w:val="000000" w:themeColor="text1"/>
                <w:sz w:val="24"/>
              </w:rPr>
              <w:t>菀</w:t>
            </w:r>
            <w:proofErr w:type="gramEnd"/>
            <w:r w:rsidRPr="0042142B">
              <w:rPr>
                <w:rFonts w:eastAsia="宋体" w:hint="eastAsia"/>
                <w:color w:val="000000" w:themeColor="text1"/>
                <w:sz w:val="24"/>
              </w:rPr>
              <w:t>南线</w:t>
            </w:r>
          </w:p>
        </w:tc>
        <w:tc>
          <w:tcPr>
            <w:tcW w:w="1321" w:type="dxa"/>
            <w:vAlign w:val="center"/>
          </w:tcPr>
          <w:p w14:paraId="7F856040" w14:textId="7CE5BC16"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1</w:t>
            </w:r>
          </w:p>
        </w:tc>
        <w:tc>
          <w:tcPr>
            <w:tcW w:w="891" w:type="dxa"/>
            <w:vAlign w:val="center"/>
          </w:tcPr>
          <w:p w14:paraId="3ACA834B" w14:textId="146D938D"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937" w:type="dxa"/>
            <w:vAlign w:val="center"/>
          </w:tcPr>
          <w:p w14:paraId="061B9A75" w14:textId="4AC24FEE"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6C01358C" w14:textId="1B8130C9"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05701ACC" w14:textId="463941E5"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38C0BCFB" w14:textId="1DA1D4D8"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551EBDDA" w14:textId="646F3676"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176637C7" w14:textId="19893E76" w:rsidR="00884BD0"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rPr>
              <w:t>1</w:t>
            </w:r>
          </w:p>
        </w:tc>
      </w:tr>
      <w:tr w:rsidR="00323261" w:rsidRPr="00323261" w14:paraId="548F60F8" w14:textId="77777777" w:rsidTr="00106DCA">
        <w:trPr>
          <w:trHeight w:val="397"/>
          <w:jc w:val="center"/>
        </w:trPr>
        <w:tc>
          <w:tcPr>
            <w:tcW w:w="1700" w:type="dxa"/>
          </w:tcPr>
          <w:p w14:paraId="2A841CBA" w14:textId="42AE556E" w:rsidR="00884BD0" w:rsidRPr="0042142B" w:rsidDel="00884BD0" w:rsidRDefault="00884BD0" w:rsidP="00106DCA">
            <w:pPr>
              <w:widowControl/>
              <w:spacing w:line="240" w:lineRule="auto"/>
              <w:ind w:firstLineChars="0" w:firstLine="0"/>
              <w:jc w:val="right"/>
              <w:rPr>
                <w:rFonts w:eastAsia="宋体" w:cs="Times New Roman"/>
                <w:color w:val="000000" w:themeColor="text1"/>
                <w:sz w:val="24"/>
                <w:szCs w:val="24"/>
              </w:rPr>
            </w:pPr>
            <w:proofErr w:type="gramStart"/>
            <w:r w:rsidRPr="0042142B">
              <w:rPr>
                <w:rFonts w:eastAsia="宋体" w:hint="eastAsia"/>
                <w:color w:val="000000" w:themeColor="text1"/>
                <w:sz w:val="24"/>
              </w:rPr>
              <w:t>吴芦线</w:t>
            </w:r>
            <w:proofErr w:type="gramEnd"/>
          </w:p>
        </w:tc>
        <w:tc>
          <w:tcPr>
            <w:tcW w:w="1321" w:type="dxa"/>
            <w:vAlign w:val="center"/>
          </w:tcPr>
          <w:p w14:paraId="294EE423" w14:textId="66A41C39" w:rsidR="00884BD0" w:rsidRPr="0042142B" w:rsidDel="00884BD0" w:rsidRDefault="00884BD0"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3</w:t>
            </w:r>
          </w:p>
        </w:tc>
        <w:tc>
          <w:tcPr>
            <w:tcW w:w="891" w:type="dxa"/>
            <w:vAlign w:val="center"/>
          </w:tcPr>
          <w:p w14:paraId="5292E104" w14:textId="40DBA3E1" w:rsidR="00884BD0" w:rsidRPr="0042142B" w:rsidDel="00884BD0" w:rsidRDefault="00884BD0"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937" w:type="dxa"/>
            <w:vAlign w:val="center"/>
          </w:tcPr>
          <w:p w14:paraId="67CF292C" w14:textId="452ABB2A" w:rsidR="00884BD0" w:rsidRPr="0042142B" w:rsidDel="00884BD0" w:rsidRDefault="00884BD0"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116B6B35" w14:textId="135B1E97" w:rsidR="00884BD0" w:rsidRPr="0042142B" w:rsidDel="00884BD0" w:rsidRDefault="00884BD0"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60FC8B25" w14:textId="29B142A6" w:rsidR="00884BD0" w:rsidRPr="0042142B" w:rsidDel="00884BD0" w:rsidRDefault="00884BD0"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1</w:t>
            </w:r>
          </w:p>
        </w:tc>
        <w:tc>
          <w:tcPr>
            <w:tcW w:w="863" w:type="dxa"/>
            <w:vAlign w:val="center"/>
          </w:tcPr>
          <w:p w14:paraId="537301CD" w14:textId="1056B233" w:rsidR="00884BD0" w:rsidRPr="0042142B" w:rsidDel="00884BD0" w:rsidRDefault="00884BD0"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7E18FCDF" w14:textId="68FF0479" w:rsidR="00884BD0" w:rsidRPr="0042142B" w:rsidDel="00884BD0" w:rsidRDefault="00884BD0"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1</w:t>
            </w:r>
          </w:p>
        </w:tc>
        <w:tc>
          <w:tcPr>
            <w:tcW w:w="858" w:type="dxa"/>
            <w:vAlign w:val="center"/>
          </w:tcPr>
          <w:p w14:paraId="1FA9EA54" w14:textId="1A5B8DC5" w:rsidR="00884BD0" w:rsidRPr="0042142B" w:rsidDel="00884BD0" w:rsidRDefault="00884BD0" w:rsidP="009914E2">
            <w:pPr>
              <w:widowControl/>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rPr>
              <w:t>5</w:t>
            </w:r>
          </w:p>
        </w:tc>
      </w:tr>
      <w:tr w:rsidR="00323261" w:rsidRPr="00323261" w14:paraId="2184E9BD" w14:textId="77777777" w:rsidTr="00106DCA">
        <w:trPr>
          <w:trHeight w:val="397"/>
          <w:jc w:val="center"/>
        </w:trPr>
        <w:tc>
          <w:tcPr>
            <w:tcW w:w="1700" w:type="dxa"/>
          </w:tcPr>
          <w:p w14:paraId="1B87FCBD" w14:textId="35103A9F" w:rsidR="00A170F2" w:rsidRPr="0042142B" w:rsidDel="00884BD0" w:rsidRDefault="00A170F2" w:rsidP="00106DCA">
            <w:pPr>
              <w:widowControl/>
              <w:spacing w:line="240" w:lineRule="auto"/>
              <w:ind w:firstLineChars="0" w:firstLine="0"/>
              <w:jc w:val="right"/>
              <w:rPr>
                <w:rFonts w:eastAsia="宋体" w:cs="Times New Roman"/>
                <w:color w:val="000000" w:themeColor="text1"/>
                <w:sz w:val="24"/>
                <w:szCs w:val="24"/>
              </w:rPr>
            </w:pPr>
            <w:proofErr w:type="gramStart"/>
            <w:r w:rsidRPr="0042142B">
              <w:rPr>
                <w:rFonts w:eastAsia="宋体" w:hint="eastAsia"/>
                <w:color w:val="000000" w:themeColor="text1"/>
                <w:sz w:val="24"/>
              </w:rPr>
              <w:t>浔</w:t>
            </w:r>
            <w:proofErr w:type="gramEnd"/>
            <w:r w:rsidRPr="0042142B">
              <w:rPr>
                <w:rFonts w:eastAsia="宋体" w:hint="eastAsia"/>
                <w:color w:val="000000" w:themeColor="text1"/>
                <w:sz w:val="24"/>
              </w:rPr>
              <w:t>七线</w:t>
            </w:r>
          </w:p>
        </w:tc>
        <w:tc>
          <w:tcPr>
            <w:tcW w:w="1321" w:type="dxa"/>
            <w:vAlign w:val="center"/>
          </w:tcPr>
          <w:p w14:paraId="4AF78EB0" w14:textId="1539B354"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1</w:t>
            </w:r>
          </w:p>
        </w:tc>
        <w:tc>
          <w:tcPr>
            <w:tcW w:w="891" w:type="dxa"/>
            <w:vAlign w:val="center"/>
          </w:tcPr>
          <w:p w14:paraId="1629E057" w14:textId="61A16A04"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937" w:type="dxa"/>
            <w:vAlign w:val="center"/>
          </w:tcPr>
          <w:p w14:paraId="5F901A62" w14:textId="086D06C1"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365104F5" w14:textId="59A8D1C9"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5D37FF4C" w14:textId="3C84E449"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4849EDB6" w14:textId="51369D4F"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5731368F" w14:textId="373DC2E8"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1606E4D1" w14:textId="576B04A3"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rPr>
              <w:t>1</w:t>
            </w:r>
          </w:p>
        </w:tc>
      </w:tr>
      <w:tr w:rsidR="00323261" w:rsidRPr="00323261" w14:paraId="5687DFBB" w14:textId="77777777" w:rsidTr="00106DCA">
        <w:trPr>
          <w:trHeight w:val="397"/>
          <w:jc w:val="center"/>
        </w:trPr>
        <w:tc>
          <w:tcPr>
            <w:tcW w:w="1700" w:type="dxa"/>
          </w:tcPr>
          <w:p w14:paraId="0307B9E7" w14:textId="4AA5C18C" w:rsidR="00A170F2" w:rsidRPr="0042142B" w:rsidDel="00884BD0" w:rsidRDefault="00A170F2" w:rsidP="00106DCA">
            <w:pPr>
              <w:widowControl/>
              <w:spacing w:line="240" w:lineRule="auto"/>
              <w:ind w:firstLineChars="0" w:firstLine="0"/>
              <w:jc w:val="right"/>
              <w:rPr>
                <w:rFonts w:eastAsia="宋体" w:cs="Times New Roman"/>
                <w:color w:val="000000" w:themeColor="text1"/>
                <w:sz w:val="24"/>
                <w:szCs w:val="24"/>
              </w:rPr>
            </w:pPr>
            <w:proofErr w:type="gramStart"/>
            <w:r w:rsidRPr="0042142B">
              <w:rPr>
                <w:rFonts w:eastAsia="宋体" w:hint="eastAsia"/>
                <w:color w:val="000000" w:themeColor="text1"/>
                <w:sz w:val="24"/>
              </w:rPr>
              <w:t>严墓塘</w:t>
            </w:r>
            <w:proofErr w:type="gramEnd"/>
          </w:p>
        </w:tc>
        <w:tc>
          <w:tcPr>
            <w:tcW w:w="1321" w:type="dxa"/>
            <w:vAlign w:val="center"/>
          </w:tcPr>
          <w:p w14:paraId="5A7375E8" w14:textId="412DF66E"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1</w:t>
            </w:r>
          </w:p>
        </w:tc>
        <w:tc>
          <w:tcPr>
            <w:tcW w:w="891" w:type="dxa"/>
            <w:vAlign w:val="center"/>
          </w:tcPr>
          <w:p w14:paraId="1A7F3ED2" w14:textId="1B53B154"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2</w:t>
            </w:r>
          </w:p>
        </w:tc>
        <w:tc>
          <w:tcPr>
            <w:tcW w:w="937" w:type="dxa"/>
            <w:vAlign w:val="center"/>
          </w:tcPr>
          <w:p w14:paraId="1E99BA3C" w14:textId="74C6B569"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1</w:t>
            </w:r>
          </w:p>
        </w:tc>
        <w:tc>
          <w:tcPr>
            <w:tcW w:w="863" w:type="dxa"/>
            <w:vAlign w:val="center"/>
          </w:tcPr>
          <w:p w14:paraId="0A8A4F44" w14:textId="062A6B71"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770F9168" w14:textId="24688FEA"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2B4A3B58" w14:textId="5A65D0E2"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59D35C7C" w14:textId="0F0B55E1"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1C8FDFC2" w14:textId="40EA622B"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rPr>
              <w:t>4</w:t>
            </w:r>
          </w:p>
        </w:tc>
      </w:tr>
      <w:tr w:rsidR="00323261" w:rsidRPr="00323261" w14:paraId="07EE04C9" w14:textId="77777777" w:rsidTr="00106DCA">
        <w:trPr>
          <w:trHeight w:val="397"/>
          <w:jc w:val="center"/>
        </w:trPr>
        <w:tc>
          <w:tcPr>
            <w:tcW w:w="1700" w:type="dxa"/>
          </w:tcPr>
          <w:p w14:paraId="359EE300" w14:textId="53FF0541" w:rsidR="00A170F2" w:rsidRPr="0042142B" w:rsidDel="00884BD0" w:rsidRDefault="00A170F2" w:rsidP="00106DCA">
            <w:pPr>
              <w:widowControl/>
              <w:spacing w:line="240" w:lineRule="auto"/>
              <w:ind w:firstLineChars="0" w:firstLine="0"/>
              <w:jc w:val="right"/>
              <w:rPr>
                <w:rFonts w:eastAsia="宋体" w:cs="Times New Roman"/>
                <w:color w:val="000000" w:themeColor="text1"/>
                <w:sz w:val="24"/>
                <w:szCs w:val="24"/>
              </w:rPr>
            </w:pPr>
            <w:proofErr w:type="gramStart"/>
            <w:r w:rsidRPr="0042142B">
              <w:rPr>
                <w:rFonts w:eastAsia="宋体" w:hint="eastAsia"/>
                <w:color w:val="000000" w:themeColor="text1"/>
                <w:sz w:val="24"/>
              </w:rPr>
              <w:t>严申线</w:t>
            </w:r>
            <w:proofErr w:type="gramEnd"/>
          </w:p>
        </w:tc>
        <w:tc>
          <w:tcPr>
            <w:tcW w:w="1321" w:type="dxa"/>
            <w:vAlign w:val="center"/>
          </w:tcPr>
          <w:p w14:paraId="2B773737" w14:textId="7AC4E5C2"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1</w:t>
            </w:r>
          </w:p>
        </w:tc>
        <w:tc>
          <w:tcPr>
            <w:tcW w:w="891" w:type="dxa"/>
            <w:vAlign w:val="center"/>
          </w:tcPr>
          <w:p w14:paraId="178E0602" w14:textId="44BD27CA"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937" w:type="dxa"/>
            <w:vAlign w:val="center"/>
          </w:tcPr>
          <w:p w14:paraId="3E894A13" w14:textId="27AC5B62"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33EBA274" w14:textId="1A3A80C4"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71C41707" w14:textId="516AA197"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0AB44E0C" w14:textId="02C5F527"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4222E86B" w14:textId="7F5A7DBB"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503B2457" w14:textId="4D96615A" w:rsidR="00A170F2" w:rsidRPr="0042142B" w:rsidDel="00884BD0" w:rsidRDefault="00E30D21" w:rsidP="009914E2">
            <w:pPr>
              <w:widowControl/>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rPr>
              <w:t>1</w:t>
            </w:r>
          </w:p>
        </w:tc>
      </w:tr>
      <w:tr w:rsidR="00323261" w:rsidRPr="00323261" w14:paraId="274CE341" w14:textId="77777777" w:rsidTr="00106DCA">
        <w:trPr>
          <w:trHeight w:val="397"/>
          <w:jc w:val="center"/>
        </w:trPr>
        <w:tc>
          <w:tcPr>
            <w:tcW w:w="1700" w:type="dxa"/>
          </w:tcPr>
          <w:p w14:paraId="4AB01F19" w14:textId="79796FF1" w:rsidR="00A170F2" w:rsidRPr="0042142B" w:rsidDel="00884BD0" w:rsidRDefault="00A170F2" w:rsidP="00106DCA">
            <w:pPr>
              <w:widowControl/>
              <w:spacing w:line="240" w:lineRule="auto"/>
              <w:ind w:firstLineChars="0" w:firstLine="0"/>
              <w:jc w:val="right"/>
              <w:rPr>
                <w:rFonts w:eastAsia="宋体" w:cs="Times New Roman"/>
                <w:color w:val="000000" w:themeColor="text1"/>
                <w:sz w:val="24"/>
                <w:szCs w:val="24"/>
              </w:rPr>
            </w:pPr>
            <w:r w:rsidRPr="0042142B">
              <w:rPr>
                <w:rFonts w:eastAsia="宋体" w:hint="eastAsia"/>
                <w:color w:val="000000" w:themeColor="text1"/>
                <w:sz w:val="24"/>
              </w:rPr>
              <w:t>紫</w:t>
            </w:r>
            <w:proofErr w:type="gramStart"/>
            <w:r w:rsidRPr="0042142B">
              <w:rPr>
                <w:rFonts w:eastAsia="宋体" w:hint="eastAsia"/>
                <w:color w:val="000000" w:themeColor="text1"/>
                <w:sz w:val="24"/>
              </w:rPr>
              <w:t>荇</w:t>
            </w:r>
            <w:proofErr w:type="gramEnd"/>
            <w:r w:rsidRPr="0042142B">
              <w:rPr>
                <w:rFonts w:eastAsia="宋体" w:hint="eastAsia"/>
                <w:color w:val="000000" w:themeColor="text1"/>
                <w:sz w:val="24"/>
              </w:rPr>
              <w:t>塘</w:t>
            </w:r>
          </w:p>
        </w:tc>
        <w:tc>
          <w:tcPr>
            <w:tcW w:w="1321" w:type="dxa"/>
            <w:vAlign w:val="center"/>
          </w:tcPr>
          <w:p w14:paraId="61A5E98E" w14:textId="1CD3A70F"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2</w:t>
            </w:r>
          </w:p>
        </w:tc>
        <w:tc>
          <w:tcPr>
            <w:tcW w:w="891" w:type="dxa"/>
            <w:vAlign w:val="center"/>
          </w:tcPr>
          <w:p w14:paraId="34FDE6DF" w14:textId="7EBCAEEE"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937" w:type="dxa"/>
            <w:vAlign w:val="center"/>
          </w:tcPr>
          <w:p w14:paraId="0B8EBD46" w14:textId="278FE16A"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7DFFEC1C" w14:textId="55C76A36"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5E11EB87" w14:textId="5E427720"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70856F89" w14:textId="36E0FAD7"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4A14BE46" w14:textId="7003D961"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18D465AA" w14:textId="5EB73ED2"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rPr>
              <w:t>2</w:t>
            </w:r>
          </w:p>
        </w:tc>
      </w:tr>
      <w:tr w:rsidR="00323261" w:rsidRPr="00323261" w14:paraId="73E12268" w14:textId="77777777" w:rsidTr="00106DCA">
        <w:trPr>
          <w:trHeight w:val="397"/>
          <w:jc w:val="center"/>
        </w:trPr>
        <w:tc>
          <w:tcPr>
            <w:tcW w:w="1700" w:type="dxa"/>
          </w:tcPr>
          <w:p w14:paraId="4BB70CCE" w14:textId="42C86EE1" w:rsidR="00A170F2" w:rsidRPr="0042142B" w:rsidDel="00884BD0" w:rsidRDefault="00A170F2" w:rsidP="00106DCA">
            <w:pPr>
              <w:widowControl/>
              <w:spacing w:line="240" w:lineRule="auto"/>
              <w:ind w:firstLineChars="0" w:firstLine="0"/>
              <w:jc w:val="right"/>
              <w:rPr>
                <w:rFonts w:eastAsia="宋体" w:cs="Times New Roman"/>
                <w:color w:val="000000" w:themeColor="text1"/>
                <w:sz w:val="24"/>
                <w:szCs w:val="24"/>
              </w:rPr>
            </w:pPr>
            <w:r w:rsidRPr="0042142B">
              <w:rPr>
                <w:rFonts w:eastAsia="宋体" w:hint="eastAsia"/>
                <w:color w:val="000000" w:themeColor="text1"/>
              </w:rPr>
              <w:t>其他河道</w:t>
            </w:r>
          </w:p>
        </w:tc>
        <w:tc>
          <w:tcPr>
            <w:tcW w:w="1321" w:type="dxa"/>
            <w:vAlign w:val="center"/>
          </w:tcPr>
          <w:p w14:paraId="48730CA8" w14:textId="0712972E"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2</w:t>
            </w:r>
          </w:p>
        </w:tc>
        <w:tc>
          <w:tcPr>
            <w:tcW w:w="891" w:type="dxa"/>
            <w:vAlign w:val="center"/>
          </w:tcPr>
          <w:p w14:paraId="00B9705D" w14:textId="6F3E7462"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937" w:type="dxa"/>
            <w:vAlign w:val="center"/>
          </w:tcPr>
          <w:p w14:paraId="65183F67" w14:textId="4A03C80A"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6E454548" w14:textId="0E1E0BD1"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727FD1EA" w14:textId="31B7FEC8"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63" w:type="dxa"/>
            <w:vAlign w:val="center"/>
          </w:tcPr>
          <w:p w14:paraId="2CA4FA77" w14:textId="7AB61EC9"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502975D4" w14:textId="37C806F2"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0</w:t>
            </w:r>
          </w:p>
        </w:tc>
        <w:tc>
          <w:tcPr>
            <w:tcW w:w="858" w:type="dxa"/>
            <w:vAlign w:val="center"/>
          </w:tcPr>
          <w:p w14:paraId="619A349C" w14:textId="0FBF4A68" w:rsidR="00A170F2" w:rsidRPr="0042142B" w:rsidDel="00884BD0" w:rsidRDefault="00A170F2" w:rsidP="009914E2">
            <w:pPr>
              <w:widowControl/>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rPr>
              <w:t>2</w:t>
            </w:r>
          </w:p>
        </w:tc>
      </w:tr>
    </w:tbl>
    <w:p w14:paraId="2C50AE47" w14:textId="647D5B5E" w:rsidR="00286B01" w:rsidRPr="0042142B" w:rsidRDefault="00C80B38">
      <w:pPr>
        <w:ind w:firstLine="562"/>
        <w:rPr>
          <w:rFonts w:cs="Times New Roman"/>
          <w:color w:val="000000" w:themeColor="text1"/>
        </w:rPr>
      </w:pPr>
      <w:r w:rsidRPr="0042142B">
        <w:rPr>
          <w:rFonts w:cs="Times New Roman" w:hint="eastAsia"/>
          <w:b/>
          <w:bCs/>
          <w:color w:val="000000" w:themeColor="text1"/>
        </w:rPr>
        <w:t>港口绿化水平较高，港口设施水平总体不高，偏于散杂，现代化水平总体不高。</w:t>
      </w:r>
      <w:r w:rsidRPr="0042142B">
        <w:rPr>
          <w:rFonts w:cs="Times New Roman" w:hint="eastAsia"/>
          <w:color w:val="000000" w:themeColor="text1"/>
        </w:rPr>
        <w:t>经过吴江</w:t>
      </w:r>
      <w:r w:rsidR="0021227B" w:rsidRPr="0042142B">
        <w:rPr>
          <w:rFonts w:cs="Times New Roman" w:hint="eastAsia"/>
          <w:color w:val="000000" w:themeColor="text1"/>
        </w:rPr>
        <w:t>港</w:t>
      </w:r>
      <w:r w:rsidRPr="0042142B">
        <w:rPr>
          <w:rFonts w:cs="Times New Roman" w:hint="eastAsia"/>
          <w:color w:val="000000" w:themeColor="text1"/>
        </w:rPr>
        <w:t>区内河码头综合整治，目前吴江区码头大多安装</w:t>
      </w:r>
      <w:proofErr w:type="gramStart"/>
      <w:r w:rsidRPr="0042142B">
        <w:rPr>
          <w:rFonts w:cs="Times New Roman" w:hint="eastAsia"/>
          <w:color w:val="000000" w:themeColor="text1"/>
        </w:rPr>
        <w:t>防风抑尘装置</w:t>
      </w:r>
      <w:proofErr w:type="gramEnd"/>
      <w:r w:rsidRPr="0042142B">
        <w:rPr>
          <w:rFonts w:cs="Times New Roman" w:hint="eastAsia"/>
          <w:color w:val="000000" w:themeColor="text1"/>
        </w:rPr>
        <w:t>，如洒水抑尘、干雾抑尘、防尘网等。据</w:t>
      </w:r>
      <w:r w:rsidRPr="0042142B">
        <w:rPr>
          <w:rFonts w:cs="Times New Roman" w:hint="eastAsia"/>
          <w:color w:val="000000" w:themeColor="text1"/>
          <w:szCs w:val="24"/>
        </w:rPr>
        <w:t>吴江</w:t>
      </w:r>
      <w:r w:rsidR="0021227B" w:rsidRPr="0042142B">
        <w:rPr>
          <w:rFonts w:cs="Times New Roman" w:hint="eastAsia"/>
          <w:color w:val="000000" w:themeColor="text1"/>
          <w:szCs w:val="24"/>
        </w:rPr>
        <w:t>港</w:t>
      </w:r>
      <w:r w:rsidRPr="0042142B">
        <w:rPr>
          <w:rFonts w:cs="Times New Roman" w:hint="eastAsia"/>
          <w:color w:val="000000" w:themeColor="text1"/>
          <w:szCs w:val="24"/>
        </w:rPr>
        <w:t>区内河</w:t>
      </w:r>
      <w:r w:rsidR="0021227B" w:rsidRPr="0042142B">
        <w:rPr>
          <w:rFonts w:cs="Times New Roman" w:hint="eastAsia"/>
          <w:color w:val="000000" w:themeColor="text1"/>
          <w:szCs w:val="24"/>
        </w:rPr>
        <w:t>码头</w:t>
      </w:r>
      <w:r w:rsidRPr="0042142B">
        <w:rPr>
          <w:rFonts w:cs="Times New Roman" w:hint="eastAsia"/>
          <w:color w:val="000000" w:themeColor="text1"/>
          <w:szCs w:val="24"/>
        </w:rPr>
        <w:t>统计资料，</w:t>
      </w:r>
      <w:r w:rsidRPr="0042142B">
        <w:rPr>
          <w:rFonts w:cs="Times New Roman" w:hint="eastAsia"/>
          <w:color w:val="000000" w:themeColor="text1"/>
        </w:rPr>
        <w:t>单个泊位的平均长度约</w:t>
      </w:r>
      <w:r w:rsidR="00E10830" w:rsidRPr="0042142B">
        <w:rPr>
          <w:rFonts w:cs="Times New Roman"/>
          <w:color w:val="000000" w:themeColor="text1"/>
        </w:rPr>
        <w:t>58</w:t>
      </w:r>
      <w:r w:rsidRPr="0042142B">
        <w:rPr>
          <w:rFonts w:cs="Times New Roman" w:hint="eastAsia"/>
          <w:color w:val="000000" w:themeColor="text1"/>
        </w:rPr>
        <w:t>米，配备</w:t>
      </w:r>
      <w:r w:rsidRPr="0042142B">
        <w:rPr>
          <w:rFonts w:cs="Times New Roman"/>
          <w:color w:val="000000" w:themeColor="text1"/>
        </w:rPr>
        <w:t>1</w:t>
      </w:r>
      <w:r w:rsidRPr="0042142B">
        <w:rPr>
          <w:rFonts w:cs="Times New Roman" w:hint="eastAsia"/>
          <w:color w:val="000000" w:themeColor="text1"/>
        </w:rPr>
        <w:t>到</w:t>
      </w:r>
      <w:r w:rsidRPr="0042142B">
        <w:rPr>
          <w:rFonts w:cs="Times New Roman"/>
          <w:color w:val="000000" w:themeColor="text1"/>
        </w:rPr>
        <w:t>2</w:t>
      </w:r>
      <w:r w:rsidRPr="0042142B">
        <w:rPr>
          <w:rFonts w:cs="Times New Roman" w:hint="eastAsia"/>
          <w:color w:val="000000" w:themeColor="text1"/>
        </w:rPr>
        <w:t>个</w:t>
      </w:r>
      <w:r w:rsidRPr="0042142B">
        <w:rPr>
          <w:rFonts w:cs="Times New Roman"/>
          <w:color w:val="000000" w:themeColor="text1"/>
        </w:rPr>
        <w:t>3~5</w:t>
      </w:r>
      <w:r w:rsidRPr="0042142B">
        <w:rPr>
          <w:rFonts w:cs="Times New Roman" w:hint="eastAsia"/>
          <w:color w:val="000000" w:themeColor="text1"/>
        </w:rPr>
        <w:t>吨吊机的码头共计</w:t>
      </w:r>
      <w:r w:rsidR="00A65E3B" w:rsidRPr="0042142B">
        <w:rPr>
          <w:rFonts w:cs="Times New Roman"/>
          <w:color w:val="000000" w:themeColor="text1"/>
        </w:rPr>
        <w:t>33</w:t>
      </w:r>
      <w:r w:rsidRPr="0042142B">
        <w:rPr>
          <w:rFonts w:cs="Times New Roman" w:hint="eastAsia"/>
          <w:color w:val="000000" w:themeColor="text1"/>
        </w:rPr>
        <w:t>个，占比</w:t>
      </w:r>
      <w:r w:rsidR="00E10830" w:rsidRPr="0042142B">
        <w:rPr>
          <w:rFonts w:cs="Times New Roman"/>
          <w:color w:val="000000" w:themeColor="text1"/>
        </w:rPr>
        <w:t>33</w:t>
      </w:r>
      <w:r w:rsidRPr="0042142B">
        <w:rPr>
          <w:rFonts w:cs="Times New Roman"/>
          <w:color w:val="000000" w:themeColor="text1"/>
        </w:rPr>
        <w:t>%</w:t>
      </w:r>
      <w:r w:rsidRPr="0042142B">
        <w:rPr>
          <w:rFonts w:cs="Times New Roman" w:hint="eastAsia"/>
          <w:color w:val="000000" w:themeColor="text1"/>
        </w:rPr>
        <w:t>，</w:t>
      </w:r>
      <w:r w:rsidR="00996951" w:rsidRPr="0042142B">
        <w:rPr>
          <w:rFonts w:cs="Times New Roman" w:hint="eastAsia"/>
          <w:color w:val="000000" w:themeColor="text1"/>
        </w:rPr>
        <w:t>另有</w:t>
      </w:r>
      <w:r w:rsidRPr="0042142B">
        <w:rPr>
          <w:rFonts w:cs="Times New Roman" w:hint="eastAsia"/>
          <w:color w:val="000000" w:themeColor="text1"/>
        </w:rPr>
        <w:t>少量</w:t>
      </w:r>
      <w:r w:rsidR="00996951" w:rsidRPr="0042142B">
        <w:rPr>
          <w:rFonts w:cs="Times New Roman" w:hint="eastAsia"/>
          <w:color w:val="000000" w:themeColor="text1"/>
        </w:rPr>
        <w:t>码头配备有</w:t>
      </w:r>
      <w:r w:rsidRPr="0042142B">
        <w:rPr>
          <w:rFonts w:cs="Times New Roman"/>
          <w:color w:val="000000" w:themeColor="text1"/>
        </w:rPr>
        <w:t>8</w:t>
      </w:r>
      <w:r w:rsidRPr="0042142B">
        <w:rPr>
          <w:rFonts w:cs="Times New Roman" w:hint="eastAsia"/>
          <w:color w:val="000000" w:themeColor="text1"/>
        </w:rPr>
        <w:t>吨、</w:t>
      </w:r>
      <w:r w:rsidRPr="0042142B">
        <w:rPr>
          <w:rFonts w:cs="Times New Roman"/>
          <w:color w:val="000000" w:themeColor="text1"/>
        </w:rPr>
        <w:t>15</w:t>
      </w:r>
      <w:r w:rsidRPr="0042142B">
        <w:rPr>
          <w:rFonts w:cs="Times New Roman" w:hint="eastAsia"/>
          <w:color w:val="000000" w:themeColor="text1"/>
        </w:rPr>
        <w:t>吨的吊机；除港务公司和大型企业自备码头配有仓库和堆场外，一般码头配有仓库的较少，堆场也较简单，面积</w:t>
      </w:r>
      <w:r w:rsidR="00996951" w:rsidRPr="0042142B">
        <w:rPr>
          <w:rFonts w:cs="Times New Roman" w:hint="eastAsia"/>
          <w:color w:val="000000" w:themeColor="text1"/>
        </w:rPr>
        <w:t>较</w:t>
      </w:r>
      <w:r w:rsidRPr="0042142B">
        <w:rPr>
          <w:rFonts w:cs="Times New Roman" w:hint="eastAsia"/>
          <w:color w:val="000000" w:themeColor="text1"/>
        </w:rPr>
        <w:t>小，或直接利用空地作为临时堆场。</w:t>
      </w:r>
    </w:p>
    <w:p w14:paraId="2E3A9643" w14:textId="77777777" w:rsidR="00286B01" w:rsidRPr="0042142B" w:rsidRDefault="00C80B38">
      <w:pPr>
        <w:ind w:firstLineChars="0" w:firstLine="0"/>
        <w:jc w:val="center"/>
        <w:rPr>
          <w:rFonts w:cs="Times New Roman"/>
          <w:color w:val="000000" w:themeColor="text1"/>
          <w:szCs w:val="21"/>
        </w:rPr>
      </w:pPr>
      <w:r w:rsidRPr="0042142B">
        <w:rPr>
          <w:rFonts w:cs="Times New Roman"/>
          <w:noProof/>
          <w:color w:val="000000" w:themeColor="text1"/>
          <w:szCs w:val="21"/>
        </w:rPr>
        <w:drawing>
          <wp:inline distT="0" distB="0" distL="0" distR="0" wp14:anchorId="3298CB93" wp14:editId="2AC69DB2">
            <wp:extent cx="2505075" cy="1598295"/>
            <wp:effectExtent l="0" t="0" r="9525" b="1905"/>
            <wp:docPr id="76" name="图片 76" descr="E:\红蜻蜓抓图精灵\屏幕截图\截图2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E:\红蜻蜓抓图精灵\屏幕截图\截图2159.jpg"/>
                    <pic:cNvPicPr>
                      <a:picLocks noChangeAspect="1" noChangeArrowheads="1"/>
                    </pic:cNvPicPr>
                  </pic:nvPicPr>
                  <pic:blipFill>
                    <a:blip r:embed="rId20">
                      <a:extLst>
                        <a:ext uri="{28A0092B-C50C-407E-A947-70E740481C1C}">
                          <a14:useLocalDpi xmlns:a14="http://schemas.microsoft.com/office/drawing/2010/main" val="0"/>
                        </a:ext>
                      </a:extLst>
                    </a:blip>
                    <a:srcRect l="4412" t="10065" r="17916" b="36568"/>
                    <a:stretch>
                      <a:fillRect/>
                    </a:stretch>
                  </pic:blipFill>
                  <pic:spPr>
                    <a:xfrm>
                      <a:off x="0" y="0"/>
                      <a:ext cx="2505367" cy="1598400"/>
                    </a:xfrm>
                    <a:prstGeom prst="rect">
                      <a:avLst/>
                    </a:prstGeom>
                    <a:noFill/>
                    <a:ln>
                      <a:noFill/>
                    </a:ln>
                  </pic:spPr>
                </pic:pic>
              </a:graphicData>
            </a:graphic>
          </wp:inline>
        </w:drawing>
      </w:r>
      <w:r w:rsidRPr="0042142B">
        <w:rPr>
          <w:rFonts w:cs="Times New Roman"/>
          <w:noProof/>
          <w:color w:val="000000" w:themeColor="text1"/>
          <w:szCs w:val="21"/>
        </w:rPr>
        <w:drawing>
          <wp:inline distT="0" distB="0" distL="0" distR="0" wp14:anchorId="209C8098" wp14:editId="2EFE1346">
            <wp:extent cx="2519680" cy="1597025"/>
            <wp:effectExtent l="0" t="0" r="0" b="3175"/>
            <wp:docPr id="77" name="图片 77" descr="E:\红蜻蜓抓图精灵\屏幕截图\截图2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E:\红蜻蜓抓图精灵\屏幕截图\截图2158.jpg"/>
                    <pic:cNvPicPr>
                      <a:picLocks noChangeAspect="1" noChangeArrowheads="1"/>
                    </pic:cNvPicPr>
                  </pic:nvPicPr>
                  <pic:blipFill>
                    <a:blip r:embed="rId21" cstate="print">
                      <a:extLst>
                        <a:ext uri="{28A0092B-C50C-407E-A947-70E740481C1C}">
                          <a14:useLocalDpi xmlns:a14="http://schemas.microsoft.com/office/drawing/2010/main" val="0"/>
                        </a:ext>
                      </a:extLst>
                    </a:blip>
                    <a:srcRect l="974" t="1876"/>
                    <a:stretch>
                      <a:fillRect/>
                    </a:stretch>
                  </pic:blipFill>
                  <pic:spPr>
                    <a:xfrm>
                      <a:off x="0" y="0"/>
                      <a:ext cx="2520000" cy="1597487"/>
                    </a:xfrm>
                    <a:prstGeom prst="rect">
                      <a:avLst/>
                    </a:prstGeom>
                    <a:noFill/>
                    <a:ln>
                      <a:noFill/>
                    </a:ln>
                  </pic:spPr>
                </pic:pic>
              </a:graphicData>
            </a:graphic>
          </wp:inline>
        </w:drawing>
      </w:r>
    </w:p>
    <w:p w14:paraId="18A35239" w14:textId="2D32E2FA" w:rsidR="00286B01" w:rsidRPr="0042142B" w:rsidRDefault="00C80B38" w:rsidP="009E0620">
      <w:pPr>
        <w:pStyle w:val="A50"/>
        <w:numPr>
          <w:ilvl w:val="0"/>
          <w:numId w:val="8"/>
        </w:numPr>
        <w:spacing w:before="0"/>
        <w:outlineLvl w:val="9"/>
        <w:rPr>
          <w:rStyle w:val="18"/>
          <w:rFonts w:ascii="Times New Roman" w:eastAsia="宋体" w:hAnsi="Times New Roman" w:cs="Times New Roman"/>
          <w:b/>
          <w:bCs/>
          <w:smallCaps w:val="0"/>
          <w:color w:val="000000" w:themeColor="text1"/>
          <w:spacing w:val="0"/>
          <w:sz w:val="28"/>
          <w:szCs w:val="22"/>
        </w:rPr>
      </w:pPr>
      <w:r w:rsidRPr="0042142B">
        <w:rPr>
          <w:rStyle w:val="18"/>
          <w:rFonts w:ascii="Times New Roman" w:eastAsia="宋体" w:hAnsi="Times New Roman" w:cs="Times New Roman" w:hint="eastAsia"/>
          <w:b/>
          <w:bCs/>
          <w:smallCaps w:val="0"/>
          <w:color w:val="000000" w:themeColor="text1"/>
          <w:spacing w:val="0"/>
        </w:rPr>
        <w:t>吴江</w:t>
      </w:r>
      <w:r w:rsidR="000D5A39" w:rsidRPr="0042142B">
        <w:rPr>
          <w:rStyle w:val="18"/>
          <w:rFonts w:ascii="Times New Roman" w:eastAsia="宋体" w:hAnsi="Times New Roman" w:cs="Times New Roman" w:hint="eastAsia"/>
          <w:b/>
          <w:bCs/>
          <w:smallCaps w:val="0"/>
          <w:color w:val="000000" w:themeColor="text1"/>
          <w:spacing w:val="0"/>
        </w:rPr>
        <w:t>部分</w:t>
      </w:r>
      <w:r w:rsidRPr="0042142B">
        <w:rPr>
          <w:rStyle w:val="18"/>
          <w:rFonts w:ascii="Times New Roman" w:eastAsia="宋体" w:hAnsi="Times New Roman" w:cs="Times New Roman" w:hint="eastAsia"/>
          <w:b/>
          <w:bCs/>
          <w:smallCaps w:val="0"/>
          <w:color w:val="000000" w:themeColor="text1"/>
          <w:spacing w:val="0"/>
        </w:rPr>
        <w:t>码头现状</w:t>
      </w:r>
    </w:p>
    <w:p w14:paraId="4B7D5B4F" w14:textId="77777777" w:rsidR="00286B01" w:rsidRPr="0042142B" w:rsidRDefault="00C80B38">
      <w:pPr>
        <w:pStyle w:val="A3"/>
        <w:ind w:firstLineChars="200" w:firstLine="602"/>
        <w:rPr>
          <w:rFonts w:ascii="Times New Roman" w:hAnsi="Times New Roman" w:cs="Times New Roman"/>
          <w:color w:val="000000" w:themeColor="text1"/>
        </w:rPr>
      </w:pPr>
      <w:bookmarkStart w:id="120" w:name="_Toc101887247"/>
      <w:bookmarkStart w:id="121" w:name="_Toc101887248"/>
      <w:bookmarkStart w:id="122" w:name="_Toc101887249"/>
      <w:bookmarkStart w:id="123" w:name="_Toc74929647"/>
      <w:bookmarkStart w:id="124" w:name="_Toc72313314"/>
      <w:bookmarkStart w:id="125" w:name="_Toc73300366"/>
      <w:bookmarkStart w:id="126" w:name="_Toc78052994"/>
      <w:bookmarkStart w:id="127" w:name="_Toc78056184"/>
      <w:bookmarkStart w:id="128" w:name="_Toc86252350"/>
      <w:bookmarkStart w:id="129" w:name="_Toc90137305"/>
      <w:bookmarkStart w:id="130" w:name="_Toc101888724"/>
      <w:bookmarkStart w:id="131" w:name="_Toc102742139"/>
      <w:bookmarkEnd w:id="120"/>
      <w:bookmarkEnd w:id="121"/>
      <w:bookmarkEnd w:id="122"/>
      <w:bookmarkEnd w:id="123"/>
      <w:r w:rsidRPr="0042142B">
        <w:rPr>
          <w:rFonts w:ascii="Times New Roman" w:hAnsi="Times New Roman" w:cs="Times New Roman" w:hint="eastAsia"/>
          <w:color w:val="000000" w:themeColor="text1"/>
        </w:rPr>
        <w:t>港口生产运营状况</w:t>
      </w:r>
      <w:bookmarkEnd w:id="124"/>
      <w:bookmarkEnd w:id="125"/>
      <w:bookmarkEnd w:id="126"/>
      <w:bookmarkEnd w:id="127"/>
      <w:bookmarkEnd w:id="128"/>
      <w:bookmarkEnd w:id="129"/>
      <w:bookmarkEnd w:id="130"/>
      <w:bookmarkEnd w:id="131"/>
    </w:p>
    <w:p w14:paraId="2324C6A9" w14:textId="1E656E8B" w:rsidR="00286B01" w:rsidRPr="0042142B" w:rsidRDefault="00CA43F6">
      <w:pPr>
        <w:pStyle w:val="afff6"/>
        <w:spacing w:beforeLines="0" w:before="0"/>
        <w:ind w:firstLine="560"/>
        <w:rPr>
          <w:rFonts w:cs="Times New Roman"/>
          <w:color w:val="000000" w:themeColor="text1"/>
          <w:szCs w:val="24"/>
        </w:rPr>
      </w:pPr>
      <w:r w:rsidRPr="0042142B">
        <w:rPr>
          <w:rFonts w:cs="Times New Roman" w:hint="eastAsia"/>
          <w:color w:val="000000" w:themeColor="text1"/>
          <w:szCs w:val="24"/>
        </w:rPr>
        <w:t>据港口吞吐量资料统计，</w:t>
      </w:r>
      <w:r w:rsidR="00B07C94" w:rsidRPr="0042142B">
        <w:rPr>
          <w:rFonts w:cs="Times New Roman"/>
          <w:color w:val="000000" w:themeColor="text1"/>
          <w:szCs w:val="24"/>
        </w:rPr>
        <w:t>2021</w:t>
      </w:r>
      <w:r w:rsidRPr="0042142B">
        <w:rPr>
          <w:rFonts w:cs="Times New Roman" w:hint="eastAsia"/>
          <w:color w:val="000000" w:themeColor="text1"/>
          <w:szCs w:val="24"/>
        </w:rPr>
        <w:t>年吴江</w:t>
      </w:r>
      <w:r w:rsidR="0021227B" w:rsidRPr="0042142B">
        <w:rPr>
          <w:rFonts w:cs="Times New Roman" w:hint="eastAsia"/>
          <w:color w:val="000000" w:themeColor="text1"/>
          <w:szCs w:val="24"/>
        </w:rPr>
        <w:t>港</w:t>
      </w:r>
      <w:r w:rsidRPr="0042142B">
        <w:rPr>
          <w:rFonts w:cs="Times New Roman" w:hint="eastAsia"/>
          <w:color w:val="000000" w:themeColor="text1"/>
          <w:szCs w:val="24"/>
        </w:rPr>
        <w:t>区完成货物吞吐量为</w:t>
      </w:r>
      <w:r w:rsidR="00B07C94" w:rsidRPr="0042142B">
        <w:rPr>
          <w:rFonts w:cs="Times New Roman"/>
          <w:color w:val="000000" w:themeColor="text1"/>
          <w:szCs w:val="24"/>
        </w:rPr>
        <w:t>2695</w:t>
      </w:r>
      <w:r w:rsidRPr="0042142B">
        <w:rPr>
          <w:rFonts w:cs="Times New Roman" w:hint="eastAsia"/>
          <w:color w:val="000000" w:themeColor="text1"/>
          <w:szCs w:val="24"/>
        </w:rPr>
        <w:t>万吨。其中，</w:t>
      </w:r>
      <w:r w:rsidRPr="0042142B">
        <w:rPr>
          <w:rFonts w:cs="Times New Roman" w:hint="eastAsia"/>
          <w:color w:val="000000" w:themeColor="text1"/>
        </w:rPr>
        <w:t>砂石建材</w:t>
      </w:r>
      <w:r w:rsidRPr="0042142B">
        <w:rPr>
          <w:rFonts w:cs="Times New Roman" w:hint="eastAsia"/>
          <w:color w:val="000000" w:themeColor="text1"/>
          <w:szCs w:val="24"/>
        </w:rPr>
        <w:t>约</w:t>
      </w:r>
      <w:r w:rsidR="00B07C94" w:rsidRPr="0042142B">
        <w:rPr>
          <w:rFonts w:cs="Times New Roman"/>
          <w:color w:val="000000" w:themeColor="text1"/>
          <w:szCs w:val="24"/>
        </w:rPr>
        <w:t>1725</w:t>
      </w:r>
      <w:r w:rsidRPr="0042142B">
        <w:rPr>
          <w:rFonts w:cs="Times New Roman" w:hint="eastAsia"/>
          <w:color w:val="000000" w:themeColor="text1"/>
          <w:szCs w:val="24"/>
        </w:rPr>
        <w:t>万吨，占比总吞吐量的</w:t>
      </w:r>
      <w:r w:rsidR="00240BF7" w:rsidRPr="0042142B">
        <w:rPr>
          <w:rFonts w:cs="Times New Roman"/>
          <w:color w:val="000000" w:themeColor="text1"/>
          <w:szCs w:val="24"/>
        </w:rPr>
        <w:t>64</w:t>
      </w:r>
      <w:r w:rsidRPr="0042142B">
        <w:rPr>
          <w:rFonts w:cs="Times New Roman"/>
          <w:color w:val="000000" w:themeColor="text1"/>
          <w:szCs w:val="24"/>
        </w:rPr>
        <w:t>%</w:t>
      </w:r>
      <w:r w:rsidRPr="0042142B">
        <w:rPr>
          <w:rFonts w:cs="Times New Roman" w:hint="eastAsia"/>
          <w:color w:val="000000" w:themeColor="text1"/>
          <w:szCs w:val="24"/>
        </w:rPr>
        <w:t>；其次为</w:t>
      </w:r>
      <w:r w:rsidR="00240BF7" w:rsidRPr="0042142B">
        <w:rPr>
          <w:rFonts w:cs="Times New Roman" w:hint="eastAsia"/>
          <w:color w:val="000000" w:themeColor="text1"/>
          <w:szCs w:val="24"/>
        </w:rPr>
        <w:t>水泥</w:t>
      </w:r>
      <w:r w:rsidRPr="0042142B">
        <w:rPr>
          <w:rFonts w:cs="Times New Roman" w:hint="eastAsia"/>
          <w:color w:val="000000" w:themeColor="text1"/>
          <w:szCs w:val="24"/>
        </w:rPr>
        <w:t>约</w:t>
      </w:r>
      <w:r w:rsidR="00240BF7" w:rsidRPr="0042142B">
        <w:rPr>
          <w:rFonts w:cs="Times New Roman"/>
          <w:color w:val="000000" w:themeColor="text1"/>
          <w:szCs w:val="24"/>
        </w:rPr>
        <w:t>336</w:t>
      </w:r>
      <w:r w:rsidRPr="0042142B">
        <w:rPr>
          <w:rFonts w:cs="Times New Roman" w:hint="eastAsia"/>
          <w:color w:val="000000" w:themeColor="text1"/>
          <w:szCs w:val="24"/>
        </w:rPr>
        <w:t>万吨，占比总吞吐量的</w:t>
      </w:r>
      <w:r w:rsidR="00240BF7" w:rsidRPr="0042142B">
        <w:rPr>
          <w:rFonts w:cs="Times New Roman"/>
          <w:color w:val="000000" w:themeColor="text1"/>
          <w:szCs w:val="24"/>
        </w:rPr>
        <w:t>12</w:t>
      </w:r>
      <w:r w:rsidRPr="0042142B">
        <w:rPr>
          <w:rFonts w:cs="Times New Roman"/>
          <w:color w:val="000000" w:themeColor="text1"/>
          <w:szCs w:val="24"/>
        </w:rPr>
        <w:t>%</w:t>
      </w:r>
      <w:r w:rsidRPr="0042142B">
        <w:rPr>
          <w:rFonts w:cs="Times New Roman" w:hint="eastAsia"/>
          <w:color w:val="000000" w:themeColor="text1"/>
          <w:szCs w:val="24"/>
        </w:rPr>
        <w:t>；</w:t>
      </w:r>
      <w:r w:rsidR="00240BF7" w:rsidRPr="0042142B">
        <w:rPr>
          <w:rFonts w:cs="Times New Roman" w:hint="eastAsia"/>
          <w:color w:val="000000" w:themeColor="text1"/>
          <w:szCs w:val="24"/>
        </w:rPr>
        <w:t>煤炭</w:t>
      </w:r>
      <w:r w:rsidRPr="0042142B">
        <w:rPr>
          <w:rFonts w:cs="Times New Roman" w:hint="eastAsia"/>
          <w:color w:val="000000" w:themeColor="text1"/>
          <w:szCs w:val="24"/>
        </w:rPr>
        <w:t>约</w:t>
      </w:r>
      <w:r w:rsidR="00813E0B" w:rsidRPr="0042142B">
        <w:rPr>
          <w:rFonts w:cs="Times New Roman"/>
          <w:color w:val="000000" w:themeColor="text1"/>
          <w:szCs w:val="24"/>
        </w:rPr>
        <w:t>2</w:t>
      </w:r>
      <w:r w:rsidR="00240BF7" w:rsidRPr="0042142B">
        <w:rPr>
          <w:rFonts w:cs="Times New Roman"/>
          <w:color w:val="000000" w:themeColor="text1"/>
          <w:szCs w:val="24"/>
        </w:rPr>
        <w:t>96</w:t>
      </w:r>
      <w:r w:rsidRPr="0042142B">
        <w:rPr>
          <w:rFonts w:cs="Times New Roman" w:hint="eastAsia"/>
          <w:color w:val="000000" w:themeColor="text1"/>
          <w:szCs w:val="24"/>
        </w:rPr>
        <w:t>万吨，占比总吞吐量的</w:t>
      </w:r>
      <w:r w:rsidR="00240BF7" w:rsidRPr="0042142B">
        <w:rPr>
          <w:rFonts w:cs="Times New Roman"/>
          <w:color w:val="000000" w:themeColor="text1"/>
          <w:szCs w:val="24"/>
        </w:rPr>
        <w:t>11</w:t>
      </w:r>
      <w:r w:rsidRPr="0042142B">
        <w:rPr>
          <w:rFonts w:cs="Times New Roman"/>
          <w:color w:val="000000" w:themeColor="text1"/>
          <w:szCs w:val="24"/>
        </w:rPr>
        <w:t>%</w:t>
      </w:r>
      <w:r w:rsidRPr="0042142B">
        <w:rPr>
          <w:rFonts w:cs="Times New Roman" w:hint="eastAsia"/>
          <w:color w:val="000000" w:themeColor="text1"/>
          <w:szCs w:val="24"/>
        </w:rPr>
        <w:t>；</w:t>
      </w:r>
      <w:r w:rsidR="00240BF7" w:rsidRPr="0042142B">
        <w:rPr>
          <w:rFonts w:cs="Times New Roman" w:hint="eastAsia"/>
          <w:color w:val="000000" w:themeColor="text1"/>
          <w:szCs w:val="24"/>
        </w:rPr>
        <w:t>化工</w:t>
      </w:r>
      <w:r w:rsidRPr="0042142B">
        <w:rPr>
          <w:rFonts w:cs="Times New Roman" w:hint="eastAsia"/>
          <w:color w:val="000000" w:themeColor="text1"/>
          <w:szCs w:val="24"/>
        </w:rPr>
        <w:t>、钢材及其他等约</w:t>
      </w:r>
      <w:r w:rsidR="00240BF7" w:rsidRPr="0042142B">
        <w:rPr>
          <w:rFonts w:cs="Times New Roman"/>
          <w:color w:val="000000" w:themeColor="text1"/>
          <w:szCs w:val="24"/>
        </w:rPr>
        <w:t>324</w:t>
      </w:r>
      <w:r w:rsidRPr="0042142B">
        <w:rPr>
          <w:rFonts w:cs="Times New Roman" w:hint="eastAsia"/>
          <w:color w:val="000000" w:themeColor="text1"/>
          <w:szCs w:val="24"/>
        </w:rPr>
        <w:t>万吨，占比总吞吐量的</w:t>
      </w:r>
      <w:r w:rsidR="00240BF7" w:rsidRPr="0042142B">
        <w:rPr>
          <w:rFonts w:cs="Times New Roman"/>
          <w:color w:val="000000" w:themeColor="text1"/>
          <w:szCs w:val="24"/>
        </w:rPr>
        <w:t>13</w:t>
      </w:r>
      <w:r w:rsidRPr="0042142B">
        <w:rPr>
          <w:rFonts w:cs="Times New Roman"/>
          <w:color w:val="000000" w:themeColor="text1"/>
          <w:szCs w:val="24"/>
        </w:rPr>
        <w:t>%</w:t>
      </w:r>
      <w:r w:rsidRPr="0042142B">
        <w:rPr>
          <w:rFonts w:cs="Times New Roman" w:hint="eastAsia"/>
          <w:color w:val="000000" w:themeColor="text1"/>
          <w:szCs w:val="24"/>
        </w:rPr>
        <w:t>；目前尚无集装箱运输</w:t>
      </w:r>
      <w:r w:rsidR="00C80B38" w:rsidRPr="0042142B">
        <w:rPr>
          <w:rFonts w:cs="Times New Roman" w:hint="eastAsia"/>
          <w:color w:val="000000" w:themeColor="text1"/>
          <w:szCs w:val="24"/>
        </w:rPr>
        <w:t>。</w:t>
      </w:r>
    </w:p>
    <w:p w14:paraId="152F1DD7" w14:textId="43FB5758" w:rsidR="00286B01" w:rsidRPr="0042142B" w:rsidRDefault="00240BF7" w:rsidP="009E0620">
      <w:pPr>
        <w:pStyle w:val="A60"/>
        <w:numPr>
          <w:ilvl w:val="0"/>
          <w:numId w:val="10"/>
        </w:numPr>
        <w:spacing w:before="0"/>
        <w:outlineLvl w:val="9"/>
        <w:rPr>
          <w:rStyle w:val="18"/>
          <w:rFonts w:ascii="Times New Roman" w:eastAsia="宋体" w:hAnsi="Times New Roman" w:cs="Times New Roman"/>
          <w:b/>
          <w:bCs/>
          <w:smallCaps w:val="0"/>
          <w:color w:val="000000" w:themeColor="text1"/>
          <w:spacing w:val="0"/>
        </w:rPr>
      </w:pPr>
      <w:r w:rsidRPr="0042142B">
        <w:rPr>
          <w:rStyle w:val="18"/>
          <w:rFonts w:ascii="Times New Roman" w:eastAsia="宋体" w:hAnsi="Times New Roman" w:cs="Times New Roman"/>
          <w:b/>
          <w:bCs/>
          <w:smallCaps w:val="0"/>
          <w:color w:val="000000" w:themeColor="text1"/>
          <w:spacing w:val="0"/>
        </w:rPr>
        <w:t>2021</w:t>
      </w:r>
      <w:r w:rsidR="00C80B38" w:rsidRPr="0042142B">
        <w:rPr>
          <w:rStyle w:val="18"/>
          <w:rFonts w:ascii="Times New Roman" w:eastAsia="宋体" w:hAnsi="Times New Roman" w:cs="Times New Roman" w:hint="eastAsia"/>
          <w:b/>
          <w:bCs/>
          <w:smallCaps w:val="0"/>
          <w:color w:val="000000" w:themeColor="text1"/>
          <w:spacing w:val="0"/>
        </w:rPr>
        <w:t>年吴江区港口吞吐量构成明细表（单位：万吨）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2150"/>
        <w:gridCol w:w="2150"/>
        <w:gridCol w:w="2149"/>
      </w:tblGrid>
      <w:tr w:rsidR="00323261" w:rsidRPr="00323261" w14:paraId="4CE0A56C" w14:textId="77777777" w:rsidTr="000E3F00">
        <w:trPr>
          <w:trHeight w:val="397"/>
          <w:tblHeader/>
          <w:jc w:val="center"/>
        </w:trPr>
        <w:tc>
          <w:tcPr>
            <w:tcW w:w="1113" w:type="pct"/>
            <w:shd w:val="clear" w:color="auto" w:fill="auto"/>
            <w:noWrap/>
            <w:vAlign w:val="center"/>
          </w:tcPr>
          <w:p w14:paraId="4B988C8F" w14:textId="77777777" w:rsidR="00286B01" w:rsidRPr="0042142B" w:rsidRDefault="00C80B38">
            <w:pPr>
              <w:spacing w:line="240" w:lineRule="auto"/>
              <w:ind w:firstLineChars="0" w:firstLine="0"/>
              <w:jc w:val="center"/>
              <w:rPr>
                <w:rFonts w:eastAsia="宋体" w:cs="Times New Roman"/>
                <w:b/>
                <w:bCs/>
                <w:color w:val="000000" w:themeColor="text1"/>
                <w:sz w:val="24"/>
                <w:szCs w:val="24"/>
              </w:rPr>
            </w:pPr>
            <w:r w:rsidRPr="0042142B">
              <w:rPr>
                <w:rFonts w:eastAsia="宋体" w:cs="Times New Roman" w:hint="eastAsia"/>
                <w:b/>
                <w:bCs/>
                <w:color w:val="000000" w:themeColor="text1"/>
                <w:sz w:val="24"/>
                <w:szCs w:val="24"/>
              </w:rPr>
              <w:t>货种</w:t>
            </w:r>
          </w:p>
        </w:tc>
        <w:tc>
          <w:tcPr>
            <w:tcW w:w="1296" w:type="pct"/>
            <w:shd w:val="clear" w:color="auto" w:fill="auto"/>
            <w:noWrap/>
            <w:vAlign w:val="center"/>
          </w:tcPr>
          <w:p w14:paraId="3655206B" w14:textId="77777777" w:rsidR="00286B01" w:rsidRPr="0042142B" w:rsidRDefault="00C80B38">
            <w:pPr>
              <w:spacing w:line="240" w:lineRule="auto"/>
              <w:ind w:firstLineChars="0" w:firstLine="0"/>
              <w:jc w:val="center"/>
              <w:rPr>
                <w:rFonts w:eastAsia="宋体" w:cs="Times New Roman"/>
                <w:b/>
                <w:bCs/>
                <w:color w:val="000000" w:themeColor="text1"/>
                <w:sz w:val="24"/>
                <w:szCs w:val="24"/>
              </w:rPr>
            </w:pPr>
            <w:r w:rsidRPr="0042142B">
              <w:rPr>
                <w:rFonts w:eastAsia="宋体" w:cs="Times New Roman" w:hint="eastAsia"/>
                <w:b/>
                <w:bCs/>
                <w:color w:val="000000" w:themeColor="text1"/>
                <w:sz w:val="24"/>
                <w:szCs w:val="24"/>
              </w:rPr>
              <w:t>吞吐量</w:t>
            </w:r>
          </w:p>
        </w:tc>
        <w:tc>
          <w:tcPr>
            <w:tcW w:w="1296" w:type="pct"/>
            <w:shd w:val="clear" w:color="auto" w:fill="auto"/>
            <w:noWrap/>
            <w:vAlign w:val="center"/>
          </w:tcPr>
          <w:p w14:paraId="7AC973DF" w14:textId="1C5293A7" w:rsidR="00286B01" w:rsidRPr="0042142B" w:rsidRDefault="00813E0B">
            <w:pPr>
              <w:spacing w:line="240" w:lineRule="auto"/>
              <w:ind w:firstLineChars="0" w:firstLine="0"/>
              <w:jc w:val="center"/>
              <w:rPr>
                <w:rFonts w:eastAsia="宋体" w:cs="Times New Roman"/>
                <w:b/>
                <w:bCs/>
                <w:color w:val="000000" w:themeColor="text1"/>
                <w:sz w:val="24"/>
                <w:szCs w:val="24"/>
              </w:rPr>
            </w:pPr>
            <w:r w:rsidRPr="0042142B">
              <w:rPr>
                <w:rFonts w:eastAsia="宋体" w:cs="Times New Roman" w:hint="eastAsia"/>
                <w:b/>
                <w:bCs/>
                <w:color w:val="000000" w:themeColor="text1"/>
                <w:sz w:val="24"/>
                <w:szCs w:val="24"/>
              </w:rPr>
              <w:t>出</w:t>
            </w:r>
            <w:r w:rsidR="00C80B38" w:rsidRPr="0042142B">
              <w:rPr>
                <w:rFonts w:eastAsia="宋体" w:cs="Times New Roman" w:hint="eastAsia"/>
                <w:b/>
                <w:bCs/>
                <w:color w:val="000000" w:themeColor="text1"/>
                <w:sz w:val="24"/>
                <w:szCs w:val="24"/>
              </w:rPr>
              <w:t>港</w:t>
            </w:r>
          </w:p>
        </w:tc>
        <w:tc>
          <w:tcPr>
            <w:tcW w:w="1295" w:type="pct"/>
            <w:shd w:val="clear" w:color="auto" w:fill="auto"/>
            <w:noWrap/>
            <w:vAlign w:val="center"/>
          </w:tcPr>
          <w:p w14:paraId="1D6F2B66" w14:textId="26F7287D" w:rsidR="00286B01" w:rsidRPr="0042142B" w:rsidRDefault="00813E0B">
            <w:pPr>
              <w:spacing w:line="240" w:lineRule="auto"/>
              <w:ind w:firstLineChars="0" w:firstLine="0"/>
              <w:jc w:val="center"/>
              <w:rPr>
                <w:rFonts w:eastAsia="宋体" w:cs="Times New Roman"/>
                <w:b/>
                <w:bCs/>
                <w:color w:val="000000" w:themeColor="text1"/>
                <w:sz w:val="24"/>
                <w:szCs w:val="24"/>
              </w:rPr>
            </w:pPr>
            <w:r w:rsidRPr="0042142B">
              <w:rPr>
                <w:rFonts w:eastAsia="宋体" w:cs="Times New Roman" w:hint="eastAsia"/>
                <w:b/>
                <w:bCs/>
                <w:color w:val="000000" w:themeColor="text1"/>
                <w:sz w:val="24"/>
                <w:szCs w:val="24"/>
              </w:rPr>
              <w:t>进港</w:t>
            </w:r>
          </w:p>
        </w:tc>
      </w:tr>
      <w:tr w:rsidR="00323261" w:rsidRPr="00323261" w14:paraId="0EAE5190" w14:textId="77777777" w:rsidTr="000E3F00">
        <w:trPr>
          <w:trHeight w:val="397"/>
          <w:jc w:val="center"/>
        </w:trPr>
        <w:tc>
          <w:tcPr>
            <w:tcW w:w="1113" w:type="pct"/>
            <w:shd w:val="clear" w:color="auto" w:fill="auto"/>
            <w:noWrap/>
            <w:vAlign w:val="center"/>
          </w:tcPr>
          <w:p w14:paraId="6136F101" w14:textId="3EDCD7AD" w:rsidR="00501325" w:rsidRPr="0042142B" w:rsidRDefault="00501325">
            <w:pPr>
              <w:spacing w:line="240" w:lineRule="auto"/>
              <w:ind w:firstLineChars="0" w:firstLine="0"/>
              <w:jc w:val="center"/>
              <w:rPr>
                <w:rFonts w:eastAsia="宋体" w:cs="Times New Roman"/>
                <w:color w:val="000000" w:themeColor="text1"/>
                <w:sz w:val="24"/>
                <w:szCs w:val="24"/>
              </w:rPr>
            </w:pPr>
            <w:r w:rsidRPr="0042142B">
              <w:rPr>
                <w:rFonts w:eastAsia="宋体" w:cs="Times New Roman" w:hint="eastAsia"/>
                <w:color w:val="000000" w:themeColor="text1"/>
                <w:sz w:val="24"/>
                <w:szCs w:val="24"/>
              </w:rPr>
              <w:t>砂石建材</w:t>
            </w:r>
          </w:p>
        </w:tc>
        <w:tc>
          <w:tcPr>
            <w:tcW w:w="1296" w:type="pct"/>
            <w:shd w:val="clear" w:color="auto" w:fill="auto"/>
            <w:noWrap/>
            <w:vAlign w:val="center"/>
          </w:tcPr>
          <w:p w14:paraId="13C8AC3A" w14:textId="72D90D70"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1725</w:t>
            </w:r>
          </w:p>
        </w:tc>
        <w:tc>
          <w:tcPr>
            <w:tcW w:w="1296" w:type="pct"/>
            <w:shd w:val="clear" w:color="auto" w:fill="auto"/>
            <w:noWrap/>
            <w:vAlign w:val="center"/>
          </w:tcPr>
          <w:p w14:paraId="1483E006" w14:textId="0BE56D37"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1601</w:t>
            </w:r>
          </w:p>
        </w:tc>
        <w:tc>
          <w:tcPr>
            <w:tcW w:w="1295" w:type="pct"/>
            <w:shd w:val="clear" w:color="auto" w:fill="auto"/>
            <w:noWrap/>
            <w:vAlign w:val="center"/>
          </w:tcPr>
          <w:p w14:paraId="22360D70" w14:textId="7B9B7D44"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124</w:t>
            </w:r>
          </w:p>
        </w:tc>
      </w:tr>
      <w:tr w:rsidR="00323261" w:rsidRPr="00323261" w14:paraId="5F9F126D" w14:textId="77777777" w:rsidTr="000E3F00">
        <w:trPr>
          <w:trHeight w:val="397"/>
          <w:jc w:val="center"/>
        </w:trPr>
        <w:tc>
          <w:tcPr>
            <w:tcW w:w="1113" w:type="pct"/>
            <w:shd w:val="clear" w:color="auto" w:fill="auto"/>
            <w:noWrap/>
            <w:vAlign w:val="center"/>
          </w:tcPr>
          <w:p w14:paraId="507BCCEA" w14:textId="7F1328DD" w:rsidR="00501325" w:rsidRPr="0042142B" w:rsidRDefault="00501325">
            <w:pPr>
              <w:spacing w:line="240" w:lineRule="auto"/>
              <w:ind w:firstLineChars="0" w:firstLine="0"/>
              <w:jc w:val="center"/>
              <w:rPr>
                <w:rFonts w:eastAsia="宋体" w:cs="Times New Roman"/>
                <w:color w:val="000000" w:themeColor="text1"/>
                <w:sz w:val="24"/>
                <w:szCs w:val="24"/>
              </w:rPr>
            </w:pPr>
            <w:r w:rsidRPr="0042142B">
              <w:rPr>
                <w:rFonts w:eastAsia="宋体" w:cs="Times New Roman" w:hint="eastAsia"/>
                <w:color w:val="000000" w:themeColor="text1"/>
                <w:sz w:val="24"/>
                <w:szCs w:val="24"/>
              </w:rPr>
              <w:t>煤炭</w:t>
            </w:r>
          </w:p>
        </w:tc>
        <w:tc>
          <w:tcPr>
            <w:tcW w:w="1296" w:type="pct"/>
            <w:shd w:val="clear" w:color="auto" w:fill="auto"/>
            <w:noWrap/>
            <w:vAlign w:val="center"/>
          </w:tcPr>
          <w:p w14:paraId="3871116A" w14:textId="172192F1" w:rsidR="00501325" w:rsidRPr="0042142B" w:rsidRDefault="00813E0B" w:rsidP="00BA3D07">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296</w:t>
            </w:r>
          </w:p>
        </w:tc>
        <w:tc>
          <w:tcPr>
            <w:tcW w:w="1296" w:type="pct"/>
            <w:shd w:val="clear" w:color="auto" w:fill="auto"/>
            <w:noWrap/>
            <w:vAlign w:val="center"/>
          </w:tcPr>
          <w:p w14:paraId="64B5D244" w14:textId="7E0ED6FA"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295</w:t>
            </w:r>
          </w:p>
        </w:tc>
        <w:tc>
          <w:tcPr>
            <w:tcW w:w="1295" w:type="pct"/>
            <w:shd w:val="clear" w:color="auto" w:fill="auto"/>
            <w:noWrap/>
            <w:vAlign w:val="center"/>
          </w:tcPr>
          <w:p w14:paraId="2E5074D6" w14:textId="1A5A3433"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1</w:t>
            </w:r>
          </w:p>
        </w:tc>
      </w:tr>
      <w:tr w:rsidR="00323261" w:rsidRPr="00323261" w14:paraId="4CC92648" w14:textId="77777777" w:rsidTr="000E3F00">
        <w:trPr>
          <w:trHeight w:val="397"/>
          <w:jc w:val="center"/>
        </w:trPr>
        <w:tc>
          <w:tcPr>
            <w:tcW w:w="1113" w:type="pct"/>
            <w:shd w:val="clear" w:color="auto" w:fill="auto"/>
            <w:noWrap/>
            <w:vAlign w:val="center"/>
          </w:tcPr>
          <w:p w14:paraId="7492D3E2" w14:textId="54CBE70A" w:rsidR="00501325" w:rsidRPr="0042142B" w:rsidRDefault="00501325">
            <w:pPr>
              <w:spacing w:line="240" w:lineRule="auto"/>
              <w:ind w:firstLineChars="0" w:firstLine="0"/>
              <w:jc w:val="center"/>
              <w:rPr>
                <w:rFonts w:eastAsia="宋体" w:cs="Times New Roman"/>
                <w:color w:val="000000" w:themeColor="text1"/>
                <w:sz w:val="24"/>
                <w:szCs w:val="24"/>
              </w:rPr>
            </w:pPr>
            <w:r w:rsidRPr="0042142B">
              <w:rPr>
                <w:rFonts w:eastAsia="宋体" w:cs="Times New Roman" w:hint="eastAsia"/>
                <w:color w:val="000000" w:themeColor="text1"/>
                <w:sz w:val="24"/>
                <w:szCs w:val="24"/>
              </w:rPr>
              <w:t>水泥</w:t>
            </w:r>
          </w:p>
        </w:tc>
        <w:tc>
          <w:tcPr>
            <w:tcW w:w="1296" w:type="pct"/>
            <w:shd w:val="clear" w:color="auto" w:fill="auto"/>
            <w:noWrap/>
            <w:vAlign w:val="center"/>
          </w:tcPr>
          <w:p w14:paraId="3FD781B5" w14:textId="11915A47"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336</w:t>
            </w:r>
          </w:p>
        </w:tc>
        <w:tc>
          <w:tcPr>
            <w:tcW w:w="1296" w:type="pct"/>
            <w:shd w:val="clear" w:color="auto" w:fill="auto"/>
            <w:noWrap/>
            <w:vAlign w:val="center"/>
          </w:tcPr>
          <w:p w14:paraId="4997D94A" w14:textId="10410FCA"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195</w:t>
            </w:r>
          </w:p>
        </w:tc>
        <w:tc>
          <w:tcPr>
            <w:tcW w:w="1295" w:type="pct"/>
            <w:shd w:val="clear" w:color="auto" w:fill="auto"/>
            <w:noWrap/>
            <w:vAlign w:val="center"/>
          </w:tcPr>
          <w:p w14:paraId="6177D23C" w14:textId="2B07827D" w:rsidR="00501325" w:rsidRPr="0042142B" w:rsidRDefault="00813E0B" w:rsidP="00BA3D07">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141</w:t>
            </w:r>
          </w:p>
        </w:tc>
      </w:tr>
      <w:tr w:rsidR="00323261" w:rsidRPr="00323261" w14:paraId="70D2011B" w14:textId="77777777" w:rsidTr="000E3F00">
        <w:trPr>
          <w:trHeight w:val="397"/>
          <w:jc w:val="center"/>
        </w:trPr>
        <w:tc>
          <w:tcPr>
            <w:tcW w:w="1113" w:type="pct"/>
            <w:shd w:val="clear" w:color="auto" w:fill="auto"/>
            <w:noWrap/>
            <w:vAlign w:val="center"/>
          </w:tcPr>
          <w:p w14:paraId="5BCE73DE" w14:textId="136D316F" w:rsidR="00501325" w:rsidRPr="0042142B" w:rsidRDefault="00501325">
            <w:pPr>
              <w:spacing w:line="240" w:lineRule="auto"/>
              <w:ind w:firstLineChars="0" w:firstLine="0"/>
              <w:jc w:val="center"/>
              <w:rPr>
                <w:rFonts w:eastAsia="宋体" w:cs="Times New Roman"/>
                <w:color w:val="000000" w:themeColor="text1"/>
                <w:sz w:val="24"/>
                <w:szCs w:val="24"/>
              </w:rPr>
            </w:pPr>
            <w:r w:rsidRPr="0042142B">
              <w:rPr>
                <w:rFonts w:eastAsia="宋体" w:cs="Times New Roman" w:hint="eastAsia"/>
                <w:color w:val="000000" w:themeColor="text1"/>
                <w:sz w:val="24"/>
                <w:szCs w:val="24"/>
              </w:rPr>
              <w:t>化工</w:t>
            </w:r>
          </w:p>
        </w:tc>
        <w:tc>
          <w:tcPr>
            <w:tcW w:w="1296" w:type="pct"/>
            <w:shd w:val="clear" w:color="auto" w:fill="auto"/>
            <w:noWrap/>
            <w:vAlign w:val="center"/>
          </w:tcPr>
          <w:p w14:paraId="1A3FF214" w14:textId="5A25C189" w:rsidR="00501325" w:rsidRPr="0042142B" w:rsidRDefault="00813E0B" w:rsidP="00BA3D07">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238</w:t>
            </w:r>
          </w:p>
        </w:tc>
        <w:tc>
          <w:tcPr>
            <w:tcW w:w="1296" w:type="pct"/>
            <w:shd w:val="clear" w:color="auto" w:fill="auto"/>
            <w:noWrap/>
            <w:vAlign w:val="center"/>
          </w:tcPr>
          <w:p w14:paraId="2236A85B" w14:textId="757E9396"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0</w:t>
            </w:r>
          </w:p>
        </w:tc>
        <w:tc>
          <w:tcPr>
            <w:tcW w:w="1295" w:type="pct"/>
            <w:shd w:val="clear" w:color="auto" w:fill="auto"/>
            <w:noWrap/>
            <w:vAlign w:val="center"/>
          </w:tcPr>
          <w:p w14:paraId="25E582A7" w14:textId="13F0D423"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238</w:t>
            </w:r>
          </w:p>
        </w:tc>
      </w:tr>
      <w:tr w:rsidR="00323261" w:rsidRPr="00323261" w14:paraId="4593AE47" w14:textId="77777777" w:rsidTr="000E3F00">
        <w:trPr>
          <w:trHeight w:val="397"/>
          <w:jc w:val="center"/>
        </w:trPr>
        <w:tc>
          <w:tcPr>
            <w:tcW w:w="1113" w:type="pct"/>
            <w:shd w:val="clear" w:color="auto" w:fill="auto"/>
            <w:noWrap/>
            <w:vAlign w:val="center"/>
          </w:tcPr>
          <w:p w14:paraId="43814ABD" w14:textId="50F566A3" w:rsidR="00501325" w:rsidRPr="0042142B" w:rsidRDefault="00501325">
            <w:pPr>
              <w:spacing w:line="240" w:lineRule="auto"/>
              <w:ind w:firstLineChars="0" w:firstLine="0"/>
              <w:jc w:val="center"/>
              <w:rPr>
                <w:rFonts w:eastAsia="宋体" w:cs="Times New Roman"/>
                <w:color w:val="000000" w:themeColor="text1"/>
                <w:sz w:val="24"/>
                <w:szCs w:val="24"/>
              </w:rPr>
            </w:pPr>
            <w:r w:rsidRPr="0042142B">
              <w:rPr>
                <w:rFonts w:eastAsia="宋体" w:cs="Times New Roman" w:hint="eastAsia"/>
                <w:color w:val="000000" w:themeColor="text1"/>
                <w:sz w:val="24"/>
                <w:szCs w:val="24"/>
              </w:rPr>
              <w:t>钢材</w:t>
            </w:r>
          </w:p>
        </w:tc>
        <w:tc>
          <w:tcPr>
            <w:tcW w:w="1296" w:type="pct"/>
            <w:shd w:val="clear" w:color="auto" w:fill="auto"/>
            <w:noWrap/>
            <w:vAlign w:val="center"/>
          </w:tcPr>
          <w:p w14:paraId="521D1E15" w14:textId="1906F2BF"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34</w:t>
            </w:r>
          </w:p>
        </w:tc>
        <w:tc>
          <w:tcPr>
            <w:tcW w:w="1296" w:type="pct"/>
            <w:shd w:val="clear" w:color="auto" w:fill="auto"/>
            <w:noWrap/>
            <w:vAlign w:val="center"/>
          </w:tcPr>
          <w:p w14:paraId="4217FB46" w14:textId="3A9B4D6C"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10</w:t>
            </w:r>
          </w:p>
        </w:tc>
        <w:tc>
          <w:tcPr>
            <w:tcW w:w="1295" w:type="pct"/>
            <w:shd w:val="clear" w:color="auto" w:fill="auto"/>
            <w:noWrap/>
            <w:vAlign w:val="center"/>
          </w:tcPr>
          <w:p w14:paraId="2D0F78A2" w14:textId="72F5FF60"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24</w:t>
            </w:r>
          </w:p>
        </w:tc>
      </w:tr>
      <w:tr w:rsidR="00323261" w:rsidRPr="00323261" w14:paraId="6C8798DF" w14:textId="77777777" w:rsidTr="000E3F00">
        <w:trPr>
          <w:trHeight w:val="397"/>
          <w:jc w:val="center"/>
        </w:trPr>
        <w:tc>
          <w:tcPr>
            <w:tcW w:w="1113" w:type="pct"/>
            <w:shd w:val="clear" w:color="auto" w:fill="auto"/>
            <w:noWrap/>
            <w:vAlign w:val="center"/>
          </w:tcPr>
          <w:p w14:paraId="4D91A1F3" w14:textId="3F345452" w:rsidR="00501325" w:rsidRPr="0042142B" w:rsidRDefault="00501325">
            <w:pPr>
              <w:spacing w:line="240" w:lineRule="auto"/>
              <w:ind w:firstLineChars="0" w:firstLine="0"/>
              <w:jc w:val="center"/>
              <w:rPr>
                <w:rFonts w:eastAsia="宋体" w:cs="Times New Roman"/>
                <w:color w:val="000000" w:themeColor="text1"/>
                <w:sz w:val="24"/>
                <w:szCs w:val="24"/>
              </w:rPr>
            </w:pPr>
            <w:r w:rsidRPr="0042142B">
              <w:rPr>
                <w:rFonts w:eastAsia="宋体" w:cs="Times New Roman" w:hint="eastAsia"/>
                <w:color w:val="000000" w:themeColor="text1"/>
                <w:sz w:val="24"/>
                <w:szCs w:val="24"/>
              </w:rPr>
              <w:t>非金属矿石</w:t>
            </w:r>
          </w:p>
        </w:tc>
        <w:tc>
          <w:tcPr>
            <w:tcW w:w="1296" w:type="pct"/>
            <w:shd w:val="clear" w:color="auto" w:fill="auto"/>
            <w:noWrap/>
            <w:vAlign w:val="center"/>
          </w:tcPr>
          <w:p w14:paraId="66FEBE0B" w14:textId="6252E93A"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60</w:t>
            </w:r>
          </w:p>
        </w:tc>
        <w:tc>
          <w:tcPr>
            <w:tcW w:w="1296" w:type="pct"/>
            <w:shd w:val="clear" w:color="auto" w:fill="auto"/>
            <w:noWrap/>
            <w:vAlign w:val="center"/>
          </w:tcPr>
          <w:p w14:paraId="55CD92DF" w14:textId="21CA50BB"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0</w:t>
            </w:r>
          </w:p>
        </w:tc>
        <w:tc>
          <w:tcPr>
            <w:tcW w:w="1295" w:type="pct"/>
            <w:shd w:val="clear" w:color="auto" w:fill="auto"/>
            <w:noWrap/>
            <w:vAlign w:val="center"/>
          </w:tcPr>
          <w:p w14:paraId="4A885DE9" w14:textId="6987D6AB" w:rsidR="00501325"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color w:val="000000" w:themeColor="text1"/>
                <w:sz w:val="24"/>
                <w:szCs w:val="24"/>
                <w:lang w:val="zh-CN"/>
              </w:rPr>
              <w:t>60</w:t>
            </w:r>
          </w:p>
        </w:tc>
      </w:tr>
      <w:tr w:rsidR="00323261" w:rsidRPr="00323261" w14:paraId="745915E7" w14:textId="77777777" w:rsidTr="000E3F00">
        <w:trPr>
          <w:trHeight w:val="397"/>
          <w:jc w:val="center"/>
        </w:trPr>
        <w:tc>
          <w:tcPr>
            <w:tcW w:w="1113" w:type="pct"/>
            <w:shd w:val="clear" w:color="auto" w:fill="auto"/>
            <w:noWrap/>
            <w:vAlign w:val="center"/>
          </w:tcPr>
          <w:p w14:paraId="28AFE0FA" w14:textId="5DA0D01F" w:rsidR="00813E0B" w:rsidRPr="0042142B" w:rsidRDefault="00813E0B">
            <w:pPr>
              <w:spacing w:line="240" w:lineRule="auto"/>
              <w:ind w:firstLineChars="0" w:firstLine="0"/>
              <w:jc w:val="center"/>
              <w:rPr>
                <w:rFonts w:eastAsia="宋体" w:cs="Times New Roman"/>
                <w:color w:val="000000" w:themeColor="text1"/>
                <w:sz w:val="24"/>
                <w:szCs w:val="24"/>
              </w:rPr>
            </w:pPr>
            <w:r w:rsidRPr="0042142B">
              <w:rPr>
                <w:rFonts w:eastAsia="宋体" w:cs="Times New Roman" w:hint="eastAsia"/>
                <w:color w:val="000000" w:themeColor="text1"/>
                <w:sz w:val="24"/>
                <w:szCs w:val="24"/>
              </w:rPr>
              <w:t>其他</w:t>
            </w:r>
          </w:p>
        </w:tc>
        <w:tc>
          <w:tcPr>
            <w:tcW w:w="1296" w:type="pct"/>
            <w:shd w:val="clear" w:color="auto" w:fill="auto"/>
            <w:noWrap/>
            <w:vAlign w:val="center"/>
          </w:tcPr>
          <w:p w14:paraId="7E569E99" w14:textId="7D5D1F82" w:rsidR="00813E0B" w:rsidRPr="0042142B" w:rsidDel="00813E0B" w:rsidRDefault="00813E0B">
            <w:pPr>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6</w:t>
            </w:r>
          </w:p>
        </w:tc>
        <w:tc>
          <w:tcPr>
            <w:tcW w:w="1296" w:type="pct"/>
            <w:shd w:val="clear" w:color="auto" w:fill="auto"/>
            <w:noWrap/>
            <w:vAlign w:val="center"/>
          </w:tcPr>
          <w:p w14:paraId="5C0F543C" w14:textId="788EADCB" w:rsidR="00813E0B" w:rsidRPr="0042142B" w:rsidDel="00813E0B" w:rsidRDefault="00813E0B">
            <w:pPr>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4</w:t>
            </w:r>
          </w:p>
        </w:tc>
        <w:tc>
          <w:tcPr>
            <w:tcW w:w="1295" w:type="pct"/>
            <w:shd w:val="clear" w:color="auto" w:fill="auto"/>
            <w:noWrap/>
            <w:vAlign w:val="center"/>
          </w:tcPr>
          <w:p w14:paraId="531F56FD" w14:textId="14AE306C" w:rsidR="00813E0B" w:rsidRPr="0042142B" w:rsidDel="00813E0B" w:rsidRDefault="00813E0B">
            <w:pPr>
              <w:spacing w:line="240" w:lineRule="auto"/>
              <w:ind w:firstLineChars="0" w:firstLine="0"/>
              <w:jc w:val="center"/>
              <w:rPr>
                <w:rFonts w:eastAsia="宋体" w:cs="Times New Roman"/>
                <w:color w:val="000000" w:themeColor="text1"/>
                <w:sz w:val="24"/>
                <w:szCs w:val="24"/>
                <w:lang w:val="zh-CN"/>
              </w:rPr>
            </w:pPr>
            <w:r w:rsidRPr="0042142B">
              <w:rPr>
                <w:rFonts w:eastAsia="宋体" w:cs="Times New Roman"/>
                <w:color w:val="000000" w:themeColor="text1"/>
                <w:sz w:val="24"/>
                <w:szCs w:val="24"/>
                <w:lang w:val="zh-CN"/>
              </w:rPr>
              <w:t>2</w:t>
            </w:r>
          </w:p>
        </w:tc>
      </w:tr>
      <w:tr w:rsidR="00323261" w:rsidRPr="00323261" w14:paraId="0C595AFD" w14:textId="77777777" w:rsidTr="000E3F00">
        <w:trPr>
          <w:trHeight w:val="397"/>
          <w:jc w:val="center"/>
        </w:trPr>
        <w:tc>
          <w:tcPr>
            <w:tcW w:w="1113" w:type="pct"/>
            <w:shd w:val="clear" w:color="auto" w:fill="auto"/>
            <w:noWrap/>
            <w:vAlign w:val="center"/>
          </w:tcPr>
          <w:p w14:paraId="29008C10" w14:textId="52171683" w:rsidR="00501325" w:rsidRPr="0042142B" w:rsidRDefault="002D31F1">
            <w:pPr>
              <w:spacing w:line="240" w:lineRule="auto"/>
              <w:ind w:firstLineChars="0" w:firstLine="0"/>
              <w:jc w:val="center"/>
              <w:rPr>
                <w:rFonts w:eastAsia="宋体" w:cs="Times New Roman"/>
                <w:b/>
                <w:color w:val="000000" w:themeColor="text1"/>
                <w:sz w:val="24"/>
                <w:szCs w:val="24"/>
              </w:rPr>
            </w:pPr>
            <w:r w:rsidRPr="0042142B">
              <w:rPr>
                <w:rFonts w:eastAsia="宋体" w:cs="Times New Roman" w:hint="eastAsia"/>
                <w:b/>
                <w:color w:val="000000" w:themeColor="text1"/>
                <w:sz w:val="24"/>
                <w:szCs w:val="24"/>
              </w:rPr>
              <w:t>合计</w:t>
            </w:r>
          </w:p>
        </w:tc>
        <w:tc>
          <w:tcPr>
            <w:tcW w:w="1296" w:type="pct"/>
            <w:shd w:val="clear" w:color="auto" w:fill="auto"/>
            <w:noWrap/>
            <w:vAlign w:val="center"/>
          </w:tcPr>
          <w:p w14:paraId="150A0EC4" w14:textId="1B435BEE" w:rsidR="00501325" w:rsidRPr="0042142B" w:rsidRDefault="00813E0B" w:rsidP="00BA3D07">
            <w:pPr>
              <w:spacing w:line="240" w:lineRule="auto"/>
              <w:ind w:firstLineChars="0" w:firstLine="0"/>
              <w:jc w:val="center"/>
              <w:rPr>
                <w:rFonts w:eastAsia="宋体" w:cs="Times New Roman"/>
                <w:b/>
                <w:color w:val="000000" w:themeColor="text1"/>
                <w:sz w:val="24"/>
                <w:szCs w:val="24"/>
              </w:rPr>
            </w:pPr>
            <w:r w:rsidRPr="0042142B">
              <w:rPr>
                <w:rFonts w:eastAsia="宋体" w:cs="Times New Roman"/>
                <w:b/>
                <w:color w:val="000000" w:themeColor="text1"/>
                <w:sz w:val="24"/>
                <w:szCs w:val="24"/>
                <w:lang w:val="zh-CN"/>
              </w:rPr>
              <w:t>2695</w:t>
            </w:r>
          </w:p>
        </w:tc>
        <w:tc>
          <w:tcPr>
            <w:tcW w:w="1296" w:type="pct"/>
            <w:shd w:val="clear" w:color="auto" w:fill="auto"/>
            <w:noWrap/>
            <w:vAlign w:val="center"/>
          </w:tcPr>
          <w:p w14:paraId="3DE53D96" w14:textId="022A6BF7" w:rsidR="00501325" w:rsidRPr="0042142B" w:rsidRDefault="00813E0B">
            <w:pPr>
              <w:spacing w:line="240" w:lineRule="auto"/>
              <w:ind w:firstLineChars="0" w:firstLine="0"/>
              <w:jc w:val="center"/>
              <w:rPr>
                <w:rFonts w:eastAsia="宋体" w:cs="Times New Roman"/>
                <w:b/>
                <w:color w:val="000000" w:themeColor="text1"/>
                <w:sz w:val="24"/>
                <w:szCs w:val="24"/>
              </w:rPr>
            </w:pPr>
            <w:r w:rsidRPr="0042142B">
              <w:rPr>
                <w:rFonts w:eastAsia="宋体" w:cs="Times New Roman"/>
                <w:b/>
                <w:color w:val="000000" w:themeColor="text1"/>
                <w:sz w:val="24"/>
                <w:szCs w:val="24"/>
                <w:lang w:val="zh-CN"/>
              </w:rPr>
              <w:t>2105</w:t>
            </w:r>
          </w:p>
        </w:tc>
        <w:tc>
          <w:tcPr>
            <w:tcW w:w="1295" w:type="pct"/>
            <w:shd w:val="clear" w:color="auto" w:fill="auto"/>
            <w:noWrap/>
            <w:vAlign w:val="center"/>
          </w:tcPr>
          <w:p w14:paraId="1E7868CE" w14:textId="307CA68B" w:rsidR="00501325" w:rsidRPr="0042142B" w:rsidRDefault="00813E0B">
            <w:pPr>
              <w:spacing w:line="240" w:lineRule="auto"/>
              <w:ind w:firstLineChars="0" w:firstLine="0"/>
              <w:jc w:val="center"/>
              <w:rPr>
                <w:rFonts w:eastAsia="宋体" w:cs="Times New Roman"/>
                <w:b/>
                <w:color w:val="000000" w:themeColor="text1"/>
                <w:sz w:val="24"/>
                <w:szCs w:val="24"/>
              </w:rPr>
            </w:pPr>
            <w:r w:rsidRPr="0042142B">
              <w:rPr>
                <w:rFonts w:eastAsia="宋体" w:cs="Times New Roman"/>
                <w:b/>
                <w:color w:val="000000" w:themeColor="text1"/>
                <w:sz w:val="24"/>
                <w:szCs w:val="24"/>
                <w:lang w:val="zh-CN"/>
              </w:rPr>
              <w:t>590</w:t>
            </w:r>
          </w:p>
        </w:tc>
      </w:tr>
    </w:tbl>
    <w:p w14:paraId="79389B72" w14:textId="390DE4BC" w:rsidR="00286B01" w:rsidRPr="0042142B" w:rsidRDefault="00240BF7" w:rsidP="009E0620">
      <w:pPr>
        <w:spacing w:beforeLines="50" w:before="190"/>
        <w:ind w:firstLineChars="0" w:firstLine="0"/>
        <w:jc w:val="center"/>
        <w:rPr>
          <w:rFonts w:cs="Times New Roman"/>
          <w:color w:val="000000" w:themeColor="text1"/>
        </w:rPr>
      </w:pPr>
      <w:r w:rsidRPr="0042142B">
        <w:rPr>
          <w:noProof/>
          <w:color w:val="000000" w:themeColor="text1"/>
        </w:rPr>
        <w:drawing>
          <wp:inline distT="0" distB="0" distL="0" distR="0" wp14:anchorId="77623000" wp14:editId="5FF71255">
            <wp:extent cx="4550735" cy="3125973"/>
            <wp:effectExtent l="0" t="0" r="2540" b="1778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BB05A48" w14:textId="650CE0A7" w:rsidR="00286B01" w:rsidRPr="0042142B" w:rsidRDefault="00240BF7" w:rsidP="009E0620">
      <w:pPr>
        <w:pStyle w:val="A50"/>
        <w:numPr>
          <w:ilvl w:val="0"/>
          <w:numId w:val="8"/>
        </w:numPr>
        <w:spacing w:before="0"/>
        <w:outlineLvl w:val="9"/>
        <w:rPr>
          <w:rStyle w:val="18"/>
          <w:rFonts w:ascii="Times New Roman" w:eastAsia="宋体" w:hAnsi="Times New Roman" w:cs="Times New Roman"/>
          <w:b/>
          <w:bCs/>
          <w:smallCaps w:val="0"/>
          <w:color w:val="000000" w:themeColor="text1"/>
          <w:spacing w:val="0"/>
          <w:sz w:val="28"/>
          <w:szCs w:val="22"/>
        </w:rPr>
      </w:pPr>
      <w:r w:rsidRPr="0042142B">
        <w:rPr>
          <w:rStyle w:val="18"/>
          <w:rFonts w:ascii="Times New Roman" w:eastAsia="宋体" w:hAnsi="Times New Roman" w:cs="Times New Roman"/>
          <w:b/>
          <w:bCs/>
          <w:smallCaps w:val="0"/>
          <w:color w:val="000000" w:themeColor="text1"/>
          <w:spacing w:val="0"/>
        </w:rPr>
        <w:t>2021</w:t>
      </w:r>
      <w:r w:rsidR="00C80B38" w:rsidRPr="0042142B">
        <w:rPr>
          <w:rStyle w:val="18"/>
          <w:rFonts w:ascii="Times New Roman" w:eastAsia="宋体" w:hAnsi="Times New Roman" w:cs="Times New Roman" w:hint="eastAsia"/>
          <w:b/>
          <w:bCs/>
          <w:smallCaps w:val="0"/>
          <w:color w:val="000000" w:themeColor="text1"/>
          <w:spacing w:val="0"/>
        </w:rPr>
        <w:t>年吴江</w:t>
      </w:r>
      <w:r w:rsidR="0021227B" w:rsidRPr="0042142B">
        <w:rPr>
          <w:rStyle w:val="18"/>
          <w:rFonts w:ascii="Times New Roman" w:eastAsia="宋体" w:hAnsi="Times New Roman" w:cs="Times New Roman" w:hint="eastAsia"/>
          <w:b/>
          <w:bCs/>
          <w:smallCaps w:val="0"/>
          <w:color w:val="000000" w:themeColor="text1"/>
          <w:spacing w:val="0"/>
        </w:rPr>
        <w:t>港</w:t>
      </w:r>
      <w:r w:rsidR="00C80B38" w:rsidRPr="0042142B">
        <w:rPr>
          <w:rStyle w:val="18"/>
          <w:rFonts w:ascii="Times New Roman" w:eastAsia="宋体" w:hAnsi="Times New Roman" w:cs="Times New Roman" w:hint="eastAsia"/>
          <w:b/>
          <w:bCs/>
          <w:smallCaps w:val="0"/>
          <w:color w:val="000000" w:themeColor="text1"/>
          <w:spacing w:val="0"/>
        </w:rPr>
        <w:t>区分货种吞吐量结构图</w:t>
      </w:r>
    </w:p>
    <w:p w14:paraId="1E3A96A8" w14:textId="67A117EC" w:rsidR="00286B01" w:rsidRPr="0042142B" w:rsidRDefault="0039366A" w:rsidP="00106DCA">
      <w:pPr>
        <w:pStyle w:val="A3"/>
        <w:ind w:firstLineChars="200" w:firstLine="602"/>
        <w:rPr>
          <w:rFonts w:ascii="Times New Roman" w:hAnsi="Times New Roman" w:cs="Times New Roman"/>
          <w:color w:val="000000" w:themeColor="text1"/>
        </w:rPr>
      </w:pPr>
      <w:r w:rsidRPr="0042142B">
        <w:rPr>
          <w:rFonts w:ascii="Times New Roman" w:hAnsi="Times New Roman" w:cs="Times New Roman"/>
          <w:color w:val="000000" w:themeColor="text1"/>
        </w:rPr>
        <w:t xml:space="preserve"> </w:t>
      </w:r>
      <w:bookmarkStart w:id="132" w:name="_Toc101888725"/>
      <w:bookmarkStart w:id="133" w:name="_Toc101888726"/>
      <w:bookmarkStart w:id="134" w:name="_Toc102742140"/>
      <w:bookmarkEnd w:id="132"/>
      <w:r w:rsidR="00CC5B71" w:rsidRPr="0042142B">
        <w:rPr>
          <w:rFonts w:hint="eastAsia"/>
          <w:color w:val="000000" w:themeColor="text1"/>
        </w:rPr>
        <w:t>港口资源</w:t>
      </w:r>
      <w:bookmarkStart w:id="135" w:name="_Toc86149920"/>
      <w:bookmarkStart w:id="136" w:name="_Toc74925288"/>
      <w:bookmarkStart w:id="137" w:name="_Toc74925290"/>
      <w:bookmarkStart w:id="138" w:name="_Toc74929651"/>
      <w:bookmarkStart w:id="139" w:name="_Toc74925291"/>
      <w:bookmarkStart w:id="140" w:name="_Toc74929652"/>
      <w:bookmarkStart w:id="141" w:name="_Toc74925292"/>
      <w:bookmarkStart w:id="142" w:name="_Toc74929653"/>
      <w:bookmarkStart w:id="143" w:name="_Toc74925293"/>
      <w:bookmarkStart w:id="144" w:name="_Toc74929654"/>
      <w:bookmarkStart w:id="145" w:name="_Toc74925294"/>
      <w:bookmarkStart w:id="146" w:name="_Toc74929655"/>
      <w:bookmarkStart w:id="147" w:name="_Toc74925295"/>
      <w:bookmarkStart w:id="148" w:name="_Toc74929656"/>
      <w:bookmarkStart w:id="149" w:name="_Toc74925296"/>
      <w:bookmarkStart w:id="150" w:name="_Toc74929657"/>
      <w:bookmarkStart w:id="151" w:name="_Toc74925297"/>
      <w:bookmarkStart w:id="152" w:name="_Toc74929658"/>
      <w:bookmarkStart w:id="153" w:name="_Toc74925298"/>
      <w:bookmarkStart w:id="154" w:name="_Toc74929659"/>
      <w:bookmarkStart w:id="155" w:name="_Toc74925299"/>
      <w:bookmarkStart w:id="156" w:name="_Toc74929660"/>
      <w:bookmarkStart w:id="157" w:name="_Toc74925300"/>
      <w:bookmarkStart w:id="158" w:name="_Toc74929661"/>
      <w:bookmarkStart w:id="159" w:name="_Toc74925301"/>
      <w:bookmarkStart w:id="160" w:name="_Toc74929662"/>
      <w:bookmarkStart w:id="161" w:name="_Toc74925302"/>
      <w:bookmarkStart w:id="162" w:name="_Toc74929663"/>
      <w:bookmarkStart w:id="163" w:name="_Toc74925303"/>
      <w:bookmarkStart w:id="164" w:name="_Toc74929664"/>
      <w:bookmarkStart w:id="165" w:name="_Toc74925304"/>
      <w:bookmarkStart w:id="166" w:name="_Toc74929665"/>
      <w:bookmarkStart w:id="167" w:name="_Toc74925305"/>
      <w:bookmarkStart w:id="168" w:name="_Toc74929666"/>
      <w:bookmarkStart w:id="169" w:name="_Toc74925306"/>
      <w:bookmarkStart w:id="170" w:name="_Toc74929667"/>
      <w:bookmarkStart w:id="171" w:name="_Toc74925307"/>
      <w:bookmarkStart w:id="172" w:name="_Toc74929668"/>
      <w:bookmarkStart w:id="173" w:name="_Toc74925308"/>
      <w:bookmarkStart w:id="174" w:name="_Toc74929669"/>
      <w:bookmarkStart w:id="175" w:name="_Toc74925309"/>
      <w:bookmarkStart w:id="176" w:name="_Toc74929670"/>
      <w:bookmarkStart w:id="177" w:name="_Toc74925310"/>
      <w:bookmarkStart w:id="178" w:name="_Toc74929671"/>
      <w:bookmarkStart w:id="179" w:name="_Toc74925311"/>
      <w:bookmarkStart w:id="180" w:name="_Toc74929672"/>
      <w:bookmarkStart w:id="181" w:name="_Toc74925312"/>
      <w:bookmarkStart w:id="182" w:name="_Toc74929673"/>
      <w:bookmarkStart w:id="183" w:name="_Toc101888727"/>
      <w:bookmarkEnd w:id="133"/>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00C80B38" w:rsidRPr="0042142B">
        <w:rPr>
          <w:rFonts w:ascii="Times New Roman" w:hAnsi="Times New Roman" w:cs="Times New Roman" w:hint="eastAsia"/>
          <w:color w:val="000000" w:themeColor="text1"/>
        </w:rPr>
        <w:t>综合评价</w:t>
      </w:r>
      <w:bookmarkEnd w:id="134"/>
      <w:bookmarkEnd w:id="183"/>
    </w:p>
    <w:p w14:paraId="0083F483" w14:textId="77777777" w:rsidR="00286B01" w:rsidRPr="0042142B" w:rsidRDefault="00C80B38">
      <w:pPr>
        <w:pStyle w:val="A4"/>
        <w:numPr>
          <w:ilvl w:val="3"/>
          <w:numId w:val="7"/>
        </w:numPr>
        <w:ind w:firstLine="561"/>
        <w:rPr>
          <w:rFonts w:ascii="Times New Roman" w:hAnsi="Times New Roman" w:cs="Times New Roman"/>
          <w:color w:val="000000" w:themeColor="text1"/>
        </w:rPr>
      </w:pPr>
      <w:r w:rsidRPr="0042142B">
        <w:rPr>
          <w:rFonts w:ascii="Times New Roman" w:hAnsi="Times New Roman" w:cs="Times New Roman" w:hint="eastAsia"/>
          <w:color w:val="000000" w:themeColor="text1"/>
        </w:rPr>
        <w:t>码头数量众多，但规模普遍偏小</w:t>
      </w:r>
    </w:p>
    <w:p w14:paraId="6147EF40" w14:textId="078D131B" w:rsidR="00286B01" w:rsidRPr="0042142B" w:rsidRDefault="00C80B38">
      <w:pPr>
        <w:ind w:firstLine="560"/>
        <w:rPr>
          <w:rFonts w:eastAsia="宋体" w:cs="Times New Roman"/>
          <w:color w:val="000000" w:themeColor="text1"/>
          <w:szCs w:val="24"/>
        </w:rPr>
      </w:pPr>
      <w:r w:rsidRPr="0042142B">
        <w:rPr>
          <w:rFonts w:eastAsia="宋体" w:cs="Times New Roman" w:hint="eastAsia"/>
          <w:color w:val="000000" w:themeColor="text1"/>
          <w:szCs w:val="24"/>
        </w:rPr>
        <w:t>《苏州内河港总体规划》（苏政复〔</w:t>
      </w:r>
      <w:r w:rsidRPr="0042142B">
        <w:rPr>
          <w:rFonts w:eastAsia="宋体" w:cs="Times New Roman"/>
          <w:color w:val="000000" w:themeColor="text1"/>
          <w:szCs w:val="24"/>
        </w:rPr>
        <w:t>2013</w:t>
      </w:r>
      <w:r w:rsidRPr="0042142B">
        <w:rPr>
          <w:rFonts w:eastAsia="宋体" w:cs="Times New Roman" w:hint="eastAsia"/>
          <w:color w:val="000000" w:themeColor="text1"/>
          <w:szCs w:val="24"/>
        </w:rPr>
        <w:t>〕</w:t>
      </w:r>
      <w:r w:rsidRPr="0042142B">
        <w:rPr>
          <w:rFonts w:eastAsia="宋体" w:cs="Times New Roman"/>
          <w:color w:val="000000" w:themeColor="text1"/>
          <w:szCs w:val="24"/>
        </w:rPr>
        <w:t>53</w:t>
      </w:r>
      <w:r w:rsidRPr="0042142B">
        <w:rPr>
          <w:rFonts w:eastAsia="宋体" w:cs="Times New Roman" w:hint="eastAsia"/>
          <w:color w:val="000000" w:themeColor="text1"/>
          <w:szCs w:val="24"/>
        </w:rPr>
        <w:t>号）于</w:t>
      </w:r>
      <w:r w:rsidRPr="0042142B">
        <w:rPr>
          <w:rFonts w:eastAsia="宋体" w:cs="Times New Roman"/>
          <w:color w:val="000000" w:themeColor="text1"/>
          <w:szCs w:val="24"/>
        </w:rPr>
        <w:t>2013</w:t>
      </w:r>
      <w:r w:rsidRPr="0042142B">
        <w:rPr>
          <w:rFonts w:eastAsia="宋体" w:cs="Times New Roman" w:hint="eastAsia"/>
          <w:color w:val="000000" w:themeColor="text1"/>
          <w:szCs w:val="24"/>
        </w:rPr>
        <w:t>年获得省政府批复，在此之前，吴江</w:t>
      </w:r>
      <w:r w:rsidR="0021227B" w:rsidRPr="0042142B">
        <w:rPr>
          <w:rFonts w:eastAsia="宋体" w:cs="Times New Roman" w:hint="eastAsia"/>
          <w:color w:val="000000" w:themeColor="text1"/>
          <w:szCs w:val="24"/>
        </w:rPr>
        <w:t>港</w:t>
      </w:r>
      <w:r w:rsidRPr="0042142B">
        <w:rPr>
          <w:rFonts w:eastAsia="宋体" w:cs="Times New Roman" w:hint="eastAsia"/>
          <w:color w:val="000000" w:themeColor="text1"/>
          <w:szCs w:val="24"/>
        </w:rPr>
        <w:t>区没有明确的功能定位，历史上港口建设随意性较大</w:t>
      </w:r>
      <w:r w:rsidR="005A4D65" w:rsidRPr="0042142B">
        <w:rPr>
          <w:rFonts w:eastAsia="宋体" w:cs="Times New Roman" w:hint="eastAsia"/>
          <w:color w:val="000000" w:themeColor="text1"/>
          <w:szCs w:val="24"/>
        </w:rPr>
        <w:t>，</w:t>
      </w:r>
      <w:r w:rsidRPr="0042142B">
        <w:rPr>
          <w:rFonts w:eastAsia="宋体" w:cs="Times New Roman"/>
          <w:color w:val="000000" w:themeColor="text1"/>
          <w:szCs w:val="24"/>
        </w:rPr>
        <w:t>2013</w:t>
      </w:r>
      <w:r w:rsidRPr="0042142B">
        <w:rPr>
          <w:rFonts w:eastAsia="宋体" w:cs="Times New Roman" w:hint="eastAsia"/>
          <w:color w:val="000000" w:themeColor="text1"/>
          <w:szCs w:val="24"/>
        </w:rPr>
        <w:t>年之前建成的码头</w:t>
      </w:r>
      <w:proofErr w:type="gramStart"/>
      <w:r w:rsidRPr="0042142B">
        <w:rPr>
          <w:rFonts w:eastAsia="宋体" w:cs="Times New Roman" w:hint="eastAsia"/>
          <w:color w:val="000000" w:themeColor="text1"/>
          <w:szCs w:val="24"/>
        </w:rPr>
        <w:t>占比</w:t>
      </w:r>
      <w:r w:rsidR="0063348E" w:rsidRPr="0042142B">
        <w:rPr>
          <w:rFonts w:eastAsia="宋体" w:cs="Times New Roman" w:hint="eastAsia"/>
          <w:color w:val="000000" w:themeColor="text1"/>
          <w:szCs w:val="24"/>
        </w:rPr>
        <w:t>较</w:t>
      </w:r>
      <w:proofErr w:type="gramEnd"/>
      <w:r w:rsidR="0063348E" w:rsidRPr="0042142B">
        <w:rPr>
          <w:rFonts w:eastAsia="宋体" w:cs="Times New Roman" w:hint="eastAsia"/>
          <w:color w:val="000000" w:themeColor="text1"/>
          <w:szCs w:val="24"/>
        </w:rPr>
        <w:t>多</w:t>
      </w:r>
      <w:r w:rsidRPr="0042142B">
        <w:rPr>
          <w:rFonts w:eastAsia="宋体" w:cs="Times New Roman" w:hint="eastAsia"/>
          <w:color w:val="000000" w:themeColor="text1"/>
          <w:szCs w:val="24"/>
        </w:rPr>
        <w:t>，因经济发展而产生的装卸需求主要通过众多零散的私营个体码头提供服务。近年来，沿河小码头集中整治等工作逐步开展，无证、非法经营或不符合安全标准的小码头陆续取缔</w:t>
      </w:r>
      <w:r w:rsidR="005A4D65" w:rsidRPr="0042142B">
        <w:rPr>
          <w:rFonts w:eastAsia="宋体" w:cs="Times New Roman" w:hint="eastAsia"/>
          <w:color w:val="000000" w:themeColor="text1"/>
          <w:szCs w:val="24"/>
        </w:rPr>
        <w:t>，内河港口发展质效已有所提升，但是根据吴江区</w:t>
      </w:r>
      <w:r w:rsidR="005A4D65" w:rsidRPr="0042142B">
        <w:rPr>
          <w:rFonts w:eastAsia="宋体" w:cs="Times New Roman"/>
          <w:color w:val="000000" w:themeColor="text1"/>
          <w:szCs w:val="24"/>
        </w:rPr>
        <w:t>202</w:t>
      </w:r>
      <w:r w:rsidR="00931458" w:rsidRPr="0042142B">
        <w:rPr>
          <w:rFonts w:eastAsia="宋体" w:cs="Times New Roman"/>
          <w:color w:val="000000" w:themeColor="text1"/>
          <w:szCs w:val="24"/>
        </w:rPr>
        <w:t>2</w:t>
      </w:r>
      <w:r w:rsidR="005A4D65" w:rsidRPr="0042142B">
        <w:rPr>
          <w:rFonts w:eastAsia="宋体" w:cs="Times New Roman" w:hint="eastAsia"/>
          <w:color w:val="000000" w:themeColor="text1"/>
          <w:szCs w:val="24"/>
        </w:rPr>
        <w:t>年码头泊位统计表和具体发展情况总体来看，目前吴江单个码头多仅有</w:t>
      </w:r>
      <w:r w:rsidR="005A4D65" w:rsidRPr="0042142B">
        <w:rPr>
          <w:rFonts w:eastAsia="宋体" w:cs="Times New Roman"/>
          <w:color w:val="000000" w:themeColor="text1"/>
          <w:szCs w:val="24"/>
        </w:rPr>
        <w:t>1~2</w:t>
      </w:r>
      <w:r w:rsidR="005A4D65" w:rsidRPr="0042142B">
        <w:rPr>
          <w:rFonts w:eastAsia="宋体" w:cs="Times New Roman" w:hint="eastAsia"/>
          <w:color w:val="000000" w:themeColor="text1"/>
          <w:szCs w:val="24"/>
        </w:rPr>
        <w:t>个泊位，规模较小。</w:t>
      </w:r>
    </w:p>
    <w:p w14:paraId="1FB243CB" w14:textId="4A22A396" w:rsidR="00286B01" w:rsidRPr="0042142B" w:rsidRDefault="00C80B38">
      <w:pPr>
        <w:pStyle w:val="A4"/>
        <w:numPr>
          <w:ilvl w:val="3"/>
          <w:numId w:val="7"/>
        </w:numPr>
        <w:ind w:firstLine="560"/>
        <w:rPr>
          <w:rFonts w:ascii="Times New Roman" w:hAnsi="Times New Roman" w:cs="Times New Roman"/>
          <w:color w:val="000000" w:themeColor="text1"/>
        </w:rPr>
      </w:pPr>
      <w:r w:rsidRPr="0042142B">
        <w:rPr>
          <w:rFonts w:ascii="Times New Roman" w:hAnsi="Times New Roman" w:cs="Times New Roman" w:hint="eastAsia"/>
          <w:color w:val="000000" w:themeColor="text1"/>
        </w:rPr>
        <w:t>以矿建材料、煤炭、</w:t>
      </w:r>
      <w:r w:rsidR="007843C5" w:rsidRPr="0042142B">
        <w:rPr>
          <w:rFonts w:ascii="Times New Roman" w:hAnsi="Times New Roman" w:cs="Times New Roman" w:hint="eastAsia"/>
          <w:color w:val="000000" w:themeColor="text1"/>
        </w:rPr>
        <w:t>水泥</w:t>
      </w:r>
      <w:r w:rsidRPr="0042142B">
        <w:rPr>
          <w:rFonts w:ascii="Times New Roman" w:hAnsi="Times New Roman" w:cs="Times New Roman" w:hint="eastAsia"/>
          <w:color w:val="000000" w:themeColor="text1"/>
        </w:rPr>
        <w:t>为主</w:t>
      </w:r>
    </w:p>
    <w:p w14:paraId="14DF8403" w14:textId="38FA100D" w:rsidR="00286B01" w:rsidRPr="0042142B" w:rsidRDefault="00C80B38">
      <w:pPr>
        <w:ind w:firstLine="560"/>
        <w:rPr>
          <w:rFonts w:eastAsia="宋体" w:cs="Times New Roman"/>
          <w:color w:val="000000" w:themeColor="text1"/>
          <w:szCs w:val="24"/>
        </w:rPr>
      </w:pPr>
      <w:r w:rsidRPr="0042142B">
        <w:rPr>
          <w:rFonts w:eastAsia="宋体" w:cs="Times New Roman" w:hint="eastAsia"/>
          <w:color w:val="000000" w:themeColor="text1"/>
          <w:szCs w:val="24"/>
        </w:rPr>
        <w:t>吴江</w:t>
      </w:r>
      <w:r w:rsidR="0021227B" w:rsidRPr="0042142B">
        <w:rPr>
          <w:rFonts w:eastAsia="宋体" w:cs="Times New Roman" w:hint="eastAsia"/>
          <w:color w:val="000000" w:themeColor="text1"/>
          <w:szCs w:val="24"/>
        </w:rPr>
        <w:t>港</w:t>
      </w:r>
      <w:r w:rsidRPr="0042142B">
        <w:rPr>
          <w:rFonts w:eastAsia="宋体" w:cs="Times New Roman" w:hint="eastAsia"/>
          <w:color w:val="000000" w:themeColor="text1"/>
          <w:szCs w:val="24"/>
        </w:rPr>
        <w:t>区主要服务于吴江区及周边城市建设以及沿河企业发展所需，运输货种以矿建材料、煤炭、化工运输为主。</w:t>
      </w:r>
      <w:r w:rsidR="00931458" w:rsidRPr="0042142B">
        <w:rPr>
          <w:rFonts w:eastAsia="宋体" w:cs="Times New Roman"/>
          <w:color w:val="000000" w:themeColor="text1"/>
          <w:szCs w:val="24"/>
        </w:rPr>
        <w:t>2021</w:t>
      </w:r>
      <w:r w:rsidRPr="0042142B">
        <w:rPr>
          <w:rFonts w:eastAsia="宋体" w:cs="Times New Roman" w:hint="eastAsia"/>
          <w:color w:val="000000" w:themeColor="text1"/>
          <w:szCs w:val="24"/>
        </w:rPr>
        <w:t>年，矿建、煤炭、</w:t>
      </w:r>
      <w:r w:rsidR="00931458" w:rsidRPr="0042142B">
        <w:rPr>
          <w:rFonts w:eastAsia="宋体" w:cs="Times New Roman" w:hint="eastAsia"/>
          <w:color w:val="000000" w:themeColor="text1"/>
          <w:szCs w:val="24"/>
        </w:rPr>
        <w:t>水泥</w:t>
      </w:r>
      <w:r w:rsidRPr="0042142B">
        <w:rPr>
          <w:rFonts w:eastAsia="宋体" w:cs="Times New Roman" w:hint="eastAsia"/>
          <w:color w:val="000000" w:themeColor="text1"/>
          <w:szCs w:val="24"/>
        </w:rPr>
        <w:t>三大货种吞吐量约占总吞吐量的</w:t>
      </w:r>
      <w:r w:rsidR="000E72A2" w:rsidRPr="0042142B">
        <w:rPr>
          <w:rFonts w:eastAsia="宋体" w:cs="Times New Roman"/>
          <w:color w:val="000000" w:themeColor="text1"/>
          <w:szCs w:val="24"/>
        </w:rPr>
        <w:t>8</w:t>
      </w:r>
      <w:r w:rsidR="00931458" w:rsidRPr="0042142B">
        <w:rPr>
          <w:rFonts w:eastAsia="宋体" w:cs="Times New Roman"/>
          <w:color w:val="000000" w:themeColor="text1"/>
          <w:szCs w:val="24"/>
        </w:rPr>
        <w:t>7</w:t>
      </w:r>
      <w:r w:rsidRPr="0042142B">
        <w:rPr>
          <w:rFonts w:eastAsia="宋体" w:cs="Times New Roman"/>
          <w:color w:val="000000" w:themeColor="text1"/>
          <w:szCs w:val="24"/>
        </w:rPr>
        <w:t>%</w:t>
      </w:r>
      <w:r w:rsidRPr="0042142B">
        <w:rPr>
          <w:rFonts w:eastAsia="宋体" w:cs="Times New Roman" w:hint="eastAsia"/>
          <w:color w:val="000000" w:themeColor="text1"/>
          <w:szCs w:val="24"/>
        </w:rPr>
        <w:t>。矿建材料主要由松陵等码头集中区和</w:t>
      </w:r>
      <w:r w:rsidR="0056131F">
        <w:rPr>
          <w:rFonts w:eastAsia="宋体" w:cs="Times New Roman" w:hint="eastAsia"/>
          <w:color w:val="000000" w:themeColor="text1"/>
          <w:szCs w:val="24"/>
        </w:rPr>
        <w:t>水泥、</w:t>
      </w:r>
      <w:r w:rsidRPr="0042142B">
        <w:rPr>
          <w:rFonts w:eastAsia="宋体" w:cs="Times New Roman" w:hint="eastAsia"/>
          <w:color w:val="000000" w:themeColor="text1"/>
          <w:szCs w:val="24"/>
        </w:rPr>
        <w:t>混凝土公司码头完成</w:t>
      </w:r>
      <w:r w:rsidR="002249C5" w:rsidRPr="0042142B">
        <w:rPr>
          <w:rFonts w:eastAsia="宋体" w:cs="Times New Roman" w:hint="eastAsia"/>
          <w:color w:val="000000" w:themeColor="text1"/>
          <w:szCs w:val="24"/>
        </w:rPr>
        <w:t>；</w:t>
      </w:r>
      <w:r w:rsidRPr="0042142B">
        <w:rPr>
          <w:rFonts w:eastAsia="宋体" w:cs="Times New Roman" w:hint="eastAsia"/>
          <w:color w:val="000000" w:themeColor="text1"/>
          <w:szCs w:val="24"/>
        </w:rPr>
        <w:t>煤炭主要</w:t>
      </w:r>
      <w:proofErr w:type="gramStart"/>
      <w:r w:rsidRPr="0042142B">
        <w:rPr>
          <w:rFonts w:eastAsia="宋体" w:cs="Times New Roman" w:hint="eastAsia"/>
          <w:color w:val="000000" w:themeColor="text1"/>
          <w:szCs w:val="24"/>
        </w:rPr>
        <w:t>由苏震热电</w:t>
      </w:r>
      <w:proofErr w:type="gramEnd"/>
      <w:r w:rsidRPr="0042142B">
        <w:rPr>
          <w:rFonts w:eastAsia="宋体" w:cs="Times New Roman" w:hint="eastAsia"/>
          <w:color w:val="000000" w:themeColor="text1"/>
          <w:szCs w:val="24"/>
        </w:rPr>
        <w:t>有限公司码头、</w:t>
      </w:r>
      <w:r w:rsidR="002249C5" w:rsidRPr="0042142B">
        <w:rPr>
          <w:rFonts w:eastAsia="宋体" w:cs="Times New Roman" w:hint="eastAsia"/>
          <w:color w:val="000000" w:themeColor="text1"/>
          <w:szCs w:val="24"/>
        </w:rPr>
        <w:t>苏州苏盛热电有限公司</w:t>
      </w:r>
      <w:r w:rsidRPr="0042142B">
        <w:rPr>
          <w:rFonts w:eastAsia="宋体" w:cs="Times New Roman" w:hint="eastAsia"/>
          <w:color w:val="000000" w:themeColor="text1"/>
          <w:szCs w:val="24"/>
        </w:rPr>
        <w:t>码头等码头完成</w:t>
      </w:r>
      <w:r w:rsidR="002249C5" w:rsidRPr="0042142B">
        <w:rPr>
          <w:rFonts w:eastAsia="宋体" w:cs="Times New Roman" w:hint="eastAsia"/>
          <w:color w:val="000000" w:themeColor="text1"/>
          <w:szCs w:val="24"/>
        </w:rPr>
        <w:t>；</w:t>
      </w:r>
      <w:r w:rsidR="00931458" w:rsidRPr="0042142B">
        <w:rPr>
          <w:rFonts w:eastAsia="宋体" w:cs="Times New Roman" w:hint="eastAsia"/>
          <w:color w:val="000000" w:themeColor="text1"/>
          <w:szCs w:val="24"/>
        </w:rPr>
        <w:t>水泥主要有</w:t>
      </w:r>
      <w:r w:rsidR="00FA45B8">
        <w:rPr>
          <w:rFonts w:eastAsia="宋体" w:cs="Times New Roman" w:hint="eastAsia"/>
          <w:color w:val="000000" w:themeColor="text1"/>
          <w:szCs w:val="24"/>
        </w:rPr>
        <w:t>天山水泥码头、东吴水泥码头、</w:t>
      </w:r>
      <w:proofErr w:type="gramStart"/>
      <w:r w:rsidR="00931458" w:rsidRPr="0042142B">
        <w:rPr>
          <w:rFonts w:eastAsia="宋体" w:cs="Times New Roman" w:hint="eastAsia"/>
          <w:color w:val="000000" w:themeColor="text1"/>
          <w:szCs w:val="24"/>
        </w:rPr>
        <w:t>吴江华</w:t>
      </w:r>
      <w:proofErr w:type="gramEnd"/>
      <w:r w:rsidR="00931458" w:rsidRPr="0042142B">
        <w:rPr>
          <w:rFonts w:eastAsia="宋体" w:cs="Times New Roman" w:hint="eastAsia"/>
          <w:color w:val="000000" w:themeColor="text1"/>
          <w:szCs w:val="24"/>
        </w:rPr>
        <w:t>新混凝土有限公司码头、吴江永盛混凝土有限公司码头等码头完成。另外，吴江化工吞吐量位列第</w:t>
      </w:r>
      <w:r w:rsidR="00931458" w:rsidRPr="0042142B">
        <w:rPr>
          <w:rFonts w:eastAsia="宋体" w:cs="Times New Roman"/>
          <w:color w:val="000000" w:themeColor="text1"/>
          <w:szCs w:val="24"/>
        </w:rPr>
        <w:t>4</w:t>
      </w:r>
      <w:r w:rsidR="00931458" w:rsidRPr="0042142B">
        <w:rPr>
          <w:rFonts w:eastAsia="宋体" w:cs="Times New Roman" w:hint="eastAsia"/>
          <w:color w:val="000000" w:themeColor="text1"/>
          <w:szCs w:val="24"/>
        </w:rPr>
        <w:t>位，</w:t>
      </w:r>
      <w:r w:rsidRPr="0042142B">
        <w:rPr>
          <w:rFonts w:eastAsia="宋体" w:cs="Times New Roman" w:hint="eastAsia"/>
          <w:color w:val="000000" w:themeColor="text1"/>
          <w:szCs w:val="24"/>
        </w:rPr>
        <w:t>化工主要</w:t>
      </w:r>
      <w:proofErr w:type="gramStart"/>
      <w:r w:rsidRPr="0042142B">
        <w:rPr>
          <w:rFonts w:eastAsia="宋体" w:cs="Times New Roman" w:hint="eastAsia"/>
          <w:color w:val="000000" w:themeColor="text1"/>
          <w:szCs w:val="24"/>
        </w:rPr>
        <w:t>由盛虹集团</w:t>
      </w:r>
      <w:proofErr w:type="gramEnd"/>
      <w:r w:rsidRPr="0042142B">
        <w:rPr>
          <w:rFonts w:eastAsia="宋体" w:cs="Times New Roman" w:hint="eastAsia"/>
          <w:color w:val="000000" w:themeColor="text1"/>
          <w:szCs w:val="24"/>
        </w:rPr>
        <w:t>有限公司码头、苏州盛虹纤维有限公司码头、江苏恒力化纤股份有限公司等码头完成。</w:t>
      </w:r>
    </w:p>
    <w:p w14:paraId="5DD82295" w14:textId="77777777" w:rsidR="00286B01" w:rsidRPr="0042142B" w:rsidRDefault="00C80B38">
      <w:pPr>
        <w:pStyle w:val="A4"/>
        <w:numPr>
          <w:ilvl w:val="3"/>
          <w:numId w:val="7"/>
        </w:numPr>
        <w:ind w:firstLine="560"/>
        <w:rPr>
          <w:rFonts w:ascii="Times New Roman" w:hAnsi="Times New Roman" w:cs="Times New Roman"/>
          <w:color w:val="000000" w:themeColor="text1"/>
        </w:rPr>
      </w:pPr>
      <w:r w:rsidRPr="0042142B">
        <w:rPr>
          <w:rFonts w:ascii="Times New Roman" w:hAnsi="Times New Roman" w:cs="Times New Roman" w:hint="eastAsia"/>
          <w:color w:val="000000" w:themeColor="text1"/>
        </w:rPr>
        <w:t>码头初步呈现聚集特征，总体与城镇发展较为协调</w:t>
      </w:r>
    </w:p>
    <w:p w14:paraId="47B39082" w14:textId="05790548" w:rsidR="00286B01" w:rsidRPr="0042142B" w:rsidRDefault="00C80B38">
      <w:pPr>
        <w:ind w:firstLine="560"/>
        <w:rPr>
          <w:rFonts w:eastAsia="宋体" w:cs="Times New Roman"/>
          <w:color w:val="000000" w:themeColor="text1"/>
          <w:szCs w:val="24"/>
        </w:rPr>
      </w:pPr>
      <w:r w:rsidRPr="0042142B">
        <w:rPr>
          <w:rFonts w:eastAsia="宋体" w:cs="Times New Roman" w:hint="eastAsia"/>
          <w:color w:val="000000" w:themeColor="text1"/>
          <w:szCs w:val="24"/>
        </w:rPr>
        <w:t>码头在政府引导和市场调节的影响下，形成了</w:t>
      </w:r>
      <w:r w:rsidR="00F86E2C" w:rsidRPr="0042142B">
        <w:rPr>
          <w:rFonts w:eastAsia="宋体" w:cs="Times New Roman"/>
          <w:color w:val="000000" w:themeColor="text1"/>
          <w:szCs w:val="24"/>
        </w:rPr>
        <w:t>8</w:t>
      </w:r>
      <w:r w:rsidRPr="0042142B">
        <w:rPr>
          <w:rFonts w:eastAsia="宋体" w:cs="Times New Roman" w:hint="eastAsia"/>
          <w:color w:val="000000" w:themeColor="text1"/>
          <w:szCs w:val="24"/>
        </w:rPr>
        <w:t>个相对集聚的区域，主要分布在</w:t>
      </w:r>
      <w:r w:rsidR="00E40090" w:rsidRPr="0042142B">
        <w:rPr>
          <w:rFonts w:eastAsia="宋体" w:cs="Times New Roman" w:hint="eastAsia"/>
          <w:color w:val="000000" w:themeColor="text1"/>
          <w:szCs w:val="24"/>
        </w:rPr>
        <w:t>江陵街道</w:t>
      </w:r>
      <w:r w:rsidR="003B1CC0" w:rsidRPr="0042142B">
        <w:rPr>
          <w:rFonts w:eastAsia="宋体" w:cs="Times New Roman" w:hint="eastAsia"/>
          <w:color w:val="000000" w:themeColor="text1"/>
          <w:szCs w:val="24"/>
        </w:rPr>
        <w:t>、</w:t>
      </w:r>
      <w:r w:rsidR="00F86E2C" w:rsidRPr="0042142B">
        <w:rPr>
          <w:rFonts w:eastAsia="宋体" w:cs="Times New Roman" w:hint="eastAsia"/>
          <w:color w:val="000000" w:themeColor="text1"/>
          <w:szCs w:val="24"/>
        </w:rPr>
        <w:t>八</w:t>
      </w:r>
      <w:proofErr w:type="gramStart"/>
      <w:r w:rsidR="00F86E2C" w:rsidRPr="0042142B">
        <w:rPr>
          <w:rFonts w:eastAsia="宋体" w:cs="Times New Roman" w:hint="eastAsia"/>
          <w:color w:val="000000" w:themeColor="text1"/>
          <w:szCs w:val="24"/>
        </w:rPr>
        <w:t>坼</w:t>
      </w:r>
      <w:proofErr w:type="gramEnd"/>
      <w:r w:rsidR="00F86E2C" w:rsidRPr="0042142B">
        <w:rPr>
          <w:rFonts w:eastAsia="宋体" w:cs="Times New Roman" w:hint="eastAsia"/>
          <w:color w:val="000000" w:themeColor="text1"/>
          <w:szCs w:val="24"/>
        </w:rPr>
        <w:t>街道、</w:t>
      </w:r>
      <w:r w:rsidRPr="0042142B">
        <w:rPr>
          <w:rFonts w:eastAsia="宋体" w:cs="Times New Roman" w:hint="eastAsia"/>
          <w:color w:val="000000" w:themeColor="text1"/>
          <w:szCs w:val="24"/>
        </w:rPr>
        <w:t>同里</w:t>
      </w:r>
      <w:r w:rsidR="00E40090" w:rsidRPr="0042142B">
        <w:rPr>
          <w:rFonts w:eastAsia="宋体" w:cs="Times New Roman" w:hint="eastAsia"/>
          <w:color w:val="000000" w:themeColor="text1"/>
          <w:szCs w:val="24"/>
        </w:rPr>
        <w:t>镇</w:t>
      </w:r>
      <w:r w:rsidRPr="0042142B">
        <w:rPr>
          <w:rFonts w:eastAsia="宋体" w:cs="Times New Roman" w:hint="eastAsia"/>
          <w:color w:val="000000" w:themeColor="text1"/>
          <w:szCs w:val="24"/>
        </w:rPr>
        <w:t>、平望</w:t>
      </w:r>
      <w:r w:rsidR="00E40090" w:rsidRPr="0042142B">
        <w:rPr>
          <w:rFonts w:eastAsia="宋体" w:cs="Times New Roman" w:hint="eastAsia"/>
          <w:color w:val="000000" w:themeColor="text1"/>
          <w:szCs w:val="24"/>
        </w:rPr>
        <w:t>镇</w:t>
      </w:r>
      <w:r w:rsidR="00F86E2C" w:rsidRPr="0042142B">
        <w:rPr>
          <w:rFonts w:eastAsia="宋体" w:cs="Times New Roman" w:hint="eastAsia"/>
          <w:color w:val="000000" w:themeColor="text1"/>
          <w:szCs w:val="24"/>
        </w:rPr>
        <w:t>、黎里镇、震泽镇、桃源镇、盛泽镇</w:t>
      </w:r>
      <w:r w:rsidRPr="0042142B">
        <w:rPr>
          <w:rFonts w:eastAsia="宋体" w:cs="Times New Roman" w:hint="eastAsia"/>
          <w:color w:val="000000" w:themeColor="text1"/>
          <w:szCs w:val="24"/>
        </w:rPr>
        <w:t>。在区域内部分岸段也集中形成更为集中的码头集聚区。港口码头主要服务于城市建设和产业物资运输，</w:t>
      </w:r>
      <w:r w:rsidR="006D4723" w:rsidRPr="0042142B">
        <w:rPr>
          <w:rFonts w:eastAsia="宋体" w:cs="Times New Roman" w:hint="eastAsia"/>
          <w:color w:val="000000" w:themeColor="text1"/>
          <w:szCs w:val="24"/>
        </w:rPr>
        <w:t>基本</w:t>
      </w:r>
      <w:r w:rsidRPr="0042142B">
        <w:rPr>
          <w:rFonts w:eastAsia="宋体" w:cs="Times New Roman" w:hint="eastAsia"/>
          <w:color w:val="000000" w:themeColor="text1"/>
          <w:szCs w:val="24"/>
        </w:rPr>
        <w:t>位于城市外围，</w:t>
      </w:r>
      <w:r w:rsidR="006D4723" w:rsidRPr="0042142B">
        <w:rPr>
          <w:rFonts w:eastAsia="宋体" w:cs="Times New Roman" w:hint="eastAsia"/>
          <w:color w:val="000000" w:themeColor="text1"/>
          <w:szCs w:val="24"/>
        </w:rPr>
        <w:t>较为符合“近城而不进城”的要求，</w:t>
      </w:r>
      <w:r w:rsidRPr="0042142B">
        <w:rPr>
          <w:rFonts w:eastAsia="宋体" w:cs="Times New Roman" w:hint="eastAsia"/>
          <w:color w:val="000000" w:themeColor="text1"/>
          <w:szCs w:val="24"/>
        </w:rPr>
        <w:t>总体与城市发展较为协调。</w:t>
      </w:r>
    </w:p>
    <w:p w14:paraId="4EBBB806" w14:textId="6E872602" w:rsidR="00286B01" w:rsidRPr="0042142B" w:rsidRDefault="00034904" w:rsidP="000E3F00">
      <w:pPr>
        <w:ind w:firstLineChars="0" w:firstLine="0"/>
        <w:jc w:val="center"/>
        <w:rPr>
          <w:rFonts w:cs="Times New Roman"/>
          <w:color w:val="000000" w:themeColor="text1"/>
        </w:rPr>
      </w:pPr>
      <w:r w:rsidRPr="0042142B">
        <w:rPr>
          <w:noProof/>
          <w:color w:val="000000" w:themeColor="text1"/>
        </w:rPr>
        <w:drawing>
          <wp:inline distT="0" distB="0" distL="0" distR="0" wp14:anchorId="3C0C7C0D" wp14:editId="4D86A94E">
            <wp:extent cx="5194440" cy="4552950"/>
            <wp:effectExtent l="0" t="0" r="635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194440" cy="4552950"/>
                    </a:xfrm>
                    <a:prstGeom prst="rect">
                      <a:avLst/>
                    </a:prstGeom>
                  </pic:spPr>
                </pic:pic>
              </a:graphicData>
            </a:graphic>
          </wp:inline>
        </w:drawing>
      </w:r>
    </w:p>
    <w:p w14:paraId="128F8E22" w14:textId="7DC44255" w:rsidR="00286B01" w:rsidRPr="0042142B" w:rsidRDefault="00C80B38" w:rsidP="009E0620">
      <w:pPr>
        <w:pStyle w:val="A50"/>
        <w:numPr>
          <w:ilvl w:val="0"/>
          <w:numId w:val="8"/>
        </w:numPr>
        <w:spacing w:before="0"/>
        <w:outlineLvl w:val="9"/>
        <w:rPr>
          <w:rStyle w:val="18"/>
          <w:rFonts w:ascii="Times New Roman" w:eastAsia="宋体" w:hAnsi="Times New Roman" w:cs="Times New Roman"/>
          <w:b/>
          <w:bCs/>
          <w:smallCaps w:val="0"/>
          <w:color w:val="000000" w:themeColor="text1"/>
          <w:spacing w:val="0"/>
          <w:sz w:val="28"/>
          <w:szCs w:val="22"/>
        </w:rPr>
      </w:pPr>
      <w:r w:rsidRPr="0042142B">
        <w:rPr>
          <w:rStyle w:val="18"/>
          <w:rFonts w:ascii="Times New Roman" w:eastAsia="宋体" w:hAnsi="Times New Roman" w:cs="Times New Roman" w:hint="eastAsia"/>
          <w:b/>
          <w:bCs/>
          <w:smallCaps w:val="0"/>
          <w:color w:val="000000" w:themeColor="text1"/>
          <w:spacing w:val="0"/>
        </w:rPr>
        <w:t>吴江区</w:t>
      </w:r>
      <w:r w:rsidR="00B43DDD" w:rsidRPr="0042142B">
        <w:rPr>
          <w:rStyle w:val="18"/>
          <w:rFonts w:ascii="Times New Roman" w:eastAsia="宋体" w:hAnsi="Times New Roman" w:cs="Times New Roman" w:hint="eastAsia"/>
          <w:b/>
          <w:bCs/>
          <w:smallCaps w:val="0"/>
          <w:color w:val="000000" w:themeColor="text1"/>
          <w:spacing w:val="0"/>
        </w:rPr>
        <w:t>现状</w:t>
      </w:r>
      <w:r w:rsidRPr="0042142B">
        <w:rPr>
          <w:rStyle w:val="18"/>
          <w:rFonts w:ascii="Times New Roman" w:eastAsia="宋体" w:hAnsi="Times New Roman" w:cs="Times New Roman" w:hint="eastAsia"/>
          <w:b/>
          <w:bCs/>
          <w:smallCaps w:val="0"/>
          <w:color w:val="000000" w:themeColor="text1"/>
          <w:spacing w:val="0"/>
        </w:rPr>
        <w:t>码头</w:t>
      </w:r>
      <w:r w:rsidR="0062662A" w:rsidRPr="0042142B">
        <w:rPr>
          <w:rStyle w:val="18"/>
          <w:rFonts w:ascii="Times New Roman" w:eastAsia="宋体" w:hAnsi="Times New Roman" w:cs="Times New Roman" w:hint="eastAsia"/>
          <w:b/>
          <w:bCs/>
          <w:smallCaps w:val="0"/>
          <w:color w:val="000000" w:themeColor="text1"/>
          <w:spacing w:val="0"/>
        </w:rPr>
        <w:t>分布</w:t>
      </w:r>
      <w:r w:rsidRPr="0042142B">
        <w:rPr>
          <w:rStyle w:val="18"/>
          <w:rFonts w:ascii="Times New Roman" w:eastAsia="宋体" w:hAnsi="Times New Roman" w:cs="Times New Roman" w:hint="eastAsia"/>
          <w:b/>
          <w:bCs/>
          <w:smallCaps w:val="0"/>
          <w:color w:val="000000" w:themeColor="text1"/>
          <w:spacing w:val="0"/>
        </w:rPr>
        <w:t>图</w:t>
      </w:r>
    </w:p>
    <w:p w14:paraId="12DF978C" w14:textId="06BED10D" w:rsidR="00DC1B5F" w:rsidRPr="0042142B" w:rsidRDefault="00DC1B5F" w:rsidP="00DC1B5F">
      <w:pPr>
        <w:pStyle w:val="A20"/>
        <w:numPr>
          <w:ilvl w:val="0"/>
          <w:numId w:val="7"/>
        </w:numPr>
        <w:ind w:firstLine="0"/>
        <w:rPr>
          <w:rFonts w:ascii="Times New Roman" w:hAnsi="Times New Roman" w:cs="Times New Roman"/>
          <w:color w:val="000000" w:themeColor="text1"/>
        </w:rPr>
      </w:pPr>
      <w:bookmarkStart w:id="184" w:name="_Toc102742141"/>
      <w:r w:rsidRPr="0042142B">
        <w:rPr>
          <w:rFonts w:ascii="Times New Roman" w:hAnsi="Times New Roman" w:cs="Times New Roman" w:hint="eastAsia"/>
          <w:color w:val="000000" w:themeColor="text1"/>
        </w:rPr>
        <w:t>岸线现状及评价</w:t>
      </w:r>
      <w:bookmarkEnd w:id="184"/>
    </w:p>
    <w:p w14:paraId="2DAEBD93" w14:textId="77777777" w:rsidR="00563544" w:rsidRPr="0042142B" w:rsidRDefault="00563544" w:rsidP="007166D2">
      <w:pPr>
        <w:pStyle w:val="A3"/>
        <w:numPr>
          <w:ilvl w:val="2"/>
          <w:numId w:val="65"/>
        </w:numPr>
        <w:ind w:firstLineChars="200" w:firstLine="602"/>
        <w:rPr>
          <w:rFonts w:ascii="Times New Roman" w:hAnsi="Times New Roman" w:cs="Times New Roman"/>
          <w:color w:val="000000" w:themeColor="text1"/>
        </w:rPr>
      </w:pPr>
      <w:bookmarkStart w:id="185" w:name="_Toc101888729"/>
      <w:bookmarkStart w:id="186" w:name="_Toc102742142"/>
      <w:r w:rsidRPr="0042142B">
        <w:rPr>
          <w:rFonts w:ascii="Times New Roman" w:hAnsi="Times New Roman" w:cs="Times New Roman" w:hint="eastAsia"/>
          <w:color w:val="000000" w:themeColor="text1"/>
        </w:rPr>
        <w:t>岸线自然资源评价</w:t>
      </w:r>
      <w:bookmarkEnd w:id="185"/>
      <w:bookmarkEnd w:id="186"/>
    </w:p>
    <w:p w14:paraId="23AB77A9" w14:textId="7BBF7CEF" w:rsidR="00563544" w:rsidRPr="0042142B" w:rsidRDefault="00563544" w:rsidP="00563544">
      <w:pPr>
        <w:ind w:firstLine="560"/>
        <w:rPr>
          <w:rFonts w:cs="Times New Roman"/>
          <w:color w:val="000000" w:themeColor="text1"/>
        </w:rPr>
      </w:pPr>
      <w:r w:rsidRPr="0042142B">
        <w:rPr>
          <w:rFonts w:cs="Times New Roman" w:hint="eastAsia"/>
          <w:color w:val="000000" w:themeColor="text1"/>
        </w:rPr>
        <w:t>吴江境内湖荡众多，蓄水能力较强，由于境内地势平坦，各河道水流流速缓，水位变幅小，对河床冲刷较小，河床断面稳定。在地质条件上，吴江区航道沿岸以粉质粘土为主，易于开挖；不良工程地质层主要为淤泥质粘土等软土，若进行港口建设，需采取一定工程措施进行加固处理。在地质、地形地貌等自然资源条件上看，吴江区航道两侧岸线多</w:t>
      </w:r>
      <w:proofErr w:type="gramStart"/>
      <w:r w:rsidRPr="0042142B">
        <w:rPr>
          <w:rFonts w:cs="Times New Roman" w:hint="eastAsia"/>
          <w:color w:val="000000" w:themeColor="text1"/>
        </w:rPr>
        <w:t>为宜港</w:t>
      </w:r>
      <w:proofErr w:type="gramEnd"/>
      <w:r w:rsidRPr="0042142B">
        <w:rPr>
          <w:rFonts w:cs="Times New Roman" w:hint="eastAsia"/>
          <w:color w:val="000000" w:themeColor="text1"/>
        </w:rPr>
        <w:t>岸线，可用于建设内河港口。</w:t>
      </w:r>
    </w:p>
    <w:p w14:paraId="041A5E46" w14:textId="77777777" w:rsidR="00563544" w:rsidRPr="0042142B" w:rsidRDefault="00563544" w:rsidP="00563544">
      <w:pPr>
        <w:pStyle w:val="A3"/>
        <w:ind w:firstLineChars="200" w:firstLine="602"/>
        <w:rPr>
          <w:rFonts w:ascii="Times New Roman" w:hAnsi="Times New Roman" w:cs="Times New Roman"/>
          <w:color w:val="000000" w:themeColor="text1"/>
        </w:rPr>
      </w:pPr>
      <w:bookmarkStart w:id="187" w:name="_Toc101888730"/>
      <w:bookmarkStart w:id="188" w:name="_Toc102742143"/>
      <w:r w:rsidRPr="0042142B">
        <w:rPr>
          <w:rFonts w:ascii="Times New Roman" w:hAnsi="Times New Roman" w:cs="Times New Roman" w:hint="eastAsia"/>
          <w:color w:val="000000" w:themeColor="text1"/>
        </w:rPr>
        <w:t>岸线利用现状评价</w:t>
      </w:r>
      <w:bookmarkEnd w:id="187"/>
      <w:bookmarkEnd w:id="188"/>
    </w:p>
    <w:p w14:paraId="029F48AC" w14:textId="77777777" w:rsidR="00563544" w:rsidRPr="0042142B" w:rsidRDefault="00563544" w:rsidP="00563544">
      <w:pPr>
        <w:pStyle w:val="A4"/>
        <w:ind w:firstLine="560"/>
        <w:rPr>
          <w:rFonts w:ascii="Times New Roman" w:hAnsi="Times New Roman" w:cs="Times New Roman"/>
          <w:color w:val="000000" w:themeColor="text1"/>
        </w:rPr>
      </w:pPr>
      <w:r w:rsidRPr="0042142B">
        <w:rPr>
          <w:rFonts w:ascii="Times New Roman" w:hAnsi="Times New Roman" w:cs="Times New Roman" w:hint="eastAsia"/>
          <w:color w:val="000000" w:themeColor="text1"/>
        </w:rPr>
        <w:t>岸线利用现状分类</w:t>
      </w:r>
    </w:p>
    <w:p w14:paraId="33B3AC87" w14:textId="77777777" w:rsidR="00563544" w:rsidRPr="0042142B" w:rsidRDefault="00563544" w:rsidP="00563544">
      <w:pPr>
        <w:ind w:firstLine="560"/>
        <w:rPr>
          <w:rFonts w:cs="Times New Roman"/>
          <w:color w:val="000000" w:themeColor="text1"/>
        </w:rPr>
      </w:pPr>
      <w:r w:rsidRPr="0042142B">
        <w:rPr>
          <w:rFonts w:cs="Times New Roman" w:hint="eastAsia"/>
          <w:color w:val="000000" w:themeColor="text1"/>
        </w:rPr>
        <w:t>根据现状航道各段的开发利用程度和利用情况，将现状航道岸线分为现有港口占用岸线、其他设施占用岸线、自然岸线三类。</w:t>
      </w:r>
    </w:p>
    <w:p w14:paraId="0EEE79CF" w14:textId="77777777" w:rsidR="00563544" w:rsidRPr="0042142B" w:rsidRDefault="00563544" w:rsidP="00563544">
      <w:pPr>
        <w:ind w:firstLine="560"/>
        <w:rPr>
          <w:rFonts w:cs="Times New Roman"/>
          <w:color w:val="000000" w:themeColor="text1"/>
        </w:rPr>
      </w:pPr>
      <w:r w:rsidRPr="0042142B">
        <w:rPr>
          <w:rFonts w:cs="Times New Roman" w:hint="eastAsia"/>
          <w:color w:val="000000" w:themeColor="text1"/>
        </w:rPr>
        <w:t>（</w:t>
      </w:r>
      <w:r w:rsidRPr="0042142B">
        <w:rPr>
          <w:rFonts w:cs="Times New Roman"/>
          <w:color w:val="000000" w:themeColor="text1"/>
        </w:rPr>
        <w:t>1</w:t>
      </w:r>
      <w:r w:rsidRPr="0042142B">
        <w:rPr>
          <w:rFonts w:cs="Times New Roman" w:hint="eastAsia"/>
          <w:color w:val="000000" w:themeColor="text1"/>
        </w:rPr>
        <w:t>）现有港口占用岸线：是指已建设利用为港口泊位的岸线，包括公用港口、企业自备港口，以及码头附属的待泊锚地、堆场等占用的岸线。</w:t>
      </w:r>
    </w:p>
    <w:p w14:paraId="6DC3BE9B" w14:textId="77777777" w:rsidR="00563544" w:rsidRPr="0042142B" w:rsidRDefault="00563544" w:rsidP="00563544">
      <w:pPr>
        <w:ind w:firstLine="560"/>
        <w:rPr>
          <w:rFonts w:cs="Times New Roman"/>
          <w:color w:val="000000" w:themeColor="text1"/>
        </w:rPr>
      </w:pPr>
      <w:r w:rsidRPr="0042142B">
        <w:rPr>
          <w:rFonts w:cs="Times New Roman" w:hint="eastAsia"/>
          <w:color w:val="000000" w:themeColor="text1"/>
        </w:rPr>
        <w:t>（</w:t>
      </w:r>
      <w:r w:rsidRPr="0042142B">
        <w:rPr>
          <w:rFonts w:cs="Times New Roman"/>
          <w:color w:val="000000" w:themeColor="text1"/>
        </w:rPr>
        <w:t>2</w:t>
      </w:r>
      <w:r w:rsidRPr="0042142B">
        <w:rPr>
          <w:rFonts w:cs="Times New Roman" w:hint="eastAsia"/>
          <w:color w:val="000000" w:themeColor="text1"/>
        </w:rPr>
        <w:t>）其他设施占用岸线，包括跨河交通设施、水利设施和市政设施等工程设施占用岸线和工业厂房、民房、办公楼、商场等建筑物占用的岸线。</w:t>
      </w:r>
    </w:p>
    <w:p w14:paraId="09743A4C" w14:textId="77777777" w:rsidR="00563544" w:rsidRPr="0042142B" w:rsidRDefault="00563544" w:rsidP="00563544">
      <w:pPr>
        <w:ind w:firstLine="560"/>
        <w:rPr>
          <w:rFonts w:cs="Times New Roman"/>
          <w:color w:val="000000" w:themeColor="text1"/>
        </w:rPr>
      </w:pPr>
      <w:r w:rsidRPr="0042142B">
        <w:rPr>
          <w:rFonts w:cs="Times New Roman" w:hint="eastAsia"/>
          <w:color w:val="000000" w:themeColor="text1"/>
        </w:rPr>
        <w:t>（</w:t>
      </w:r>
      <w:r w:rsidRPr="0042142B">
        <w:rPr>
          <w:rFonts w:cs="Times New Roman"/>
          <w:color w:val="000000" w:themeColor="text1"/>
        </w:rPr>
        <w:t>3</w:t>
      </w:r>
      <w:r w:rsidRPr="0042142B">
        <w:rPr>
          <w:rFonts w:cs="Times New Roman" w:hint="eastAsia"/>
          <w:color w:val="000000" w:themeColor="text1"/>
        </w:rPr>
        <w:t>）自然岸线：指未进行开发建设行为的未利用岸线，如水塘、绿地、荒地、农田等。</w:t>
      </w:r>
    </w:p>
    <w:p w14:paraId="4AED1DFF" w14:textId="4E6BF151" w:rsidR="00563544" w:rsidRPr="0042142B" w:rsidRDefault="00563544" w:rsidP="00563544">
      <w:pPr>
        <w:pStyle w:val="A4"/>
        <w:ind w:firstLine="560"/>
        <w:rPr>
          <w:rFonts w:ascii="Times New Roman" w:hAnsi="Times New Roman" w:cs="Times New Roman"/>
          <w:color w:val="000000" w:themeColor="text1"/>
        </w:rPr>
      </w:pPr>
      <w:r w:rsidRPr="0042142B">
        <w:rPr>
          <w:rFonts w:ascii="Times New Roman" w:hAnsi="Times New Roman" w:cs="Times New Roman" w:hint="eastAsia"/>
          <w:color w:val="000000" w:themeColor="text1"/>
        </w:rPr>
        <w:t>岸线利用现状评价</w:t>
      </w:r>
    </w:p>
    <w:p w14:paraId="05A495CF" w14:textId="7DCCF991"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通过对现状资料的统计，吴江区境内规划的等级航道现状岸线长度约为</w:t>
      </w:r>
      <w:r w:rsidRPr="0042142B">
        <w:rPr>
          <w:rFonts w:cs="Times New Roman"/>
          <w:color w:val="000000" w:themeColor="text1"/>
          <w:szCs w:val="21"/>
        </w:rPr>
        <w:t>381km</w:t>
      </w:r>
      <w:r w:rsidRPr="0042142B">
        <w:rPr>
          <w:rFonts w:cs="Times New Roman" w:hint="eastAsia"/>
          <w:color w:val="000000" w:themeColor="text1"/>
          <w:szCs w:val="21"/>
        </w:rPr>
        <w:t>，其中，现有港口占用岸线约</w:t>
      </w:r>
      <w:r w:rsidR="009F4E3A" w:rsidRPr="0042142B">
        <w:rPr>
          <w:rFonts w:cs="Times New Roman"/>
          <w:color w:val="000000" w:themeColor="text1"/>
          <w:szCs w:val="21"/>
        </w:rPr>
        <w:t>12.</w:t>
      </w:r>
      <w:r w:rsidR="00C91336">
        <w:rPr>
          <w:rFonts w:cs="Times New Roman"/>
          <w:color w:val="000000" w:themeColor="text1"/>
          <w:szCs w:val="21"/>
        </w:rPr>
        <w:t>5</w:t>
      </w:r>
      <w:r w:rsidR="00C91336" w:rsidRPr="0042142B">
        <w:rPr>
          <w:rFonts w:cs="Times New Roman"/>
          <w:color w:val="000000" w:themeColor="text1"/>
          <w:szCs w:val="21"/>
        </w:rPr>
        <w:t>km</w:t>
      </w:r>
      <w:r w:rsidRPr="0042142B">
        <w:rPr>
          <w:rFonts w:cs="Times New Roman" w:hint="eastAsia"/>
          <w:color w:val="000000" w:themeColor="text1"/>
          <w:szCs w:val="21"/>
        </w:rPr>
        <w:t>，占岸线总长的</w:t>
      </w:r>
      <w:r w:rsidR="009F4E3A" w:rsidRPr="0042142B">
        <w:rPr>
          <w:rFonts w:cs="Times New Roman"/>
          <w:color w:val="000000" w:themeColor="text1"/>
          <w:szCs w:val="21"/>
        </w:rPr>
        <w:t>3.2</w:t>
      </w:r>
      <w:r w:rsidRPr="0042142B">
        <w:rPr>
          <w:rFonts w:cs="Times New Roman"/>
          <w:color w:val="000000" w:themeColor="text1"/>
          <w:szCs w:val="21"/>
        </w:rPr>
        <w:t>%</w:t>
      </w:r>
      <w:r w:rsidRPr="0042142B">
        <w:rPr>
          <w:rFonts w:cs="Times New Roman" w:hint="eastAsia"/>
          <w:color w:val="000000" w:themeColor="text1"/>
          <w:szCs w:val="21"/>
        </w:rPr>
        <w:t>；其他设施占用岸线约</w:t>
      </w:r>
      <w:r w:rsidR="009F4E3A" w:rsidRPr="0042142B">
        <w:rPr>
          <w:rFonts w:cs="Times New Roman"/>
          <w:color w:val="000000" w:themeColor="text1"/>
          <w:szCs w:val="21"/>
        </w:rPr>
        <w:t>203</w:t>
      </w:r>
      <w:r w:rsidRPr="0042142B">
        <w:rPr>
          <w:rFonts w:cs="Times New Roman"/>
          <w:color w:val="000000" w:themeColor="text1"/>
          <w:szCs w:val="21"/>
        </w:rPr>
        <w:t>km</w:t>
      </w:r>
      <w:r w:rsidRPr="0042142B">
        <w:rPr>
          <w:rFonts w:cs="Times New Roman" w:hint="eastAsia"/>
          <w:color w:val="000000" w:themeColor="text1"/>
          <w:szCs w:val="21"/>
        </w:rPr>
        <w:t>，占岸线总长的</w:t>
      </w:r>
      <w:r w:rsidRPr="0042142B">
        <w:rPr>
          <w:rFonts w:cs="Times New Roman"/>
          <w:color w:val="000000" w:themeColor="text1"/>
          <w:szCs w:val="21"/>
        </w:rPr>
        <w:t>5</w:t>
      </w:r>
      <w:r w:rsidR="009F4E3A" w:rsidRPr="0042142B">
        <w:rPr>
          <w:rFonts w:cs="Times New Roman"/>
          <w:color w:val="000000" w:themeColor="text1"/>
          <w:szCs w:val="21"/>
        </w:rPr>
        <w:t>3.2</w:t>
      </w:r>
      <w:r w:rsidRPr="0042142B">
        <w:rPr>
          <w:rFonts w:cs="Times New Roman"/>
          <w:color w:val="000000" w:themeColor="text1"/>
          <w:szCs w:val="21"/>
        </w:rPr>
        <w:t>%</w:t>
      </w:r>
      <w:r w:rsidRPr="0042142B">
        <w:rPr>
          <w:rFonts w:cs="Times New Roman" w:hint="eastAsia"/>
          <w:color w:val="000000" w:themeColor="text1"/>
          <w:szCs w:val="21"/>
        </w:rPr>
        <w:t>；自然岸线总长约</w:t>
      </w:r>
      <w:r w:rsidRPr="0042142B">
        <w:rPr>
          <w:rFonts w:cs="Times New Roman"/>
          <w:color w:val="000000" w:themeColor="text1"/>
          <w:szCs w:val="21"/>
        </w:rPr>
        <w:t>166km</w:t>
      </w:r>
      <w:r w:rsidRPr="0042142B">
        <w:rPr>
          <w:rFonts w:cs="Times New Roman" w:hint="eastAsia"/>
          <w:color w:val="000000" w:themeColor="text1"/>
          <w:szCs w:val="21"/>
        </w:rPr>
        <w:t>，占岸线总长的</w:t>
      </w:r>
      <w:r w:rsidRPr="0042142B">
        <w:rPr>
          <w:rFonts w:cs="Times New Roman"/>
          <w:color w:val="000000" w:themeColor="text1"/>
          <w:szCs w:val="21"/>
        </w:rPr>
        <w:t>43.6%</w:t>
      </w:r>
      <w:r w:rsidRPr="0042142B">
        <w:rPr>
          <w:rFonts w:cs="Times New Roman" w:hint="eastAsia"/>
          <w:color w:val="000000" w:themeColor="text1"/>
          <w:szCs w:val="21"/>
        </w:rPr>
        <w:t>。</w:t>
      </w:r>
      <w:r w:rsidR="009F4E3A" w:rsidRPr="0042142B">
        <w:rPr>
          <w:rFonts w:cs="Times New Roman" w:hint="eastAsia"/>
          <w:color w:val="000000" w:themeColor="text1"/>
          <w:szCs w:val="21"/>
        </w:rPr>
        <w:t>其中，</w:t>
      </w:r>
      <w:r w:rsidR="009F4E3A" w:rsidRPr="0042142B">
        <w:rPr>
          <w:rFonts w:cs="Times New Roman" w:hint="eastAsia"/>
          <w:color w:val="000000" w:themeColor="text1"/>
        </w:rPr>
        <w:t>非干线通航水域</w:t>
      </w:r>
      <w:r w:rsidRPr="0042142B">
        <w:rPr>
          <w:rFonts w:cs="Times New Roman" w:hint="eastAsia"/>
          <w:color w:val="000000" w:themeColor="text1"/>
          <w:szCs w:val="21"/>
        </w:rPr>
        <w:t>各航道分段明细情况如下。</w:t>
      </w:r>
    </w:p>
    <w:p w14:paraId="627EDF42" w14:textId="30B11CB2" w:rsidR="00563544" w:rsidRPr="0042142B" w:rsidRDefault="009F4E3A" w:rsidP="00563544">
      <w:pPr>
        <w:pStyle w:val="afff6"/>
        <w:spacing w:beforeLines="0" w:before="0"/>
        <w:ind w:firstLine="562"/>
        <w:outlineLvl w:val="4"/>
        <w:rPr>
          <w:rFonts w:cs="Times New Roman"/>
          <w:b/>
          <w:color w:val="000000" w:themeColor="text1"/>
        </w:rPr>
      </w:pPr>
      <w:r w:rsidRPr="0042142B">
        <w:rPr>
          <w:rFonts w:cs="Times New Roman"/>
          <w:b/>
          <w:color w:val="000000" w:themeColor="text1"/>
        </w:rPr>
        <w:t>1</w:t>
      </w:r>
      <w:r w:rsidR="00563544" w:rsidRPr="0042142B">
        <w:rPr>
          <w:rFonts w:cs="Times New Roman" w:hint="eastAsia"/>
          <w:b/>
          <w:color w:val="000000" w:themeColor="text1"/>
        </w:rPr>
        <w:t>、</w:t>
      </w:r>
      <w:proofErr w:type="gramStart"/>
      <w:r w:rsidR="00563544" w:rsidRPr="0042142B">
        <w:rPr>
          <w:rFonts w:cs="Times New Roman" w:hint="eastAsia"/>
          <w:b/>
          <w:color w:val="000000" w:themeColor="text1"/>
        </w:rPr>
        <w:t>严墓塘</w:t>
      </w:r>
      <w:proofErr w:type="gramEnd"/>
    </w:p>
    <w:p w14:paraId="3847DAF7" w14:textId="3D11D76A"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西岸：（</w:t>
      </w:r>
      <w:r w:rsidRPr="0042142B">
        <w:rPr>
          <w:rFonts w:cs="Times New Roman"/>
          <w:color w:val="000000" w:themeColor="text1"/>
          <w:szCs w:val="21"/>
        </w:rPr>
        <w:t>1</w:t>
      </w:r>
      <w:r w:rsidRPr="0042142B">
        <w:rPr>
          <w:rFonts w:cs="Times New Roman" w:hint="eastAsia"/>
          <w:color w:val="000000" w:themeColor="text1"/>
          <w:szCs w:val="21"/>
        </w:rPr>
        <w:t>）与京杭运河交界至与划船港交界段</w:t>
      </w:r>
      <w:r w:rsidRPr="0042142B">
        <w:rPr>
          <w:rFonts w:cs="Times New Roman"/>
          <w:color w:val="000000" w:themeColor="text1"/>
          <w:szCs w:val="21"/>
        </w:rPr>
        <w:t>3.6km</w:t>
      </w:r>
      <w:r w:rsidRPr="0042142B">
        <w:rPr>
          <w:rFonts w:cs="Times New Roman" w:hint="eastAsia"/>
          <w:color w:val="000000" w:themeColor="text1"/>
          <w:szCs w:val="21"/>
        </w:rPr>
        <w:t>岸线，近半数岸线后方为厂房、住宅和道路，其他段岸线未利用；（</w:t>
      </w:r>
      <w:r w:rsidRPr="0042142B">
        <w:rPr>
          <w:rFonts w:cs="Times New Roman"/>
          <w:color w:val="000000" w:themeColor="text1"/>
          <w:szCs w:val="21"/>
        </w:rPr>
        <w:t>2</w:t>
      </w:r>
      <w:r w:rsidRPr="0042142B">
        <w:rPr>
          <w:rFonts w:cs="Times New Roman" w:hint="eastAsia"/>
          <w:color w:val="000000" w:themeColor="text1"/>
          <w:szCs w:val="21"/>
        </w:rPr>
        <w:t>）与划船港交界至与</w:t>
      </w:r>
      <w:proofErr w:type="gramStart"/>
      <w:r w:rsidRPr="0042142B">
        <w:rPr>
          <w:rFonts w:cs="Times New Roman" w:hint="eastAsia"/>
          <w:color w:val="000000" w:themeColor="text1"/>
          <w:szCs w:val="21"/>
        </w:rPr>
        <w:t>青云港</w:t>
      </w:r>
      <w:proofErr w:type="gramEnd"/>
      <w:r w:rsidRPr="0042142B">
        <w:rPr>
          <w:rFonts w:cs="Times New Roman" w:hint="eastAsia"/>
          <w:color w:val="000000" w:themeColor="text1"/>
          <w:szCs w:val="21"/>
        </w:rPr>
        <w:t>交界段</w:t>
      </w:r>
      <w:r w:rsidRPr="0042142B">
        <w:rPr>
          <w:rFonts w:cs="Times New Roman"/>
          <w:color w:val="000000" w:themeColor="text1"/>
          <w:szCs w:val="21"/>
        </w:rPr>
        <w:t>3.0km</w:t>
      </w:r>
      <w:r w:rsidRPr="0042142B">
        <w:rPr>
          <w:rFonts w:cs="Times New Roman" w:hint="eastAsia"/>
          <w:color w:val="000000" w:themeColor="text1"/>
          <w:szCs w:val="21"/>
        </w:rPr>
        <w:t>岸线，吴江荣丰化工有限公司码头占用岸线</w:t>
      </w:r>
      <w:r w:rsidR="00947CDF" w:rsidRPr="0042142B">
        <w:rPr>
          <w:rFonts w:cs="Times New Roman"/>
          <w:color w:val="000000" w:themeColor="text1"/>
          <w:szCs w:val="21"/>
        </w:rPr>
        <w:t>10</w:t>
      </w:r>
      <w:r w:rsidRPr="0042142B">
        <w:rPr>
          <w:rFonts w:cs="Times New Roman"/>
          <w:color w:val="000000" w:themeColor="text1"/>
          <w:szCs w:val="21"/>
        </w:rPr>
        <w:t>0m</w:t>
      </w:r>
      <w:r w:rsidRPr="0042142B">
        <w:rPr>
          <w:rFonts w:cs="Times New Roman" w:hint="eastAsia"/>
          <w:color w:val="000000" w:themeColor="text1"/>
          <w:szCs w:val="21"/>
        </w:rPr>
        <w:t>，另有少量岸线被厂房占用，其他段岸线未利用；（</w:t>
      </w:r>
      <w:r w:rsidRPr="0042142B">
        <w:rPr>
          <w:rFonts w:cs="Times New Roman"/>
          <w:color w:val="000000" w:themeColor="text1"/>
          <w:szCs w:val="21"/>
        </w:rPr>
        <w:t>3</w:t>
      </w:r>
      <w:r w:rsidRPr="0042142B">
        <w:rPr>
          <w:rFonts w:cs="Times New Roman" w:hint="eastAsia"/>
          <w:color w:val="000000" w:themeColor="text1"/>
          <w:szCs w:val="21"/>
        </w:rPr>
        <w:t>）与</w:t>
      </w:r>
      <w:proofErr w:type="gramStart"/>
      <w:r w:rsidRPr="0042142B">
        <w:rPr>
          <w:rFonts w:cs="Times New Roman" w:hint="eastAsia"/>
          <w:color w:val="000000" w:themeColor="text1"/>
          <w:szCs w:val="21"/>
        </w:rPr>
        <w:t>青云港</w:t>
      </w:r>
      <w:proofErr w:type="gramEnd"/>
      <w:r w:rsidRPr="0042142B">
        <w:rPr>
          <w:rFonts w:cs="Times New Roman" w:hint="eastAsia"/>
          <w:color w:val="000000" w:themeColor="text1"/>
          <w:szCs w:val="21"/>
        </w:rPr>
        <w:t>交界至与苏杭支线交界段</w:t>
      </w:r>
      <w:r w:rsidRPr="0042142B">
        <w:rPr>
          <w:rFonts w:cs="Times New Roman"/>
          <w:color w:val="000000" w:themeColor="text1"/>
          <w:szCs w:val="21"/>
        </w:rPr>
        <w:t>2.8km</w:t>
      </w:r>
      <w:r w:rsidRPr="0042142B">
        <w:rPr>
          <w:rFonts w:cs="Times New Roman" w:hint="eastAsia"/>
          <w:color w:val="000000" w:themeColor="text1"/>
          <w:szCs w:val="21"/>
        </w:rPr>
        <w:t>岸线，</w:t>
      </w:r>
      <w:proofErr w:type="gramStart"/>
      <w:r w:rsidRPr="0042142B">
        <w:rPr>
          <w:rFonts w:cs="Times New Roman" w:hint="eastAsia"/>
          <w:color w:val="000000" w:themeColor="text1"/>
          <w:szCs w:val="21"/>
        </w:rPr>
        <w:t>吴江永奥新型</w:t>
      </w:r>
      <w:proofErr w:type="gramEnd"/>
      <w:r w:rsidRPr="0042142B">
        <w:rPr>
          <w:rFonts w:cs="Times New Roman" w:hint="eastAsia"/>
          <w:color w:val="000000" w:themeColor="text1"/>
          <w:szCs w:val="21"/>
        </w:rPr>
        <w:t>建材有限公司、吴江罗森化工厂有限公司码头共占用岸线</w:t>
      </w:r>
      <w:r w:rsidR="00947CDF" w:rsidRPr="0042142B">
        <w:rPr>
          <w:rFonts w:cs="Times New Roman"/>
          <w:color w:val="000000" w:themeColor="text1"/>
          <w:szCs w:val="21"/>
        </w:rPr>
        <w:t>20</w:t>
      </w:r>
      <w:r w:rsidRPr="0042142B">
        <w:rPr>
          <w:rFonts w:cs="Times New Roman"/>
          <w:color w:val="000000" w:themeColor="text1"/>
          <w:szCs w:val="21"/>
        </w:rPr>
        <w:t>0m</w:t>
      </w:r>
      <w:r w:rsidRPr="0042142B">
        <w:rPr>
          <w:rFonts w:cs="Times New Roman" w:hint="eastAsia"/>
          <w:color w:val="000000" w:themeColor="text1"/>
          <w:szCs w:val="21"/>
        </w:rPr>
        <w:t>，另有零星岸线未利用，其他段岸线后方为厂房、住宅。</w:t>
      </w:r>
    </w:p>
    <w:p w14:paraId="37A81677" w14:textId="099E9A3A"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东岸：（</w:t>
      </w:r>
      <w:r w:rsidRPr="0042142B">
        <w:rPr>
          <w:rFonts w:cs="Times New Roman"/>
          <w:color w:val="000000" w:themeColor="text1"/>
          <w:szCs w:val="21"/>
        </w:rPr>
        <w:t>1</w:t>
      </w:r>
      <w:r w:rsidRPr="0042142B">
        <w:rPr>
          <w:rFonts w:cs="Times New Roman" w:hint="eastAsia"/>
          <w:color w:val="000000" w:themeColor="text1"/>
          <w:szCs w:val="21"/>
        </w:rPr>
        <w:t>）与京杭运河交界至</w:t>
      </w:r>
      <w:proofErr w:type="gramStart"/>
      <w:r w:rsidRPr="0042142B">
        <w:rPr>
          <w:rFonts w:cs="Times New Roman" w:hint="eastAsia"/>
          <w:color w:val="000000" w:themeColor="text1"/>
          <w:szCs w:val="21"/>
        </w:rPr>
        <w:t>铜七线段</w:t>
      </w:r>
      <w:proofErr w:type="gramEnd"/>
      <w:r w:rsidRPr="0042142B">
        <w:rPr>
          <w:rFonts w:cs="Times New Roman"/>
          <w:color w:val="000000" w:themeColor="text1"/>
          <w:szCs w:val="21"/>
        </w:rPr>
        <w:t>7.0km</w:t>
      </w:r>
      <w:r w:rsidRPr="0042142B">
        <w:rPr>
          <w:rFonts w:cs="Times New Roman" w:hint="eastAsia"/>
          <w:color w:val="000000" w:themeColor="text1"/>
          <w:szCs w:val="21"/>
        </w:rPr>
        <w:t>岸线，与京杭运河交界至镇南路以南</w:t>
      </w:r>
      <w:r w:rsidRPr="0042142B">
        <w:rPr>
          <w:rFonts w:cs="Times New Roman"/>
          <w:color w:val="000000" w:themeColor="text1"/>
          <w:szCs w:val="21"/>
        </w:rPr>
        <w:t>0.2km</w:t>
      </w:r>
      <w:r w:rsidRPr="0042142B">
        <w:rPr>
          <w:rFonts w:cs="Times New Roman" w:hint="eastAsia"/>
          <w:color w:val="000000" w:themeColor="text1"/>
          <w:szCs w:val="21"/>
        </w:rPr>
        <w:t>段，县道</w:t>
      </w:r>
      <w:r w:rsidRPr="0042142B">
        <w:rPr>
          <w:rFonts w:cs="Times New Roman"/>
          <w:color w:val="000000" w:themeColor="text1"/>
          <w:szCs w:val="21"/>
        </w:rPr>
        <w:t>X306</w:t>
      </w:r>
      <w:r w:rsidRPr="0042142B">
        <w:rPr>
          <w:rFonts w:cs="Times New Roman" w:hint="eastAsia"/>
          <w:color w:val="000000" w:themeColor="text1"/>
          <w:szCs w:val="21"/>
        </w:rPr>
        <w:t>以南</w:t>
      </w:r>
      <w:r w:rsidRPr="0042142B">
        <w:rPr>
          <w:rFonts w:cs="Times New Roman"/>
          <w:color w:val="000000" w:themeColor="text1"/>
          <w:szCs w:val="21"/>
        </w:rPr>
        <w:t>0.2km</w:t>
      </w:r>
      <w:r w:rsidRPr="0042142B">
        <w:rPr>
          <w:rFonts w:cs="Times New Roman" w:hint="eastAsia"/>
          <w:color w:val="000000" w:themeColor="text1"/>
          <w:szCs w:val="21"/>
        </w:rPr>
        <w:t>至</w:t>
      </w:r>
      <w:r w:rsidRPr="0042142B">
        <w:rPr>
          <w:rFonts w:cs="Times New Roman"/>
          <w:color w:val="000000" w:themeColor="text1"/>
          <w:szCs w:val="21"/>
        </w:rPr>
        <w:t>0.8km</w:t>
      </w:r>
      <w:r w:rsidRPr="0042142B">
        <w:rPr>
          <w:rFonts w:cs="Times New Roman" w:hint="eastAsia"/>
          <w:color w:val="000000" w:themeColor="text1"/>
          <w:szCs w:val="21"/>
        </w:rPr>
        <w:t>段，</w:t>
      </w:r>
      <w:proofErr w:type="gramStart"/>
      <w:r w:rsidRPr="0042142B">
        <w:rPr>
          <w:rFonts w:cs="Times New Roman" w:hint="eastAsia"/>
          <w:color w:val="000000" w:themeColor="text1"/>
          <w:szCs w:val="21"/>
        </w:rPr>
        <w:t>麻溪港</w:t>
      </w:r>
      <w:proofErr w:type="gramEnd"/>
      <w:r w:rsidRPr="0042142B">
        <w:rPr>
          <w:rFonts w:cs="Times New Roman" w:hint="eastAsia"/>
          <w:color w:val="000000" w:themeColor="text1"/>
          <w:szCs w:val="21"/>
        </w:rPr>
        <w:t>以北</w:t>
      </w:r>
      <w:r w:rsidRPr="0042142B">
        <w:rPr>
          <w:rFonts w:cs="Times New Roman"/>
          <w:color w:val="000000" w:themeColor="text1"/>
          <w:szCs w:val="21"/>
        </w:rPr>
        <w:t>1.0km</w:t>
      </w:r>
      <w:r w:rsidRPr="0042142B">
        <w:rPr>
          <w:rFonts w:cs="Times New Roman" w:hint="eastAsia"/>
          <w:color w:val="000000" w:themeColor="text1"/>
          <w:szCs w:val="21"/>
        </w:rPr>
        <w:t>至</w:t>
      </w:r>
      <w:r w:rsidRPr="0042142B">
        <w:rPr>
          <w:rFonts w:cs="Times New Roman"/>
          <w:color w:val="000000" w:themeColor="text1"/>
          <w:szCs w:val="21"/>
        </w:rPr>
        <w:t>1.1km</w:t>
      </w:r>
      <w:r w:rsidRPr="0042142B">
        <w:rPr>
          <w:rFonts w:cs="Times New Roman" w:hint="eastAsia"/>
          <w:color w:val="000000" w:themeColor="text1"/>
          <w:szCs w:val="21"/>
        </w:rPr>
        <w:t>段，铜七线以北</w:t>
      </w:r>
      <w:r w:rsidRPr="0042142B">
        <w:rPr>
          <w:rFonts w:cs="Times New Roman"/>
          <w:color w:val="000000" w:themeColor="text1"/>
          <w:szCs w:val="21"/>
        </w:rPr>
        <w:t>0.4km</w:t>
      </w:r>
      <w:r w:rsidRPr="0042142B">
        <w:rPr>
          <w:rFonts w:cs="Times New Roman" w:hint="eastAsia"/>
          <w:color w:val="000000" w:themeColor="text1"/>
          <w:szCs w:val="21"/>
        </w:rPr>
        <w:t>段岸线后方为厂房和住宅，其他段岸线后方为农田；（</w:t>
      </w:r>
      <w:r w:rsidRPr="0042142B">
        <w:rPr>
          <w:rFonts w:cs="Times New Roman"/>
          <w:color w:val="000000" w:themeColor="text1"/>
          <w:szCs w:val="21"/>
        </w:rPr>
        <w:t>2</w:t>
      </w:r>
      <w:r w:rsidRPr="0042142B">
        <w:rPr>
          <w:rFonts w:cs="Times New Roman" w:hint="eastAsia"/>
          <w:color w:val="000000" w:themeColor="text1"/>
          <w:szCs w:val="21"/>
        </w:rPr>
        <w:t>）铜七线至与苏杭支线交界段</w:t>
      </w:r>
      <w:r w:rsidRPr="0042142B">
        <w:rPr>
          <w:rFonts w:cs="Times New Roman"/>
          <w:color w:val="000000" w:themeColor="text1"/>
          <w:szCs w:val="21"/>
        </w:rPr>
        <w:t>2.7km</w:t>
      </w:r>
      <w:r w:rsidRPr="0042142B">
        <w:rPr>
          <w:rFonts w:cs="Times New Roman" w:hint="eastAsia"/>
          <w:color w:val="000000" w:themeColor="text1"/>
          <w:szCs w:val="21"/>
        </w:rPr>
        <w:t>岸线，苏州市罗森助剂有限公司码头占用岸线长度</w:t>
      </w:r>
      <w:r w:rsidR="00947CDF" w:rsidRPr="0042142B">
        <w:rPr>
          <w:rFonts w:cs="Times New Roman"/>
          <w:color w:val="000000" w:themeColor="text1"/>
          <w:szCs w:val="21"/>
        </w:rPr>
        <w:t>10</w:t>
      </w:r>
      <w:r w:rsidRPr="0042142B">
        <w:rPr>
          <w:rFonts w:cs="Times New Roman"/>
          <w:color w:val="000000" w:themeColor="text1"/>
          <w:szCs w:val="21"/>
        </w:rPr>
        <w:t>0m</w:t>
      </w:r>
      <w:r w:rsidRPr="0042142B">
        <w:rPr>
          <w:rFonts w:cs="Times New Roman" w:hint="eastAsia"/>
          <w:color w:val="000000" w:themeColor="text1"/>
          <w:szCs w:val="21"/>
        </w:rPr>
        <w:t>，其他段岸线后方为厂房、住宅。</w:t>
      </w:r>
    </w:p>
    <w:p w14:paraId="467299D0" w14:textId="348B6E06" w:rsidR="00563544" w:rsidRPr="0042142B" w:rsidRDefault="009F4E3A" w:rsidP="00563544">
      <w:pPr>
        <w:pStyle w:val="afff6"/>
        <w:spacing w:beforeLines="0" w:before="0"/>
        <w:ind w:firstLine="562"/>
        <w:outlineLvl w:val="4"/>
        <w:rPr>
          <w:rFonts w:cs="Times New Roman"/>
          <w:b/>
          <w:color w:val="000000" w:themeColor="text1"/>
        </w:rPr>
      </w:pPr>
      <w:r w:rsidRPr="0042142B">
        <w:rPr>
          <w:rFonts w:cs="Times New Roman"/>
          <w:b/>
          <w:color w:val="000000" w:themeColor="text1"/>
        </w:rPr>
        <w:t>2</w:t>
      </w:r>
      <w:r w:rsidR="00563544" w:rsidRPr="0042142B">
        <w:rPr>
          <w:rFonts w:cs="Times New Roman" w:hint="eastAsia"/>
          <w:b/>
          <w:color w:val="000000" w:themeColor="text1"/>
        </w:rPr>
        <w:t>、紫</w:t>
      </w:r>
      <w:proofErr w:type="gramStart"/>
      <w:r w:rsidR="00563544" w:rsidRPr="0042142B">
        <w:rPr>
          <w:rFonts w:cs="Times New Roman" w:hint="eastAsia"/>
          <w:b/>
          <w:color w:val="000000" w:themeColor="text1"/>
        </w:rPr>
        <w:t>荇</w:t>
      </w:r>
      <w:proofErr w:type="gramEnd"/>
      <w:r w:rsidR="00563544" w:rsidRPr="0042142B">
        <w:rPr>
          <w:rFonts w:cs="Times New Roman" w:hint="eastAsia"/>
          <w:b/>
          <w:color w:val="000000" w:themeColor="text1"/>
        </w:rPr>
        <w:t>塘</w:t>
      </w:r>
    </w:p>
    <w:p w14:paraId="35839E73" w14:textId="64783A12"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西岸：（</w:t>
      </w:r>
      <w:r w:rsidRPr="0042142B">
        <w:rPr>
          <w:rFonts w:cs="Times New Roman"/>
          <w:color w:val="000000" w:themeColor="text1"/>
          <w:szCs w:val="21"/>
        </w:rPr>
        <w:t>1</w:t>
      </w:r>
      <w:r w:rsidRPr="0042142B">
        <w:rPr>
          <w:rFonts w:cs="Times New Roman" w:hint="eastAsia"/>
          <w:color w:val="000000" w:themeColor="text1"/>
          <w:szCs w:val="21"/>
        </w:rPr>
        <w:t>）与</w:t>
      </w:r>
      <w:proofErr w:type="gramStart"/>
      <w:r w:rsidRPr="0042142B">
        <w:rPr>
          <w:rFonts w:cs="Times New Roman" w:hint="eastAsia"/>
          <w:color w:val="000000" w:themeColor="text1"/>
          <w:szCs w:val="21"/>
        </w:rPr>
        <w:t>严墓塘</w:t>
      </w:r>
      <w:proofErr w:type="gramEnd"/>
      <w:r w:rsidRPr="0042142B">
        <w:rPr>
          <w:rFonts w:cs="Times New Roman" w:hint="eastAsia"/>
          <w:color w:val="000000" w:themeColor="text1"/>
          <w:szCs w:val="21"/>
        </w:rPr>
        <w:t>交界至与</w:t>
      </w:r>
      <w:proofErr w:type="gramStart"/>
      <w:r w:rsidRPr="0042142B">
        <w:rPr>
          <w:rFonts w:cs="Times New Roman" w:hint="eastAsia"/>
          <w:color w:val="000000" w:themeColor="text1"/>
          <w:szCs w:val="21"/>
        </w:rPr>
        <w:t>桃源河</w:t>
      </w:r>
      <w:proofErr w:type="gramEnd"/>
      <w:r w:rsidRPr="0042142B">
        <w:rPr>
          <w:rFonts w:cs="Times New Roman" w:hint="eastAsia"/>
          <w:color w:val="000000" w:themeColor="text1"/>
          <w:szCs w:val="21"/>
        </w:rPr>
        <w:t>交界段</w:t>
      </w:r>
      <w:r w:rsidRPr="0042142B">
        <w:rPr>
          <w:rFonts w:cs="Times New Roman"/>
          <w:color w:val="000000" w:themeColor="text1"/>
          <w:szCs w:val="21"/>
        </w:rPr>
        <w:t>4.8km</w:t>
      </w:r>
      <w:r w:rsidRPr="0042142B">
        <w:rPr>
          <w:rFonts w:cs="Times New Roman" w:hint="eastAsia"/>
          <w:color w:val="000000" w:themeColor="text1"/>
          <w:szCs w:val="21"/>
        </w:rPr>
        <w:t>岸线，吴江大德新型建材厂码头占用岸线</w:t>
      </w:r>
      <w:r w:rsidR="00947CDF" w:rsidRPr="0042142B">
        <w:rPr>
          <w:rFonts w:cs="Times New Roman"/>
          <w:color w:val="000000" w:themeColor="text1"/>
          <w:szCs w:val="21"/>
        </w:rPr>
        <w:t>5</w:t>
      </w:r>
      <w:r w:rsidRPr="0042142B">
        <w:rPr>
          <w:rFonts w:cs="Times New Roman"/>
          <w:color w:val="000000" w:themeColor="text1"/>
          <w:szCs w:val="21"/>
        </w:rPr>
        <w:t>0m</w:t>
      </w:r>
      <w:r w:rsidRPr="0042142B">
        <w:rPr>
          <w:rFonts w:cs="Times New Roman" w:hint="eastAsia"/>
          <w:color w:val="000000" w:themeColor="text1"/>
          <w:szCs w:val="21"/>
        </w:rPr>
        <w:t>，零星岸线后方为厂房、住宅，其他段岸线后方为农田；（</w:t>
      </w:r>
      <w:r w:rsidRPr="0042142B">
        <w:rPr>
          <w:rFonts w:cs="Times New Roman"/>
          <w:color w:val="000000" w:themeColor="text1"/>
          <w:szCs w:val="21"/>
        </w:rPr>
        <w:t>2</w:t>
      </w:r>
      <w:r w:rsidRPr="0042142B">
        <w:rPr>
          <w:rFonts w:cs="Times New Roman" w:hint="eastAsia"/>
          <w:color w:val="000000" w:themeColor="text1"/>
          <w:szCs w:val="21"/>
        </w:rPr>
        <w:t>）与</w:t>
      </w:r>
      <w:proofErr w:type="gramStart"/>
      <w:r w:rsidRPr="0042142B">
        <w:rPr>
          <w:rFonts w:cs="Times New Roman" w:hint="eastAsia"/>
          <w:color w:val="000000" w:themeColor="text1"/>
          <w:szCs w:val="21"/>
        </w:rPr>
        <w:t>桃源河</w:t>
      </w:r>
      <w:proofErr w:type="gramEnd"/>
      <w:r w:rsidRPr="0042142B">
        <w:rPr>
          <w:rFonts w:cs="Times New Roman" w:hint="eastAsia"/>
          <w:color w:val="000000" w:themeColor="text1"/>
          <w:szCs w:val="21"/>
        </w:rPr>
        <w:t>交界至与省道</w:t>
      </w:r>
      <w:r w:rsidRPr="0042142B">
        <w:rPr>
          <w:rFonts w:cs="Times New Roman"/>
          <w:color w:val="000000" w:themeColor="text1"/>
          <w:szCs w:val="21"/>
        </w:rPr>
        <w:t>S258</w:t>
      </w:r>
      <w:r w:rsidRPr="0042142B">
        <w:rPr>
          <w:rFonts w:cs="Times New Roman" w:hint="eastAsia"/>
          <w:color w:val="000000" w:themeColor="text1"/>
          <w:szCs w:val="21"/>
        </w:rPr>
        <w:t>交界段</w:t>
      </w:r>
      <w:r w:rsidRPr="0042142B">
        <w:rPr>
          <w:rFonts w:cs="Times New Roman"/>
          <w:color w:val="000000" w:themeColor="text1"/>
          <w:szCs w:val="21"/>
        </w:rPr>
        <w:t>4.6km</w:t>
      </w:r>
      <w:r w:rsidRPr="0042142B">
        <w:rPr>
          <w:rFonts w:cs="Times New Roman" w:hint="eastAsia"/>
          <w:color w:val="000000" w:themeColor="text1"/>
          <w:szCs w:val="21"/>
        </w:rPr>
        <w:t>岸线，吴江宏翔桥梁构件有限公司码头占用岸线</w:t>
      </w:r>
      <w:r w:rsidR="00947CDF" w:rsidRPr="0042142B">
        <w:rPr>
          <w:rFonts w:cs="Times New Roman"/>
          <w:color w:val="000000" w:themeColor="text1"/>
          <w:szCs w:val="21"/>
        </w:rPr>
        <w:t>20</w:t>
      </w:r>
      <w:r w:rsidRPr="0042142B">
        <w:rPr>
          <w:rFonts w:cs="Times New Roman"/>
          <w:color w:val="000000" w:themeColor="text1"/>
          <w:szCs w:val="21"/>
        </w:rPr>
        <w:t>0m</w:t>
      </w:r>
      <w:r w:rsidRPr="0042142B">
        <w:rPr>
          <w:rFonts w:cs="Times New Roman" w:hint="eastAsia"/>
          <w:color w:val="000000" w:themeColor="text1"/>
          <w:szCs w:val="21"/>
        </w:rPr>
        <w:t>，桃花源大道以南</w:t>
      </w:r>
      <w:r w:rsidRPr="0042142B">
        <w:rPr>
          <w:rFonts w:cs="Times New Roman"/>
          <w:color w:val="000000" w:themeColor="text1"/>
          <w:szCs w:val="21"/>
        </w:rPr>
        <w:t>0.2km</w:t>
      </w:r>
      <w:r w:rsidRPr="0042142B">
        <w:rPr>
          <w:rFonts w:cs="Times New Roman" w:hint="eastAsia"/>
          <w:color w:val="000000" w:themeColor="text1"/>
          <w:szCs w:val="21"/>
        </w:rPr>
        <w:t>段和省道</w:t>
      </w:r>
      <w:r w:rsidRPr="0042142B">
        <w:rPr>
          <w:rFonts w:cs="Times New Roman"/>
          <w:color w:val="000000" w:themeColor="text1"/>
          <w:szCs w:val="21"/>
        </w:rPr>
        <w:t>S258</w:t>
      </w:r>
      <w:r w:rsidRPr="0042142B">
        <w:rPr>
          <w:rFonts w:cs="Times New Roman" w:hint="eastAsia"/>
          <w:color w:val="000000" w:themeColor="text1"/>
          <w:szCs w:val="21"/>
        </w:rPr>
        <w:t>以北</w:t>
      </w:r>
      <w:r w:rsidRPr="0042142B">
        <w:rPr>
          <w:rFonts w:cs="Times New Roman"/>
          <w:color w:val="000000" w:themeColor="text1"/>
          <w:szCs w:val="21"/>
        </w:rPr>
        <w:t>0.4km</w:t>
      </w:r>
      <w:r w:rsidRPr="0042142B">
        <w:rPr>
          <w:rFonts w:cs="Times New Roman" w:hint="eastAsia"/>
          <w:color w:val="000000" w:themeColor="text1"/>
          <w:szCs w:val="21"/>
        </w:rPr>
        <w:t>岸线未利用，其他段岸线后方为住宅、厂房；（</w:t>
      </w:r>
      <w:r w:rsidRPr="0042142B">
        <w:rPr>
          <w:rFonts w:cs="Times New Roman"/>
          <w:color w:val="000000" w:themeColor="text1"/>
          <w:szCs w:val="21"/>
        </w:rPr>
        <w:t>3</w:t>
      </w:r>
      <w:r w:rsidRPr="0042142B">
        <w:rPr>
          <w:rFonts w:cs="Times New Roman" w:hint="eastAsia"/>
          <w:color w:val="000000" w:themeColor="text1"/>
          <w:szCs w:val="21"/>
        </w:rPr>
        <w:t>）与省道</w:t>
      </w:r>
      <w:r w:rsidRPr="0042142B">
        <w:rPr>
          <w:rFonts w:cs="Times New Roman"/>
          <w:color w:val="000000" w:themeColor="text1"/>
          <w:szCs w:val="21"/>
        </w:rPr>
        <w:t>S258</w:t>
      </w:r>
      <w:r w:rsidRPr="0042142B">
        <w:rPr>
          <w:rFonts w:cs="Times New Roman" w:hint="eastAsia"/>
          <w:color w:val="000000" w:themeColor="text1"/>
          <w:szCs w:val="21"/>
        </w:rPr>
        <w:t>交界至与京杭运河交界段</w:t>
      </w:r>
      <w:r w:rsidRPr="0042142B">
        <w:rPr>
          <w:rFonts w:cs="Times New Roman"/>
          <w:color w:val="000000" w:themeColor="text1"/>
          <w:szCs w:val="21"/>
        </w:rPr>
        <w:t>2.1km</w:t>
      </w:r>
      <w:r w:rsidRPr="0042142B">
        <w:rPr>
          <w:rFonts w:cs="Times New Roman" w:hint="eastAsia"/>
          <w:color w:val="000000" w:themeColor="text1"/>
          <w:szCs w:val="21"/>
        </w:rPr>
        <w:t>岸线，近半数岸线后方为厂房、住宅，其他段岸线未利用。</w:t>
      </w:r>
    </w:p>
    <w:p w14:paraId="15626C1C" w14:textId="77777777"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东岸：（</w:t>
      </w:r>
      <w:r w:rsidRPr="0042142B">
        <w:rPr>
          <w:rFonts w:cs="Times New Roman"/>
          <w:color w:val="000000" w:themeColor="text1"/>
          <w:szCs w:val="21"/>
        </w:rPr>
        <w:t>1</w:t>
      </w:r>
      <w:r w:rsidRPr="0042142B">
        <w:rPr>
          <w:rFonts w:cs="Times New Roman" w:hint="eastAsia"/>
          <w:color w:val="000000" w:themeColor="text1"/>
          <w:szCs w:val="21"/>
        </w:rPr>
        <w:t>）与</w:t>
      </w:r>
      <w:proofErr w:type="gramStart"/>
      <w:r w:rsidRPr="0042142B">
        <w:rPr>
          <w:rFonts w:cs="Times New Roman" w:hint="eastAsia"/>
          <w:color w:val="000000" w:themeColor="text1"/>
          <w:szCs w:val="21"/>
        </w:rPr>
        <w:t>严墓塘</w:t>
      </w:r>
      <w:proofErr w:type="gramEnd"/>
      <w:r w:rsidRPr="0042142B">
        <w:rPr>
          <w:rFonts w:cs="Times New Roman" w:hint="eastAsia"/>
          <w:color w:val="000000" w:themeColor="text1"/>
          <w:szCs w:val="21"/>
        </w:rPr>
        <w:t>交界至与</w:t>
      </w:r>
      <w:proofErr w:type="gramStart"/>
      <w:r w:rsidRPr="0042142B">
        <w:rPr>
          <w:rFonts w:cs="Times New Roman" w:hint="eastAsia"/>
          <w:color w:val="000000" w:themeColor="text1"/>
          <w:szCs w:val="21"/>
        </w:rPr>
        <w:t>百寺港</w:t>
      </w:r>
      <w:proofErr w:type="gramEnd"/>
      <w:r w:rsidRPr="0042142B">
        <w:rPr>
          <w:rFonts w:cs="Times New Roman" w:hint="eastAsia"/>
          <w:color w:val="000000" w:themeColor="text1"/>
          <w:szCs w:val="21"/>
        </w:rPr>
        <w:t>交界段</w:t>
      </w:r>
      <w:r w:rsidRPr="0042142B">
        <w:rPr>
          <w:rFonts w:cs="Times New Roman"/>
          <w:color w:val="000000" w:themeColor="text1"/>
          <w:szCs w:val="21"/>
        </w:rPr>
        <w:t>1.0km</w:t>
      </w:r>
      <w:r w:rsidRPr="0042142B">
        <w:rPr>
          <w:rFonts w:cs="Times New Roman" w:hint="eastAsia"/>
          <w:color w:val="000000" w:themeColor="text1"/>
          <w:szCs w:val="21"/>
        </w:rPr>
        <w:t>岸线，岸线后方均为住宅、厂房；（</w:t>
      </w:r>
      <w:r w:rsidRPr="0042142B">
        <w:rPr>
          <w:rFonts w:cs="Times New Roman"/>
          <w:color w:val="000000" w:themeColor="text1"/>
          <w:szCs w:val="21"/>
        </w:rPr>
        <w:t>2</w:t>
      </w:r>
      <w:r w:rsidRPr="0042142B">
        <w:rPr>
          <w:rFonts w:cs="Times New Roman" w:hint="eastAsia"/>
          <w:color w:val="000000" w:themeColor="text1"/>
          <w:szCs w:val="21"/>
        </w:rPr>
        <w:t>）与</w:t>
      </w:r>
      <w:proofErr w:type="gramStart"/>
      <w:r w:rsidRPr="0042142B">
        <w:rPr>
          <w:rFonts w:cs="Times New Roman" w:hint="eastAsia"/>
          <w:color w:val="000000" w:themeColor="text1"/>
          <w:szCs w:val="21"/>
        </w:rPr>
        <w:t>百寺港</w:t>
      </w:r>
      <w:proofErr w:type="gramEnd"/>
      <w:r w:rsidRPr="0042142B">
        <w:rPr>
          <w:rFonts w:cs="Times New Roman" w:hint="eastAsia"/>
          <w:color w:val="000000" w:themeColor="text1"/>
          <w:szCs w:val="21"/>
        </w:rPr>
        <w:t>交界至与京杭运河交界段</w:t>
      </w:r>
      <w:r w:rsidRPr="0042142B">
        <w:rPr>
          <w:rFonts w:cs="Times New Roman"/>
          <w:color w:val="000000" w:themeColor="text1"/>
          <w:szCs w:val="21"/>
        </w:rPr>
        <w:t>8.5km</w:t>
      </w:r>
      <w:r w:rsidRPr="0042142B">
        <w:rPr>
          <w:rFonts w:cs="Times New Roman" w:hint="eastAsia"/>
          <w:color w:val="000000" w:themeColor="text1"/>
          <w:szCs w:val="21"/>
        </w:rPr>
        <w:t>岸线，少量岸线后方为厂房、住宅，其他段岸线未利用。</w:t>
      </w:r>
    </w:p>
    <w:p w14:paraId="7BDA28D6" w14:textId="3A3F11E4" w:rsidR="00563544" w:rsidRPr="0042142B" w:rsidRDefault="009F4E3A" w:rsidP="00563544">
      <w:pPr>
        <w:pStyle w:val="afff6"/>
        <w:spacing w:beforeLines="0" w:before="0"/>
        <w:ind w:firstLine="562"/>
        <w:outlineLvl w:val="4"/>
        <w:rPr>
          <w:rFonts w:cs="Times New Roman"/>
          <w:b/>
          <w:color w:val="000000" w:themeColor="text1"/>
        </w:rPr>
      </w:pPr>
      <w:r w:rsidRPr="0042142B">
        <w:rPr>
          <w:rFonts w:cs="Times New Roman"/>
          <w:b/>
          <w:color w:val="000000" w:themeColor="text1"/>
        </w:rPr>
        <w:t>3</w:t>
      </w:r>
      <w:r w:rsidR="00563544" w:rsidRPr="0042142B">
        <w:rPr>
          <w:rFonts w:cs="Times New Roman" w:hint="eastAsia"/>
          <w:b/>
          <w:color w:val="000000" w:themeColor="text1"/>
        </w:rPr>
        <w:t>、麻溪港</w:t>
      </w:r>
    </w:p>
    <w:p w14:paraId="7B5DA28F" w14:textId="5282FC47"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北岸：（</w:t>
      </w:r>
      <w:r w:rsidRPr="0042142B">
        <w:rPr>
          <w:rFonts w:cs="Times New Roman"/>
          <w:color w:val="000000" w:themeColor="text1"/>
          <w:szCs w:val="21"/>
        </w:rPr>
        <w:t>1</w:t>
      </w:r>
      <w:r w:rsidRPr="0042142B">
        <w:rPr>
          <w:rFonts w:cs="Times New Roman" w:hint="eastAsia"/>
          <w:color w:val="000000" w:themeColor="text1"/>
          <w:szCs w:val="21"/>
        </w:rPr>
        <w:t>）与</w:t>
      </w:r>
      <w:proofErr w:type="gramStart"/>
      <w:r w:rsidRPr="0042142B">
        <w:rPr>
          <w:rFonts w:cs="Times New Roman" w:hint="eastAsia"/>
          <w:color w:val="000000" w:themeColor="text1"/>
          <w:szCs w:val="21"/>
        </w:rPr>
        <w:t>严墓塘</w:t>
      </w:r>
      <w:proofErr w:type="gramEnd"/>
      <w:r w:rsidRPr="0042142B">
        <w:rPr>
          <w:rFonts w:cs="Times New Roman" w:hint="eastAsia"/>
          <w:color w:val="000000" w:themeColor="text1"/>
          <w:szCs w:val="21"/>
        </w:rPr>
        <w:t>交界至县道</w:t>
      </w:r>
      <w:r w:rsidRPr="0042142B">
        <w:rPr>
          <w:rFonts w:cs="Times New Roman"/>
          <w:color w:val="000000" w:themeColor="text1"/>
          <w:szCs w:val="21"/>
        </w:rPr>
        <w:t>002</w:t>
      </w:r>
      <w:r w:rsidRPr="0042142B">
        <w:rPr>
          <w:rFonts w:cs="Times New Roman" w:hint="eastAsia"/>
          <w:color w:val="000000" w:themeColor="text1"/>
          <w:szCs w:val="21"/>
        </w:rPr>
        <w:t>段</w:t>
      </w:r>
      <w:r w:rsidRPr="0042142B">
        <w:rPr>
          <w:rFonts w:cs="Times New Roman"/>
          <w:color w:val="000000" w:themeColor="text1"/>
          <w:szCs w:val="21"/>
        </w:rPr>
        <w:t>2.2km</w:t>
      </w:r>
      <w:r w:rsidRPr="0042142B">
        <w:rPr>
          <w:rFonts w:cs="Times New Roman" w:hint="eastAsia"/>
          <w:color w:val="000000" w:themeColor="text1"/>
          <w:szCs w:val="21"/>
        </w:rPr>
        <w:t>岸线，少量岸线后方为住宅、厂房，其他段岸线未利用；（</w:t>
      </w:r>
      <w:r w:rsidRPr="0042142B">
        <w:rPr>
          <w:rFonts w:cs="Times New Roman"/>
          <w:color w:val="000000" w:themeColor="text1"/>
          <w:szCs w:val="21"/>
        </w:rPr>
        <w:t>2</w:t>
      </w:r>
      <w:r w:rsidRPr="0042142B">
        <w:rPr>
          <w:rFonts w:cs="Times New Roman" w:hint="eastAsia"/>
          <w:color w:val="000000" w:themeColor="text1"/>
          <w:szCs w:val="21"/>
        </w:rPr>
        <w:t>）县道</w:t>
      </w:r>
      <w:r w:rsidRPr="0042142B">
        <w:rPr>
          <w:rFonts w:cs="Times New Roman"/>
          <w:color w:val="000000" w:themeColor="text1"/>
          <w:szCs w:val="21"/>
        </w:rPr>
        <w:t>002</w:t>
      </w:r>
      <w:r w:rsidRPr="0042142B">
        <w:rPr>
          <w:rFonts w:cs="Times New Roman" w:hint="eastAsia"/>
          <w:color w:val="000000" w:themeColor="text1"/>
          <w:szCs w:val="21"/>
        </w:rPr>
        <w:t>至盛泽镇界段</w:t>
      </w:r>
      <w:r w:rsidRPr="0042142B">
        <w:rPr>
          <w:rFonts w:cs="Times New Roman"/>
          <w:color w:val="000000" w:themeColor="text1"/>
          <w:szCs w:val="21"/>
        </w:rPr>
        <w:t>14.8km</w:t>
      </w:r>
      <w:r w:rsidRPr="0042142B">
        <w:rPr>
          <w:rFonts w:cs="Times New Roman" w:hint="eastAsia"/>
          <w:color w:val="000000" w:themeColor="text1"/>
          <w:szCs w:val="21"/>
        </w:rPr>
        <w:t>岸线，苏州苏盛热电有限公司码头、江苏鹰翔化纤股份有限公司码头共占用岸线</w:t>
      </w:r>
      <w:r w:rsidRPr="0042142B">
        <w:rPr>
          <w:rFonts w:cs="Times New Roman"/>
          <w:color w:val="000000" w:themeColor="text1"/>
          <w:szCs w:val="21"/>
        </w:rPr>
        <w:t>5</w:t>
      </w:r>
      <w:r w:rsidR="00947CDF" w:rsidRPr="0042142B">
        <w:rPr>
          <w:rFonts w:cs="Times New Roman"/>
          <w:color w:val="000000" w:themeColor="text1"/>
          <w:szCs w:val="21"/>
        </w:rPr>
        <w:t>2</w:t>
      </w:r>
      <w:r w:rsidRPr="0042142B">
        <w:rPr>
          <w:rFonts w:cs="Times New Roman"/>
          <w:color w:val="000000" w:themeColor="text1"/>
          <w:szCs w:val="21"/>
        </w:rPr>
        <w:t>0m</w:t>
      </w:r>
      <w:r w:rsidRPr="0042142B">
        <w:rPr>
          <w:rFonts w:cs="Times New Roman" w:hint="eastAsia"/>
          <w:color w:val="000000" w:themeColor="text1"/>
          <w:szCs w:val="21"/>
        </w:rPr>
        <w:t>，县道</w:t>
      </w:r>
      <w:r w:rsidRPr="0042142B">
        <w:rPr>
          <w:rFonts w:cs="Times New Roman"/>
          <w:color w:val="000000" w:themeColor="text1"/>
          <w:szCs w:val="21"/>
        </w:rPr>
        <w:t>205</w:t>
      </w:r>
      <w:r w:rsidRPr="0042142B">
        <w:rPr>
          <w:rFonts w:cs="Times New Roman" w:hint="eastAsia"/>
          <w:color w:val="000000" w:themeColor="text1"/>
          <w:szCs w:val="21"/>
        </w:rPr>
        <w:t>以西</w:t>
      </w:r>
      <w:r w:rsidRPr="0042142B">
        <w:rPr>
          <w:rFonts w:cs="Times New Roman"/>
          <w:color w:val="000000" w:themeColor="text1"/>
          <w:szCs w:val="21"/>
        </w:rPr>
        <w:t>1.2km</w:t>
      </w:r>
      <w:r w:rsidRPr="0042142B">
        <w:rPr>
          <w:rFonts w:cs="Times New Roman" w:hint="eastAsia"/>
          <w:color w:val="000000" w:themeColor="text1"/>
          <w:szCs w:val="21"/>
        </w:rPr>
        <w:t>段，中心大道以西</w:t>
      </w:r>
      <w:r w:rsidRPr="0042142B">
        <w:rPr>
          <w:rFonts w:cs="Times New Roman"/>
          <w:color w:val="000000" w:themeColor="text1"/>
          <w:szCs w:val="21"/>
        </w:rPr>
        <w:t>1.5km</w:t>
      </w:r>
      <w:r w:rsidRPr="0042142B">
        <w:rPr>
          <w:rFonts w:cs="Times New Roman" w:hint="eastAsia"/>
          <w:color w:val="000000" w:themeColor="text1"/>
          <w:szCs w:val="21"/>
        </w:rPr>
        <w:t>段，</w:t>
      </w:r>
      <w:proofErr w:type="gramStart"/>
      <w:r w:rsidRPr="0042142B">
        <w:rPr>
          <w:rFonts w:cs="Times New Roman" w:hint="eastAsia"/>
          <w:color w:val="000000" w:themeColor="text1"/>
          <w:szCs w:val="21"/>
        </w:rPr>
        <w:t>舜新南路</w:t>
      </w:r>
      <w:proofErr w:type="gramEnd"/>
      <w:r w:rsidRPr="0042142B">
        <w:rPr>
          <w:rFonts w:cs="Times New Roman" w:hint="eastAsia"/>
          <w:color w:val="000000" w:themeColor="text1"/>
          <w:szCs w:val="21"/>
        </w:rPr>
        <w:t>以西</w:t>
      </w:r>
      <w:r w:rsidRPr="0042142B">
        <w:rPr>
          <w:rFonts w:cs="Times New Roman"/>
          <w:color w:val="000000" w:themeColor="text1"/>
          <w:szCs w:val="21"/>
        </w:rPr>
        <w:t>0.3km</w:t>
      </w:r>
      <w:r w:rsidRPr="0042142B">
        <w:rPr>
          <w:rFonts w:cs="Times New Roman" w:hint="eastAsia"/>
          <w:color w:val="000000" w:themeColor="text1"/>
          <w:szCs w:val="21"/>
        </w:rPr>
        <w:t>段，</w:t>
      </w:r>
      <w:proofErr w:type="gramStart"/>
      <w:r w:rsidRPr="0042142B">
        <w:rPr>
          <w:rFonts w:cs="Times New Roman" w:hint="eastAsia"/>
          <w:color w:val="000000" w:themeColor="text1"/>
          <w:szCs w:val="21"/>
        </w:rPr>
        <w:t>常台高速</w:t>
      </w:r>
      <w:proofErr w:type="gramEnd"/>
      <w:r w:rsidRPr="0042142B">
        <w:rPr>
          <w:rFonts w:cs="Times New Roman" w:hint="eastAsia"/>
          <w:color w:val="000000" w:themeColor="text1"/>
          <w:szCs w:val="21"/>
        </w:rPr>
        <w:t>附近零星岸线未利用，其他段岸线后方多为厂房、住宅。</w:t>
      </w:r>
    </w:p>
    <w:p w14:paraId="52323BB6" w14:textId="02ABECCF"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南岸：（</w:t>
      </w:r>
      <w:r w:rsidRPr="0042142B">
        <w:rPr>
          <w:rFonts w:cs="Times New Roman"/>
          <w:color w:val="000000" w:themeColor="text1"/>
          <w:szCs w:val="21"/>
        </w:rPr>
        <w:t>1</w:t>
      </w:r>
      <w:r w:rsidRPr="0042142B">
        <w:rPr>
          <w:rFonts w:cs="Times New Roman" w:hint="eastAsia"/>
          <w:color w:val="000000" w:themeColor="text1"/>
          <w:szCs w:val="21"/>
        </w:rPr>
        <w:t>）与</w:t>
      </w:r>
      <w:proofErr w:type="gramStart"/>
      <w:r w:rsidRPr="0042142B">
        <w:rPr>
          <w:rFonts w:cs="Times New Roman" w:hint="eastAsia"/>
          <w:color w:val="000000" w:themeColor="text1"/>
          <w:szCs w:val="21"/>
        </w:rPr>
        <w:t>严墓塘</w:t>
      </w:r>
      <w:proofErr w:type="gramEnd"/>
      <w:r w:rsidRPr="0042142B">
        <w:rPr>
          <w:rFonts w:cs="Times New Roman" w:hint="eastAsia"/>
          <w:color w:val="000000" w:themeColor="text1"/>
          <w:szCs w:val="21"/>
        </w:rPr>
        <w:t>交界至与严申线交界段</w:t>
      </w:r>
      <w:r w:rsidRPr="0042142B">
        <w:rPr>
          <w:rFonts w:cs="Times New Roman"/>
          <w:color w:val="000000" w:themeColor="text1"/>
          <w:szCs w:val="21"/>
        </w:rPr>
        <w:t>3.8km</w:t>
      </w:r>
      <w:r w:rsidRPr="0042142B">
        <w:rPr>
          <w:rFonts w:cs="Times New Roman" w:hint="eastAsia"/>
          <w:color w:val="000000" w:themeColor="text1"/>
          <w:szCs w:val="21"/>
        </w:rPr>
        <w:t>岸线，少量岸线后方为厂房、住宅，其他段岸线未利用；（</w:t>
      </w:r>
      <w:r w:rsidRPr="0042142B">
        <w:rPr>
          <w:rFonts w:cs="Times New Roman"/>
          <w:color w:val="000000" w:themeColor="text1"/>
          <w:szCs w:val="21"/>
        </w:rPr>
        <w:t>2</w:t>
      </w:r>
      <w:r w:rsidRPr="0042142B">
        <w:rPr>
          <w:rFonts w:cs="Times New Roman" w:hint="eastAsia"/>
          <w:color w:val="000000" w:themeColor="text1"/>
          <w:szCs w:val="21"/>
        </w:rPr>
        <w:t>）与严申线交界至盛泽镇界段</w:t>
      </w:r>
      <w:r w:rsidRPr="0042142B">
        <w:rPr>
          <w:rFonts w:cs="Times New Roman"/>
          <w:color w:val="000000" w:themeColor="text1"/>
          <w:szCs w:val="21"/>
        </w:rPr>
        <w:t>12.1km</w:t>
      </w:r>
      <w:r w:rsidRPr="0042142B">
        <w:rPr>
          <w:rFonts w:cs="Times New Roman" w:hint="eastAsia"/>
          <w:color w:val="000000" w:themeColor="text1"/>
          <w:szCs w:val="21"/>
        </w:rPr>
        <w:t>岸线，江苏恒力化纤股份有限公司、吴江盛泽坝里金虎码头、苏州德通新型建材科技有限公司、苏州市新东建材码头有限公司、吴江永基混凝土有限公司、吴江盛泽镇国民建材码头共占用岸线</w:t>
      </w:r>
      <w:r w:rsidR="003657ED" w:rsidRPr="0042142B">
        <w:rPr>
          <w:rFonts w:cs="Times New Roman"/>
          <w:color w:val="000000" w:themeColor="text1"/>
          <w:szCs w:val="21"/>
        </w:rPr>
        <w:t>660</w:t>
      </w:r>
      <w:r w:rsidRPr="0042142B">
        <w:rPr>
          <w:rFonts w:cs="Times New Roman"/>
          <w:color w:val="000000" w:themeColor="text1"/>
          <w:szCs w:val="21"/>
        </w:rPr>
        <w:t>m</w:t>
      </w:r>
      <w:r w:rsidRPr="0042142B">
        <w:rPr>
          <w:rFonts w:cs="Times New Roman" w:hint="eastAsia"/>
          <w:color w:val="000000" w:themeColor="text1"/>
          <w:szCs w:val="21"/>
        </w:rPr>
        <w:t>，仅有零星岸线后方为农田，其他段岸线后方为住宅、厂房等。</w:t>
      </w:r>
    </w:p>
    <w:p w14:paraId="6C29A761" w14:textId="6D605BC2" w:rsidR="00563544" w:rsidRPr="0042142B" w:rsidRDefault="009F4E3A" w:rsidP="00563544">
      <w:pPr>
        <w:pStyle w:val="afff6"/>
        <w:spacing w:beforeLines="0" w:before="0"/>
        <w:ind w:firstLine="562"/>
        <w:outlineLvl w:val="4"/>
        <w:rPr>
          <w:rFonts w:cs="Times New Roman"/>
          <w:b/>
          <w:color w:val="000000" w:themeColor="text1"/>
        </w:rPr>
      </w:pPr>
      <w:r w:rsidRPr="0042142B">
        <w:rPr>
          <w:rFonts w:cs="Times New Roman"/>
          <w:b/>
          <w:color w:val="000000" w:themeColor="text1"/>
        </w:rPr>
        <w:t>4</w:t>
      </w:r>
      <w:r w:rsidR="00563544" w:rsidRPr="0042142B">
        <w:rPr>
          <w:rFonts w:cs="Times New Roman" w:hint="eastAsia"/>
          <w:b/>
          <w:color w:val="000000" w:themeColor="text1"/>
        </w:rPr>
        <w:t>、吴芦线</w:t>
      </w:r>
    </w:p>
    <w:p w14:paraId="15073485" w14:textId="674B75A5"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北岸：（</w:t>
      </w:r>
      <w:r w:rsidRPr="0042142B">
        <w:rPr>
          <w:rFonts w:cs="Times New Roman"/>
          <w:color w:val="000000" w:themeColor="text1"/>
          <w:szCs w:val="21"/>
        </w:rPr>
        <w:t>1</w:t>
      </w:r>
      <w:r w:rsidRPr="0042142B">
        <w:rPr>
          <w:rFonts w:cs="Times New Roman" w:hint="eastAsia"/>
          <w:color w:val="000000" w:themeColor="text1"/>
          <w:szCs w:val="21"/>
        </w:rPr>
        <w:t>）与京杭运河交界至松北公路段</w:t>
      </w:r>
      <w:r w:rsidRPr="0042142B">
        <w:rPr>
          <w:rFonts w:cs="Times New Roman"/>
          <w:color w:val="000000" w:themeColor="text1"/>
          <w:szCs w:val="21"/>
        </w:rPr>
        <w:t>7.4km</w:t>
      </w:r>
      <w:r w:rsidRPr="0042142B">
        <w:rPr>
          <w:rFonts w:cs="Times New Roman" w:hint="eastAsia"/>
          <w:color w:val="000000" w:themeColor="text1"/>
          <w:szCs w:val="21"/>
        </w:rPr>
        <w:t>岸线，吴江永盛混凝土有限公司占用岸线</w:t>
      </w:r>
      <w:r w:rsidRPr="0042142B">
        <w:rPr>
          <w:rFonts w:cs="Times New Roman"/>
          <w:color w:val="000000" w:themeColor="text1"/>
          <w:szCs w:val="21"/>
        </w:rPr>
        <w:t>180m</w:t>
      </w:r>
      <w:r w:rsidRPr="0042142B">
        <w:rPr>
          <w:rFonts w:cs="Times New Roman" w:hint="eastAsia"/>
          <w:color w:val="000000" w:themeColor="text1"/>
          <w:szCs w:val="21"/>
        </w:rPr>
        <w:t>，</w:t>
      </w:r>
      <w:r w:rsidRPr="0042142B">
        <w:rPr>
          <w:rFonts w:cs="Times New Roman"/>
          <w:color w:val="000000" w:themeColor="text1"/>
          <w:szCs w:val="21"/>
        </w:rPr>
        <w:t>G15W</w:t>
      </w:r>
      <w:proofErr w:type="gramStart"/>
      <w:r w:rsidRPr="0042142B">
        <w:rPr>
          <w:rFonts w:cs="Times New Roman" w:hint="eastAsia"/>
          <w:color w:val="000000" w:themeColor="text1"/>
          <w:szCs w:val="21"/>
        </w:rPr>
        <w:t>常台高速</w:t>
      </w:r>
      <w:proofErr w:type="gramEnd"/>
      <w:r w:rsidRPr="0042142B">
        <w:rPr>
          <w:rFonts w:cs="Times New Roman" w:hint="eastAsia"/>
          <w:color w:val="000000" w:themeColor="text1"/>
          <w:szCs w:val="21"/>
        </w:rPr>
        <w:t>以西</w:t>
      </w:r>
      <w:r w:rsidRPr="0042142B">
        <w:rPr>
          <w:rFonts w:cs="Times New Roman"/>
          <w:color w:val="000000" w:themeColor="text1"/>
          <w:szCs w:val="21"/>
        </w:rPr>
        <w:t>0.2km</w:t>
      </w:r>
      <w:r w:rsidRPr="0042142B">
        <w:rPr>
          <w:rFonts w:cs="Times New Roman" w:hint="eastAsia"/>
          <w:color w:val="000000" w:themeColor="text1"/>
          <w:szCs w:val="21"/>
        </w:rPr>
        <w:t>至以东</w:t>
      </w:r>
      <w:r w:rsidRPr="0042142B">
        <w:rPr>
          <w:rFonts w:cs="Times New Roman"/>
          <w:color w:val="000000" w:themeColor="text1"/>
          <w:szCs w:val="21"/>
        </w:rPr>
        <w:t>0.2km</w:t>
      </w:r>
      <w:r w:rsidRPr="0042142B">
        <w:rPr>
          <w:rFonts w:cs="Times New Roman" w:hint="eastAsia"/>
          <w:color w:val="000000" w:themeColor="text1"/>
          <w:szCs w:val="21"/>
        </w:rPr>
        <w:t>段，</w:t>
      </w:r>
      <w:proofErr w:type="gramStart"/>
      <w:r w:rsidRPr="0042142B">
        <w:rPr>
          <w:rFonts w:cs="Times New Roman" w:hint="eastAsia"/>
          <w:color w:val="000000" w:themeColor="text1"/>
          <w:szCs w:val="21"/>
        </w:rPr>
        <w:t>庞</w:t>
      </w:r>
      <w:proofErr w:type="gramEnd"/>
      <w:r w:rsidRPr="0042142B">
        <w:rPr>
          <w:rFonts w:cs="Times New Roman" w:hint="eastAsia"/>
          <w:color w:val="000000" w:themeColor="text1"/>
          <w:szCs w:val="21"/>
        </w:rPr>
        <w:t>东路以东</w:t>
      </w:r>
      <w:r w:rsidRPr="0042142B">
        <w:rPr>
          <w:rFonts w:cs="Times New Roman"/>
          <w:color w:val="000000" w:themeColor="text1"/>
          <w:szCs w:val="21"/>
        </w:rPr>
        <w:t>0.4km</w:t>
      </w:r>
      <w:r w:rsidRPr="0042142B">
        <w:rPr>
          <w:rFonts w:cs="Times New Roman" w:hint="eastAsia"/>
          <w:color w:val="000000" w:themeColor="text1"/>
          <w:szCs w:val="21"/>
        </w:rPr>
        <w:t>段，</w:t>
      </w:r>
      <w:proofErr w:type="gramStart"/>
      <w:r w:rsidRPr="0042142B">
        <w:rPr>
          <w:rFonts w:cs="Times New Roman" w:hint="eastAsia"/>
          <w:color w:val="000000" w:themeColor="text1"/>
          <w:szCs w:val="21"/>
        </w:rPr>
        <w:t>同津大道</w:t>
      </w:r>
      <w:proofErr w:type="gramEnd"/>
      <w:r w:rsidRPr="0042142B">
        <w:rPr>
          <w:rFonts w:cs="Times New Roman" w:hint="eastAsia"/>
          <w:color w:val="000000" w:themeColor="text1"/>
          <w:szCs w:val="21"/>
        </w:rPr>
        <w:t>以西</w:t>
      </w:r>
      <w:r w:rsidRPr="0042142B">
        <w:rPr>
          <w:rFonts w:cs="Times New Roman"/>
          <w:color w:val="000000" w:themeColor="text1"/>
          <w:szCs w:val="21"/>
        </w:rPr>
        <w:t>0.3km</w:t>
      </w:r>
      <w:r w:rsidRPr="0042142B">
        <w:rPr>
          <w:rFonts w:cs="Times New Roman" w:hint="eastAsia"/>
          <w:color w:val="000000" w:themeColor="text1"/>
          <w:szCs w:val="21"/>
        </w:rPr>
        <w:t>段岸线未利用，其他段岸线后方为厂房、住宅等；（</w:t>
      </w:r>
      <w:r w:rsidRPr="0042142B">
        <w:rPr>
          <w:rFonts w:cs="Times New Roman"/>
          <w:color w:val="000000" w:themeColor="text1"/>
          <w:szCs w:val="21"/>
        </w:rPr>
        <w:t>2</w:t>
      </w:r>
      <w:r w:rsidRPr="0042142B">
        <w:rPr>
          <w:rFonts w:cs="Times New Roman" w:hint="eastAsia"/>
          <w:color w:val="000000" w:themeColor="text1"/>
          <w:szCs w:val="21"/>
        </w:rPr>
        <w:t>）松北公路至南星湖段</w:t>
      </w:r>
      <w:r w:rsidRPr="0042142B">
        <w:rPr>
          <w:rFonts w:cs="Times New Roman"/>
          <w:color w:val="000000" w:themeColor="text1"/>
          <w:szCs w:val="21"/>
        </w:rPr>
        <w:t>4.6km</w:t>
      </w:r>
      <w:r w:rsidRPr="0042142B">
        <w:rPr>
          <w:rFonts w:cs="Times New Roman" w:hint="eastAsia"/>
          <w:color w:val="000000" w:themeColor="text1"/>
          <w:szCs w:val="21"/>
        </w:rPr>
        <w:t>岸线，岸线后方为农田；（</w:t>
      </w:r>
      <w:r w:rsidRPr="0042142B">
        <w:rPr>
          <w:rFonts w:cs="Times New Roman"/>
          <w:color w:val="000000" w:themeColor="text1"/>
          <w:szCs w:val="21"/>
        </w:rPr>
        <w:t>3</w:t>
      </w:r>
      <w:r w:rsidRPr="0042142B">
        <w:rPr>
          <w:rFonts w:cs="Times New Roman" w:hint="eastAsia"/>
          <w:color w:val="000000" w:themeColor="text1"/>
          <w:szCs w:val="21"/>
        </w:rPr>
        <w:t>）南星湖至</w:t>
      </w:r>
      <w:proofErr w:type="gramStart"/>
      <w:r w:rsidRPr="0042142B">
        <w:rPr>
          <w:rFonts w:cs="Times New Roman" w:hint="eastAsia"/>
          <w:color w:val="000000" w:themeColor="text1"/>
          <w:szCs w:val="21"/>
        </w:rPr>
        <w:t>滨河北</w:t>
      </w:r>
      <w:proofErr w:type="gramEnd"/>
      <w:r w:rsidRPr="0042142B">
        <w:rPr>
          <w:rFonts w:cs="Times New Roman" w:hint="eastAsia"/>
          <w:color w:val="000000" w:themeColor="text1"/>
          <w:szCs w:val="21"/>
        </w:rPr>
        <w:t>路段</w:t>
      </w:r>
      <w:r w:rsidRPr="0042142B">
        <w:rPr>
          <w:rFonts w:cs="Times New Roman"/>
          <w:color w:val="000000" w:themeColor="text1"/>
          <w:szCs w:val="21"/>
        </w:rPr>
        <w:t>4.6km</w:t>
      </w:r>
      <w:r w:rsidRPr="0042142B">
        <w:rPr>
          <w:rFonts w:cs="Times New Roman" w:hint="eastAsia"/>
          <w:color w:val="000000" w:themeColor="text1"/>
          <w:szCs w:val="21"/>
        </w:rPr>
        <w:t>岸线，滨河北路以北</w:t>
      </w:r>
      <w:r w:rsidRPr="0042142B">
        <w:rPr>
          <w:rFonts w:cs="Times New Roman"/>
          <w:color w:val="000000" w:themeColor="text1"/>
          <w:szCs w:val="21"/>
        </w:rPr>
        <w:t>0.8km</w:t>
      </w:r>
      <w:r w:rsidRPr="0042142B">
        <w:rPr>
          <w:rFonts w:cs="Times New Roman" w:hint="eastAsia"/>
          <w:color w:val="000000" w:themeColor="text1"/>
          <w:szCs w:val="21"/>
        </w:rPr>
        <w:t>岸线被房屋、桥梁占用，另有零星岸线被住宅占用，其他段岸线后方为农田；（</w:t>
      </w:r>
      <w:r w:rsidRPr="0042142B">
        <w:rPr>
          <w:rFonts w:cs="Times New Roman"/>
          <w:color w:val="000000" w:themeColor="text1"/>
          <w:szCs w:val="21"/>
        </w:rPr>
        <w:t>4</w:t>
      </w:r>
      <w:r w:rsidRPr="0042142B">
        <w:rPr>
          <w:rFonts w:cs="Times New Roman" w:hint="eastAsia"/>
          <w:color w:val="000000" w:themeColor="text1"/>
          <w:szCs w:val="21"/>
        </w:rPr>
        <w:t>）滨河北路至吴江大道</w:t>
      </w:r>
      <w:r w:rsidRPr="0042142B">
        <w:rPr>
          <w:rFonts w:cs="Times New Roman"/>
          <w:color w:val="000000" w:themeColor="text1"/>
          <w:szCs w:val="21"/>
        </w:rPr>
        <w:t>2.3km</w:t>
      </w:r>
      <w:r w:rsidRPr="0042142B">
        <w:rPr>
          <w:rFonts w:cs="Times New Roman" w:hint="eastAsia"/>
          <w:color w:val="000000" w:themeColor="text1"/>
          <w:szCs w:val="21"/>
        </w:rPr>
        <w:t>段岸线，吴江大道以北</w:t>
      </w:r>
      <w:r w:rsidRPr="0042142B">
        <w:rPr>
          <w:rFonts w:cs="Times New Roman"/>
          <w:color w:val="000000" w:themeColor="text1"/>
          <w:szCs w:val="21"/>
        </w:rPr>
        <w:t>0.2km</w:t>
      </w:r>
      <w:proofErr w:type="gramStart"/>
      <w:r w:rsidRPr="0042142B">
        <w:rPr>
          <w:rFonts w:cs="Times New Roman" w:hint="eastAsia"/>
          <w:color w:val="000000" w:themeColor="text1"/>
          <w:szCs w:val="21"/>
        </w:rPr>
        <w:t>段未利用</w:t>
      </w:r>
      <w:proofErr w:type="gramEnd"/>
      <w:r w:rsidRPr="0042142B">
        <w:rPr>
          <w:rFonts w:cs="Times New Roman" w:hint="eastAsia"/>
          <w:color w:val="000000" w:themeColor="text1"/>
          <w:szCs w:val="21"/>
        </w:rPr>
        <w:t>，其他岸线后方为厂房；（</w:t>
      </w:r>
      <w:r w:rsidRPr="0042142B">
        <w:rPr>
          <w:rFonts w:cs="Times New Roman"/>
          <w:color w:val="000000" w:themeColor="text1"/>
          <w:szCs w:val="21"/>
        </w:rPr>
        <w:t>5</w:t>
      </w:r>
      <w:r w:rsidRPr="0042142B">
        <w:rPr>
          <w:rFonts w:cs="Times New Roman" w:hint="eastAsia"/>
          <w:color w:val="000000" w:themeColor="text1"/>
          <w:szCs w:val="21"/>
        </w:rPr>
        <w:t>）吴江大道至三</w:t>
      </w:r>
      <w:proofErr w:type="gramStart"/>
      <w:r w:rsidRPr="0042142B">
        <w:rPr>
          <w:rFonts w:cs="Times New Roman" w:hint="eastAsia"/>
          <w:color w:val="000000" w:themeColor="text1"/>
          <w:szCs w:val="21"/>
        </w:rPr>
        <w:t>白荡段</w:t>
      </w:r>
      <w:proofErr w:type="gramEnd"/>
      <w:r w:rsidRPr="0042142B">
        <w:rPr>
          <w:rFonts w:cs="Times New Roman"/>
          <w:color w:val="000000" w:themeColor="text1"/>
          <w:szCs w:val="21"/>
        </w:rPr>
        <w:t>3.1.km</w:t>
      </w:r>
      <w:r w:rsidRPr="0042142B">
        <w:rPr>
          <w:rFonts w:cs="Times New Roman" w:hint="eastAsia"/>
          <w:color w:val="000000" w:themeColor="text1"/>
          <w:szCs w:val="21"/>
        </w:rPr>
        <w:t>岸线，少量岸线后方为厂房、住宅，其他段岸线后方为农田；（</w:t>
      </w:r>
      <w:r w:rsidRPr="0042142B">
        <w:rPr>
          <w:rFonts w:cs="Times New Roman"/>
          <w:color w:val="000000" w:themeColor="text1"/>
          <w:szCs w:val="21"/>
        </w:rPr>
        <w:t>6</w:t>
      </w:r>
      <w:r w:rsidRPr="0042142B">
        <w:rPr>
          <w:rFonts w:cs="Times New Roman" w:hint="eastAsia"/>
          <w:color w:val="000000" w:themeColor="text1"/>
          <w:szCs w:val="21"/>
        </w:rPr>
        <w:t>）三</w:t>
      </w:r>
      <w:proofErr w:type="gramStart"/>
      <w:r w:rsidRPr="0042142B">
        <w:rPr>
          <w:rFonts w:cs="Times New Roman" w:hint="eastAsia"/>
          <w:color w:val="000000" w:themeColor="text1"/>
          <w:szCs w:val="21"/>
        </w:rPr>
        <w:t>白荡段</w:t>
      </w:r>
      <w:proofErr w:type="gramEnd"/>
      <w:r w:rsidRPr="0042142B">
        <w:rPr>
          <w:rFonts w:cs="Times New Roman"/>
          <w:color w:val="000000" w:themeColor="text1"/>
          <w:szCs w:val="21"/>
        </w:rPr>
        <w:t>2.5km</w:t>
      </w:r>
      <w:r w:rsidRPr="0042142B">
        <w:rPr>
          <w:rFonts w:cs="Times New Roman" w:hint="eastAsia"/>
          <w:color w:val="000000" w:themeColor="text1"/>
          <w:szCs w:val="21"/>
        </w:rPr>
        <w:t>岸线，岸线后方为农田；（</w:t>
      </w:r>
      <w:r w:rsidRPr="0042142B">
        <w:rPr>
          <w:rFonts w:cs="Times New Roman"/>
          <w:color w:val="000000" w:themeColor="text1"/>
          <w:szCs w:val="21"/>
        </w:rPr>
        <w:t>7</w:t>
      </w:r>
      <w:r w:rsidRPr="0042142B">
        <w:rPr>
          <w:rFonts w:cs="Times New Roman" w:hint="eastAsia"/>
          <w:color w:val="000000" w:themeColor="text1"/>
          <w:szCs w:val="21"/>
        </w:rPr>
        <w:t>）</w:t>
      </w:r>
      <w:proofErr w:type="gramStart"/>
      <w:r w:rsidRPr="0042142B">
        <w:rPr>
          <w:rFonts w:cs="Times New Roman" w:hint="eastAsia"/>
          <w:color w:val="000000" w:themeColor="text1"/>
          <w:szCs w:val="21"/>
        </w:rPr>
        <w:t>三白荡至</w:t>
      </w:r>
      <w:proofErr w:type="gramEnd"/>
      <w:r w:rsidRPr="0042142B">
        <w:rPr>
          <w:rFonts w:cs="Times New Roman" w:hint="eastAsia"/>
          <w:color w:val="000000" w:themeColor="text1"/>
          <w:szCs w:val="21"/>
        </w:rPr>
        <w:t>与</w:t>
      </w:r>
      <w:proofErr w:type="gramStart"/>
      <w:r w:rsidRPr="0042142B">
        <w:rPr>
          <w:rFonts w:cs="Times New Roman" w:hint="eastAsia"/>
          <w:color w:val="000000" w:themeColor="text1"/>
          <w:szCs w:val="21"/>
        </w:rPr>
        <w:t>芜申线</w:t>
      </w:r>
      <w:proofErr w:type="gramEnd"/>
      <w:r w:rsidRPr="0042142B">
        <w:rPr>
          <w:rFonts w:cs="Times New Roman" w:hint="eastAsia"/>
          <w:color w:val="000000" w:themeColor="text1"/>
          <w:szCs w:val="21"/>
        </w:rPr>
        <w:t>交界段</w:t>
      </w:r>
      <w:r w:rsidRPr="0042142B">
        <w:rPr>
          <w:rFonts w:cs="Times New Roman"/>
          <w:color w:val="000000" w:themeColor="text1"/>
          <w:szCs w:val="21"/>
        </w:rPr>
        <w:t>1.2km</w:t>
      </w:r>
      <w:r w:rsidRPr="0042142B">
        <w:rPr>
          <w:rFonts w:cs="Times New Roman" w:hint="eastAsia"/>
          <w:color w:val="000000" w:themeColor="text1"/>
          <w:szCs w:val="21"/>
        </w:rPr>
        <w:t>岸线，吴江建工混凝土制品有限公司码头占用支线航道岸线</w:t>
      </w:r>
      <w:r w:rsidR="003657ED" w:rsidRPr="0042142B">
        <w:rPr>
          <w:rFonts w:cs="Times New Roman"/>
          <w:color w:val="000000" w:themeColor="text1"/>
          <w:szCs w:val="21"/>
        </w:rPr>
        <w:t>4</w:t>
      </w:r>
      <w:r w:rsidRPr="0042142B">
        <w:rPr>
          <w:rFonts w:cs="Times New Roman"/>
          <w:color w:val="000000" w:themeColor="text1"/>
          <w:szCs w:val="21"/>
        </w:rPr>
        <w:t>0m</w:t>
      </w:r>
      <w:r w:rsidRPr="0042142B">
        <w:rPr>
          <w:rFonts w:cs="Times New Roman" w:hint="eastAsia"/>
          <w:color w:val="000000" w:themeColor="text1"/>
          <w:szCs w:val="21"/>
        </w:rPr>
        <w:t>，国道</w:t>
      </w:r>
      <w:r w:rsidRPr="0042142B">
        <w:rPr>
          <w:rFonts w:cs="Times New Roman"/>
          <w:color w:val="000000" w:themeColor="text1"/>
          <w:szCs w:val="21"/>
        </w:rPr>
        <w:t>G318</w:t>
      </w:r>
      <w:r w:rsidRPr="0042142B">
        <w:rPr>
          <w:rFonts w:cs="Times New Roman" w:hint="eastAsia"/>
          <w:color w:val="000000" w:themeColor="text1"/>
          <w:szCs w:val="21"/>
        </w:rPr>
        <w:t>以北</w:t>
      </w:r>
      <w:r w:rsidRPr="0042142B">
        <w:rPr>
          <w:rFonts w:cs="Times New Roman"/>
          <w:color w:val="000000" w:themeColor="text1"/>
          <w:szCs w:val="21"/>
        </w:rPr>
        <w:t>0.3km</w:t>
      </w:r>
      <w:proofErr w:type="gramStart"/>
      <w:r w:rsidRPr="0042142B">
        <w:rPr>
          <w:rFonts w:cs="Times New Roman" w:hint="eastAsia"/>
          <w:color w:val="000000" w:themeColor="text1"/>
          <w:szCs w:val="21"/>
        </w:rPr>
        <w:t>段未利用</w:t>
      </w:r>
      <w:proofErr w:type="gramEnd"/>
      <w:r w:rsidRPr="0042142B">
        <w:rPr>
          <w:rFonts w:cs="Times New Roman" w:hint="eastAsia"/>
          <w:color w:val="000000" w:themeColor="text1"/>
          <w:szCs w:val="21"/>
        </w:rPr>
        <w:t>，其他段岸线后方为住宅、厂房。</w:t>
      </w:r>
    </w:p>
    <w:p w14:paraId="50768498" w14:textId="5D292111"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南岸：（</w:t>
      </w:r>
      <w:r w:rsidRPr="0042142B">
        <w:rPr>
          <w:rFonts w:cs="Times New Roman"/>
          <w:color w:val="000000" w:themeColor="text1"/>
          <w:szCs w:val="21"/>
        </w:rPr>
        <w:t>1</w:t>
      </w:r>
      <w:r w:rsidRPr="0042142B">
        <w:rPr>
          <w:rFonts w:cs="Times New Roman" w:hint="eastAsia"/>
          <w:color w:val="000000" w:themeColor="text1"/>
          <w:szCs w:val="21"/>
        </w:rPr>
        <w:t>）与京杭运河交界至松北公路段</w:t>
      </w:r>
      <w:r w:rsidRPr="0042142B">
        <w:rPr>
          <w:rFonts w:cs="Times New Roman"/>
          <w:color w:val="000000" w:themeColor="text1"/>
          <w:szCs w:val="21"/>
        </w:rPr>
        <w:t>7.4km</w:t>
      </w:r>
      <w:r w:rsidRPr="0042142B">
        <w:rPr>
          <w:rFonts w:cs="Times New Roman" w:hint="eastAsia"/>
          <w:color w:val="000000" w:themeColor="text1"/>
          <w:szCs w:val="21"/>
        </w:rPr>
        <w:t>岸线，岸线后方基本为厂房、住宅等；（</w:t>
      </w:r>
      <w:r w:rsidRPr="0042142B">
        <w:rPr>
          <w:rFonts w:cs="Times New Roman"/>
          <w:color w:val="000000" w:themeColor="text1"/>
          <w:szCs w:val="21"/>
        </w:rPr>
        <w:t>2</w:t>
      </w:r>
      <w:r w:rsidRPr="0042142B">
        <w:rPr>
          <w:rFonts w:cs="Times New Roman" w:hint="eastAsia"/>
          <w:color w:val="000000" w:themeColor="text1"/>
          <w:szCs w:val="21"/>
        </w:rPr>
        <w:t>）松北公路至南星湖段</w:t>
      </w:r>
      <w:r w:rsidRPr="0042142B">
        <w:rPr>
          <w:rFonts w:cs="Times New Roman"/>
          <w:color w:val="000000" w:themeColor="text1"/>
          <w:szCs w:val="21"/>
        </w:rPr>
        <w:t>4.6km</w:t>
      </w:r>
      <w:r w:rsidRPr="0042142B">
        <w:rPr>
          <w:rFonts w:cs="Times New Roman" w:hint="eastAsia"/>
          <w:color w:val="000000" w:themeColor="text1"/>
          <w:szCs w:val="21"/>
        </w:rPr>
        <w:t>岸线，少量岸线后方为厂房，其他段岸线后方为农田；（</w:t>
      </w:r>
      <w:r w:rsidRPr="0042142B">
        <w:rPr>
          <w:rFonts w:cs="Times New Roman"/>
          <w:color w:val="000000" w:themeColor="text1"/>
          <w:szCs w:val="21"/>
        </w:rPr>
        <w:t>3</w:t>
      </w:r>
      <w:r w:rsidRPr="0042142B">
        <w:rPr>
          <w:rFonts w:cs="Times New Roman" w:hint="eastAsia"/>
          <w:color w:val="000000" w:themeColor="text1"/>
          <w:szCs w:val="21"/>
        </w:rPr>
        <w:t>）南星湖至</w:t>
      </w:r>
      <w:proofErr w:type="gramStart"/>
      <w:r w:rsidRPr="0042142B">
        <w:rPr>
          <w:rFonts w:cs="Times New Roman" w:hint="eastAsia"/>
          <w:color w:val="000000" w:themeColor="text1"/>
          <w:szCs w:val="21"/>
        </w:rPr>
        <w:t>滨河北</w:t>
      </w:r>
      <w:proofErr w:type="gramEnd"/>
      <w:r w:rsidRPr="0042142B">
        <w:rPr>
          <w:rFonts w:cs="Times New Roman" w:hint="eastAsia"/>
          <w:color w:val="000000" w:themeColor="text1"/>
          <w:szCs w:val="21"/>
        </w:rPr>
        <w:t>路段</w:t>
      </w:r>
      <w:r w:rsidRPr="0042142B">
        <w:rPr>
          <w:rFonts w:cs="Times New Roman"/>
          <w:color w:val="000000" w:themeColor="text1"/>
          <w:szCs w:val="21"/>
        </w:rPr>
        <w:t>3.8km</w:t>
      </w:r>
      <w:r w:rsidRPr="0042142B">
        <w:rPr>
          <w:rFonts w:cs="Times New Roman" w:hint="eastAsia"/>
          <w:color w:val="000000" w:themeColor="text1"/>
          <w:szCs w:val="21"/>
        </w:rPr>
        <w:t>岸线，吴江区黎里镇玉林建筑材料经营部码头、苏州市吴江</w:t>
      </w:r>
      <w:proofErr w:type="gramStart"/>
      <w:r w:rsidRPr="0042142B">
        <w:rPr>
          <w:rFonts w:cs="Times New Roman" w:hint="eastAsia"/>
          <w:color w:val="000000" w:themeColor="text1"/>
          <w:szCs w:val="21"/>
        </w:rPr>
        <w:t>九曲港</w:t>
      </w:r>
      <w:proofErr w:type="gramEnd"/>
      <w:r w:rsidRPr="0042142B">
        <w:rPr>
          <w:rFonts w:cs="Times New Roman" w:hint="eastAsia"/>
          <w:color w:val="000000" w:themeColor="text1"/>
          <w:szCs w:val="21"/>
        </w:rPr>
        <w:t>建筑材料有限公司码头共</w:t>
      </w:r>
      <w:proofErr w:type="gramStart"/>
      <w:r w:rsidRPr="0042142B">
        <w:rPr>
          <w:rFonts w:cs="Times New Roman" w:hint="eastAsia"/>
          <w:color w:val="000000" w:themeColor="text1"/>
          <w:szCs w:val="21"/>
        </w:rPr>
        <w:t>占用支叉航道</w:t>
      </w:r>
      <w:proofErr w:type="gramEnd"/>
      <w:r w:rsidRPr="0042142B">
        <w:rPr>
          <w:rFonts w:cs="Times New Roman" w:hint="eastAsia"/>
          <w:color w:val="000000" w:themeColor="text1"/>
          <w:szCs w:val="21"/>
        </w:rPr>
        <w:t>岸线</w:t>
      </w:r>
      <w:r w:rsidRPr="0042142B">
        <w:rPr>
          <w:rFonts w:cs="Times New Roman"/>
          <w:color w:val="000000" w:themeColor="text1"/>
          <w:szCs w:val="21"/>
        </w:rPr>
        <w:t>1</w:t>
      </w:r>
      <w:r w:rsidR="003657ED" w:rsidRPr="0042142B">
        <w:rPr>
          <w:rFonts w:cs="Times New Roman"/>
          <w:color w:val="000000" w:themeColor="text1"/>
          <w:szCs w:val="21"/>
        </w:rPr>
        <w:t>55</w:t>
      </w:r>
      <w:r w:rsidRPr="0042142B">
        <w:rPr>
          <w:rFonts w:cs="Times New Roman"/>
          <w:color w:val="000000" w:themeColor="text1"/>
          <w:szCs w:val="21"/>
        </w:rPr>
        <w:t>m</w:t>
      </w:r>
      <w:r w:rsidRPr="0042142B">
        <w:rPr>
          <w:rFonts w:cs="Times New Roman" w:hint="eastAsia"/>
          <w:color w:val="000000" w:themeColor="text1"/>
          <w:szCs w:val="21"/>
        </w:rPr>
        <w:t>，近半数岸线被住宅占用，其他段岸线后方为农田；（</w:t>
      </w:r>
      <w:r w:rsidRPr="0042142B">
        <w:rPr>
          <w:rFonts w:cs="Times New Roman"/>
          <w:color w:val="000000" w:themeColor="text1"/>
          <w:szCs w:val="21"/>
        </w:rPr>
        <w:t>4</w:t>
      </w:r>
      <w:r w:rsidRPr="0042142B">
        <w:rPr>
          <w:rFonts w:cs="Times New Roman" w:hint="eastAsia"/>
          <w:color w:val="000000" w:themeColor="text1"/>
          <w:szCs w:val="21"/>
        </w:rPr>
        <w:t>）滨河北路至与</w:t>
      </w:r>
      <w:proofErr w:type="gramStart"/>
      <w:r w:rsidRPr="0042142B">
        <w:rPr>
          <w:rFonts w:cs="Times New Roman" w:hint="eastAsia"/>
          <w:color w:val="000000" w:themeColor="text1"/>
          <w:szCs w:val="21"/>
        </w:rPr>
        <w:t>莘</w:t>
      </w:r>
      <w:proofErr w:type="gramEnd"/>
      <w:r w:rsidRPr="0042142B">
        <w:rPr>
          <w:rFonts w:cs="Times New Roman" w:hint="eastAsia"/>
          <w:color w:val="000000" w:themeColor="text1"/>
          <w:szCs w:val="21"/>
        </w:rPr>
        <w:t>元线交界段</w:t>
      </w:r>
      <w:r w:rsidRPr="0042142B">
        <w:rPr>
          <w:rFonts w:cs="Times New Roman"/>
          <w:color w:val="000000" w:themeColor="text1"/>
          <w:szCs w:val="21"/>
        </w:rPr>
        <w:t>1.5km</w:t>
      </w:r>
      <w:r w:rsidRPr="0042142B">
        <w:rPr>
          <w:rFonts w:cs="Times New Roman" w:hint="eastAsia"/>
          <w:color w:val="000000" w:themeColor="text1"/>
          <w:szCs w:val="21"/>
        </w:rPr>
        <w:t>岸线，岸线后方为厂房、住宅；（</w:t>
      </w:r>
      <w:r w:rsidRPr="0042142B">
        <w:rPr>
          <w:rFonts w:cs="Times New Roman"/>
          <w:color w:val="000000" w:themeColor="text1"/>
          <w:szCs w:val="21"/>
        </w:rPr>
        <w:t>5</w:t>
      </w:r>
      <w:r w:rsidRPr="0042142B">
        <w:rPr>
          <w:rFonts w:cs="Times New Roman" w:hint="eastAsia"/>
          <w:color w:val="000000" w:themeColor="text1"/>
          <w:szCs w:val="21"/>
        </w:rPr>
        <w:t>）与</w:t>
      </w:r>
      <w:proofErr w:type="gramStart"/>
      <w:r w:rsidRPr="0042142B">
        <w:rPr>
          <w:rFonts w:cs="Times New Roman" w:hint="eastAsia"/>
          <w:color w:val="000000" w:themeColor="text1"/>
          <w:szCs w:val="21"/>
        </w:rPr>
        <w:t>莘</w:t>
      </w:r>
      <w:proofErr w:type="gramEnd"/>
      <w:r w:rsidRPr="0042142B">
        <w:rPr>
          <w:rFonts w:cs="Times New Roman" w:hint="eastAsia"/>
          <w:color w:val="000000" w:themeColor="text1"/>
          <w:szCs w:val="21"/>
        </w:rPr>
        <w:t>元线交界至三</w:t>
      </w:r>
      <w:proofErr w:type="gramStart"/>
      <w:r w:rsidRPr="0042142B">
        <w:rPr>
          <w:rFonts w:cs="Times New Roman" w:hint="eastAsia"/>
          <w:color w:val="000000" w:themeColor="text1"/>
          <w:szCs w:val="21"/>
        </w:rPr>
        <w:t>白荡段</w:t>
      </w:r>
      <w:proofErr w:type="gramEnd"/>
      <w:r w:rsidRPr="0042142B">
        <w:rPr>
          <w:rFonts w:cs="Times New Roman"/>
          <w:color w:val="000000" w:themeColor="text1"/>
          <w:szCs w:val="21"/>
        </w:rPr>
        <w:t>3.3km</w:t>
      </w:r>
      <w:r w:rsidRPr="0042142B">
        <w:rPr>
          <w:rFonts w:cs="Times New Roman" w:hint="eastAsia"/>
          <w:color w:val="000000" w:themeColor="text1"/>
          <w:szCs w:val="21"/>
        </w:rPr>
        <w:t>岸线，金利油脂（苏州）有限公司码头占用岸线</w:t>
      </w:r>
      <w:r w:rsidR="003657ED" w:rsidRPr="0042142B">
        <w:rPr>
          <w:rFonts w:cs="Times New Roman"/>
          <w:color w:val="000000" w:themeColor="text1"/>
          <w:szCs w:val="21"/>
        </w:rPr>
        <w:t>3</w:t>
      </w:r>
      <w:r w:rsidRPr="0042142B">
        <w:rPr>
          <w:rFonts w:cs="Times New Roman"/>
          <w:color w:val="000000" w:themeColor="text1"/>
          <w:szCs w:val="21"/>
        </w:rPr>
        <w:t>0m</w:t>
      </w:r>
      <w:r w:rsidRPr="0042142B">
        <w:rPr>
          <w:rFonts w:cs="Times New Roman" w:hint="eastAsia"/>
          <w:color w:val="000000" w:themeColor="text1"/>
          <w:szCs w:val="21"/>
        </w:rPr>
        <w:t>，县道</w:t>
      </w:r>
      <w:r w:rsidRPr="0042142B">
        <w:rPr>
          <w:rFonts w:cs="Times New Roman"/>
          <w:color w:val="000000" w:themeColor="text1"/>
          <w:szCs w:val="21"/>
        </w:rPr>
        <w:t>004</w:t>
      </w:r>
      <w:r w:rsidRPr="0042142B">
        <w:rPr>
          <w:rFonts w:cs="Times New Roman" w:hint="eastAsia"/>
          <w:color w:val="000000" w:themeColor="text1"/>
          <w:szCs w:val="21"/>
        </w:rPr>
        <w:t>以南</w:t>
      </w:r>
      <w:r w:rsidRPr="0042142B">
        <w:rPr>
          <w:rFonts w:cs="Times New Roman"/>
          <w:color w:val="000000" w:themeColor="text1"/>
          <w:szCs w:val="21"/>
        </w:rPr>
        <w:t>0.1km</w:t>
      </w:r>
      <w:r w:rsidRPr="0042142B">
        <w:rPr>
          <w:rFonts w:cs="Times New Roman" w:hint="eastAsia"/>
          <w:color w:val="000000" w:themeColor="text1"/>
          <w:szCs w:val="21"/>
        </w:rPr>
        <w:t>至</w:t>
      </w:r>
      <w:r w:rsidRPr="0042142B">
        <w:rPr>
          <w:rFonts w:cs="Times New Roman"/>
          <w:color w:val="000000" w:themeColor="text1"/>
          <w:szCs w:val="21"/>
        </w:rPr>
        <w:t>0.9km</w:t>
      </w:r>
      <w:r w:rsidRPr="0042142B">
        <w:rPr>
          <w:rFonts w:cs="Times New Roman" w:hint="eastAsia"/>
          <w:color w:val="000000" w:themeColor="text1"/>
          <w:szCs w:val="21"/>
        </w:rPr>
        <w:t>段被厂房和住宅占用，另有少量岸线后方为厂房、住宅，其他段岸线后方为农田；（</w:t>
      </w:r>
      <w:r w:rsidRPr="0042142B">
        <w:rPr>
          <w:rFonts w:cs="Times New Roman"/>
          <w:color w:val="000000" w:themeColor="text1"/>
          <w:szCs w:val="21"/>
        </w:rPr>
        <w:t>6</w:t>
      </w:r>
      <w:r w:rsidRPr="0042142B">
        <w:rPr>
          <w:rFonts w:cs="Times New Roman" w:hint="eastAsia"/>
          <w:color w:val="000000" w:themeColor="text1"/>
          <w:szCs w:val="21"/>
        </w:rPr>
        <w:t>）</w:t>
      </w:r>
      <w:proofErr w:type="gramStart"/>
      <w:r w:rsidRPr="0042142B">
        <w:rPr>
          <w:rFonts w:cs="Times New Roman" w:hint="eastAsia"/>
          <w:color w:val="000000" w:themeColor="text1"/>
          <w:szCs w:val="21"/>
        </w:rPr>
        <w:t>三白荡至</w:t>
      </w:r>
      <w:proofErr w:type="gramEnd"/>
      <w:r w:rsidRPr="0042142B">
        <w:rPr>
          <w:rFonts w:cs="Times New Roman" w:hint="eastAsia"/>
          <w:color w:val="000000" w:themeColor="text1"/>
          <w:szCs w:val="21"/>
        </w:rPr>
        <w:t>与</w:t>
      </w:r>
      <w:proofErr w:type="gramStart"/>
      <w:r w:rsidRPr="0042142B">
        <w:rPr>
          <w:rFonts w:cs="Times New Roman" w:hint="eastAsia"/>
          <w:color w:val="000000" w:themeColor="text1"/>
          <w:szCs w:val="21"/>
        </w:rPr>
        <w:t>芜申线</w:t>
      </w:r>
      <w:proofErr w:type="gramEnd"/>
      <w:r w:rsidRPr="0042142B">
        <w:rPr>
          <w:rFonts w:cs="Times New Roman" w:hint="eastAsia"/>
          <w:color w:val="000000" w:themeColor="text1"/>
          <w:szCs w:val="21"/>
        </w:rPr>
        <w:t>交界段</w:t>
      </w:r>
      <w:r w:rsidRPr="0042142B">
        <w:rPr>
          <w:rFonts w:cs="Times New Roman"/>
          <w:color w:val="000000" w:themeColor="text1"/>
          <w:szCs w:val="21"/>
        </w:rPr>
        <w:t>1.4km</w:t>
      </w:r>
      <w:r w:rsidRPr="0042142B">
        <w:rPr>
          <w:rFonts w:cs="Times New Roman" w:hint="eastAsia"/>
          <w:color w:val="000000" w:themeColor="text1"/>
          <w:szCs w:val="21"/>
        </w:rPr>
        <w:t>岸线，半数岸线未利用，其他段岸线后方为厂房、桥梁。</w:t>
      </w:r>
    </w:p>
    <w:p w14:paraId="16906D66" w14:textId="5B654944" w:rsidR="00563544" w:rsidRPr="0042142B" w:rsidRDefault="00346626" w:rsidP="00563544">
      <w:pPr>
        <w:pStyle w:val="afff6"/>
        <w:spacing w:beforeLines="0" w:before="0"/>
        <w:ind w:firstLine="562"/>
        <w:outlineLvl w:val="4"/>
        <w:rPr>
          <w:rFonts w:cs="Times New Roman"/>
          <w:b/>
          <w:color w:val="000000" w:themeColor="text1"/>
        </w:rPr>
      </w:pPr>
      <w:r w:rsidRPr="0042142B">
        <w:rPr>
          <w:rFonts w:cs="Times New Roman"/>
          <w:b/>
          <w:color w:val="000000" w:themeColor="text1"/>
        </w:rPr>
        <w:t>5</w:t>
      </w:r>
      <w:r w:rsidR="00563544" w:rsidRPr="0042142B">
        <w:rPr>
          <w:rFonts w:cs="Times New Roman" w:hint="eastAsia"/>
          <w:b/>
          <w:color w:val="000000" w:themeColor="text1"/>
        </w:rPr>
        <w:t>、等外级航道</w:t>
      </w:r>
    </w:p>
    <w:p w14:paraId="3DC1A065" w14:textId="07D4CBD1"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w:t>
      </w:r>
      <w:r w:rsidRPr="0042142B">
        <w:rPr>
          <w:rFonts w:cs="Times New Roman"/>
          <w:color w:val="000000" w:themeColor="text1"/>
          <w:szCs w:val="21"/>
        </w:rPr>
        <w:t>1</w:t>
      </w:r>
      <w:r w:rsidRPr="0042142B">
        <w:rPr>
          <w:rFonts w:cs="Times New Roman" w:hint="eastAsia"/>
          <w:color w:val="000000" w:themeColor="text1"/>
          <w:szCs w:val="21"/>
        </w:rPr>
        <w:t>）大浦港：沿线有</w:t>
      </w:r>
      <w:proofErr w:type="gramStart"/>
      <w:r w:rsidRPr="0042142B">
        <w:rPr>
          <w:rFonts w:cs="Times New Roman" w:hint="eastAsia"/>
          <w:color w:val="000000" w:themeColor="text1"/>
          <w:szCs w:val="21"/>
        </w:rPr>
        <w:t>吴江建</w:t>
      </w:r>
      <w:proofErr w:type="gramEnd"/>
      <w:r w:rsidRPr="0042142B">
        <w:rPr>
          <w:rFonts w:cs="Times New Roman" w:hint="eastAsia"/>
          <w:color w:val="000000" w:themeColor="text1"/>
          <w:szCs w:val="21"/>
        </w:rPr>
        <w:t>源新型建材有限公司，占用岸线</w:t>
      </w:r>
      <w:r w:rsidR="003657ED" w:rsidRPr="0042142B">
        <w:rPr>
          <w:rFonts w:cs="Times New Roman"/>
          <w:color w:val="000000" w:themeColor="text1"/>
          <w:szCs w:val="21"/>
        </w:rPr>
        <w:t>10</w:t>
      </w:r>
      <w:r w:rsidRPr="0042142B">
        <w:rPr>
          <w:rFonts w:cs="Times New Roman"/>
          <w:color w:val="000000" w:themeColor="text1"/>
          <w:szCs w:val="21"/>
        </w:rPr>
        <w:t>0m</w:t>
      </w:r>
      <w:r w:rsidRPr="0042142B">
        <w:rPr>
          <w:rFonts w:cs="Times New Roman" w:hint="eastAsia"/>
          <w:color w:val="000000" w:themeColor="text1"/>
          <w:szCs w:val="21"/>
        </w:rPr>
        <w:t>。</w:t>
      </w:r>
    </w:p>
    <w:p w14:paraId="48332153" w14:textId="36AB0206"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w:t>
      </w:r>
      <w:r w:rsidRPr="0042142B">
        <w:rPr>
          <w:rFonts w:cs="Times New Roman"/>
          <w:color w:val="000000" w:themeColor="text1"/>
          <w:szCs w:val="21"/>
        </w:rPr>
        <w:t>2</w:t>
      </w:r>
      <w:r w:rsidRPr="0042142B">
        <w:rPr>
          <w:rFonts w:cs="Times New Roman" w:hint="eastAsia"/>
          <w:color w:val="000000" w:themeColor="text1"/>
          <w:szCs w:val="21"/>
        </w:rPr>
        <w:t>）</w:t>
      </w:r>
      <w:proofErr w:type="gramStart"/>
      <w:r w:rsidRPr="0042142B">
        <w:rPr>
          <w:rFonts w:cs="Times New Roman" w:hint="eastAsia"/>
          <w:color w:val="000000" w:themeColor="text1"/>
          <w:szCs w:val="21"/>
        </w:rPr>
        <w:t>菀</w:t>
      </w:r>
      <w:proofErr w:type="gramEnd"/>
      <w:r w:rsidRPr="0042142B">
        <w:rPr>
          <w:rFonts w:cs="Times New Roman" w:hint="eastAsia"/>
          <w:color w:val="000000" w:themeColor="text1"/>
          <w:szCs w:val="21"/>
        </w:rPr>
        <w:t>南线：沿线有苏州市百岁水泥制品有限公司码头，占用岸线</w:t>
      </w:r>
      <w:r w:rsidR="003657ED" w:rsidRPr="0042142B">
        <w:rPr>
          <w:rFonts w:cs="Times New Roman"/>
          <w:color w:val="000000" w:themeColor="text1"/>
          <w:szCs w:val="21"/>
        </w:rPr>
        <w:t>5</w:t>
      </w:r>
      <w:r w:rsidRPr="0042142B">
        <w:rPr>
          <w:rFonts w:cs="Times New Roman"/>
          <w:color w:val="000000" w:themeColor="text1"/>
          <w:szCs w:val="21"/>
        </w:rPr>
        <w:t>0m</w:t>
      </w:r>
      <w:r w:rsidRPr="0042142B">
        <w:rPr>
          <w:rFonts w:cs="Times New Roman" w:hint="eastAsia"/>
          <w:color w:val="000000" w:themeColor="text1"/>
          <w:szCs w:val="21"/>
        </w:rPr>
        <w:t>。</w:t>
      </w:r>
    </w:p>
    <w:p w14:paraId="4518D4A8" w14:textId="17000FDD"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w:t>
      </w:r>
      <w:r w:rsidR="003657ED" w:rsidRPr="0042142B">
        <w:rPr>
          <w:rFonts w:cs="Times New Roman"/>
          <w:color w:val="000000" w:themeColor="text1"/>
          <w:szCs w:val="21"/>
        </w:rPr>
        <w:t>3</w:t>
      </w:r>
      <w:r w:rsidRPr="0042142B">
        <w:rPr>
          <w:rFonts w:cs="Times New Roman" w:hint="eastAsia"/>
          <w:color w:val="000000" w:themeColor="text1"/>
          <w:szCs w:val="21"/>
        </w:rPr>
        <w:t>）</w:t>
      </w:r>
      <w:proofErr w:type="gramStart"/>
      <w:r w:rsidRPr="0042142B">
        <w:rPr>
          <w:rFonts w:cs="Times New Roman" w:hint="eastAsia"/>
          <w:color w:val="000000" w:themeColor="text1"/>
          <w:szCs w:val="21"/>
        </w:rPr>
        <w:t>浔</w:t>
      </w:r>
      <w:proofErr w:type="gramEnd"/>
      <w:r w:rsidRPr="0042142B">
        <w:rPr>
          <w:rFonts w:cs="Times New Roman" w:hint="eastAsia"/>
          <w:color w:val="000000" w:themeColor="text1"/>
          <w:szCs w:val="21"/>
        </w:rPr>
        <w:t>七线：</w:t>
      </w:r>
      <w:proofErr w:type="gramStart"/>
      <w:r w:rsidRPr="0042142B">
        <w:rPr>
          <w:rFonts w:cs="Times New Roman" w:hint="eastAsia"/>
          <w:color w:val="000000" w:themeColor="text1"/>
          <w:szCs w:val="21"/>
        </w:rPr>
        <w:t>支叉航道</w:t>
      </w:r>
      <w:proofErr w:type="gramEnd"/>
      <w:r w:rsidRPr="0042142B">
        <w:rPr>
          <w:rFonts w:cs="Times New Roman" w:hint="eastAsia"/>
          <w:color w:val="000000" w:themeColor="text1"/>
          <w:szCs w:val="21"/>
        </w:rPr>
        <w:t>沿线有</w:t>
      </w:r>
      <w:proofErr w:type="gramStart"/>
      <w:r w:rsidRPr="0042142B">
        <w:rPr>
          <w:rFonts w:cs="Times New Roman" w:hint="eastAsia"/>
          <w:color w:val="000000" w:themeColor="text1"/>
          <w:szCs w:val="21"/>
        </w:rPr>
        <w:t>吴江七</w:t>
      </w:r>
      <w:proofErr w:type="gramEnd"/>
      <w:r w:rsidRPr="0042142B">
        <w:rPr>
          <w:rFonts w:cs="Times New Roman" w:hint="eastAsia"/>
          <w:color w:val="000000" w:themeColor="text1"/>
          <w:szCs w:val="21"/>
        </w:rPr>
        <w:t>都</w:t>
      </w:r>
      <w:proofErr w:type="gramStart"/>
      <w:r w:rsidRPr="0042142B">
        <w:rPr>
          <w:rFonts w:cs="Times New Roman" w:hint="eastAsia"/>
          <w:color w:val="000000" w:themeColor="text1"/>
          <w:szCs w:val="21"/>
        </w:rPr>
        <w:t>镇勤幸码头</w:t>
      </w:r>
      <w:proofErr w:type="gramEnd"/>
      <w:r w:rsidRPr="0042142B">
        <w:rPr>
          <w:rFonts w:cs="Times New Roman" w:hint="eastAsia"/>
          <w:color w:val="000000" w:themeColor="text1"/>
          <w:szCs w:val="21"/>
        </w:rPr>
        <w:t>，占用岸线</w:t>
      </w:r>
      <w:r w:rsidRPr="0042142B">
        <w:rPr>
          <w:rFonts w:cs="Times New Roman"/>
          <w:color w:val="000000" w:themeColor="text1"/>
          <w:szCs w:val="21"/>
        </w:rPr>
        <w:t>30m</w:t>
      </w:r>
      <w:r w:rsidRPr="0042142B">
        <w:rPr>
          <w:rFonts w:cs="Times New Roman" w:hint="eastAsia"/>
          <w:color w:val="000000" w:themeColor="text1"/>
          <w:szCs w:val="21"/>
        </w:rPr>
        <w:t>。</w:t>
      </w:r>
    </w:p>
    <w:p w14:paraId="5FC20937" w14:textId="7BBB6348"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w:t>
      </w:r>
      <w:r w:rsidR="003657ED" w:rsidRPr="0042142B">
        <w:rPr>
          <w:rFonts w:cs="Times New Roman"/>
          <w:color w:val="000000" w:themeColor="text1"/>
          <w:szCs w:val="21"/>
        </w:rPr>
        <w:t>4</w:t>
      </w:r>
      <w:r w:rsidRPr="0042142B">
        <w:rPr>
          <w:rFonts w:cs="Times New Roman" w:hint="eastAsia"/>
          <w:color w:val="000000" w:themeColor="text1"/>
          <w:szCs w:val="21"/>
        </w:rPr>
        <w:t>）</w:t>
      </w:r>
      <w:proofErr w:type="gramStart"/>
      <w:r w:rsidRPr="0042142B">
        <w:rPr>
          <w:rFonts w:cs="Times New Roman" w:hint="eastAsia"/>
          <w:color w:val="000000" w:themeColor="text1"/>
          <w:szCs w:val="21"/>
        </w:rPr>
        <w:t>盛黎线</w:t>
      </w:r>
      <w:proofErr w:type="gramEnd"/>
      <w:r w:rsidRPr="0042142B">
        <w:rPr>
          <w:rFonts w:cs="Times New Roman" w:hint="eastAsia"/>
          <w:color w:val="000000" w:themeColor="text1"/>
          <w:szCs w:val="21"/>
        </w:rPr>
        <w:t>：沿线有吴江艺龙实业有限公司和吴江</w:t>
      </w:r>
      <w:proofErr w:type="gramStart"/>
      <w:r w:rsidRPr="0042142B">
        <w:rPr>
          <w:rFonts w:cs="Times New Roman" w:hint="eastAsia"/>
          <w:color w:val="000000" w:themeColor="text1"/>
          <w:szCs w:val="21"/>
        </w:rPr>
        <w:t>盛泽氯碱</w:t>
      </w:r>
      <w:proofErr w:type="gramEnd"/>
      <w:r w:rsidRPr="0042142B">
        <w:rPr>
          <w:rFonts w:cs="Times New Roman" w:hint="eastAsia"/>
          <w:color w:val="000000" w:themeColor="text1"/>
          <w:szCs w:val="21"/>
        </w:rPr>
        <w:t>供应站共两个码头，占用岸线</w:t>
      </w:r>
      <w:r w:rsidRPr="0042142B">
        <w:rPr>
          <w:rFonts w:cs="Times New Roman"/>
          <w:color w:val="000000" w:themeColor="text1"/>
          <w:szCs w:val="21"/>
        </w:rPr>
        <w:t>1</w:t>
      </w:r>
      <w:r w:rsidR="003657ED" w:rsidRPr="0042142B">
        <w:rPr>
          <w:rFonts w:cs="Times New Roman"/>
          <w:color w:val="000000" w:themeColor="text1"/>
          <w:szCs w:val="21"/>
        </w:rPr>
        <w:t>45</w:t>
      </w:r>
      <w:r w:rsidRPr="0042142B">
        <w:rPr>
          <w:rFonts w:cs="Times New Roman"/>
          <w:color w:val="000000" w:themeColor="text1"/>
          <w:szCs w:val="21"/>
        </w:rPr>
        <w:t>m</w:t>
      </w:r>
      <w:r w:rsidRPr="0042142B">
        <w:rPr>
          <w:rFonts w:cs="Times New Roman" w:hint="eastAsia"/>
          <w:color w:val="000000" w:themeColor="text1"/>
          <w:szCs w:val="21"/>
        </w:rPr>
        <w:t>。</w:t>
      </w:r>
    </w:p>
    <w:p w14:paraId="31E862D1" w14:textId="2C49DAAC"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w:t>
      </w:r>
      <w:r w:rsidR="003657ED" w:rsidRPr="0042142B">
        <w:rPr>
          <w:rFonts w:cs="Times New Roman"/>
          <w:color w:val="000000" w:themeColor="text1"/>
          <w:szCs w:val="21"/>
        </w:rPr>
        <w:t>5</w:t>
      </w:r>
      <w:r w:rsidRPr="0042142B">
        <w:rPr>
          <w:rFonts w:cs="Times New Roman" w:hint="eastAsia"/>
          <w:color w:val="000000" w:themeColor="text1"/>
          <w:szCs w:val="21"/>
        </w:rPr>
        <w:t>）盛王复线：沿线有吴江盛泽桥梁市政工程有限公司、江苏鹰翔化纤股份有限公司、吴江盛泽桥梁市政工程有限公司、苏州市立皓煤炭有限公司四个码头，共占用岸线</w:t>
      </w:r>
      <w:r w:rsidRPr="0042142B">
        <w:rPr>
          <w:rFonts w:cs="Times New Roman"/>
          <w:color w:val="000000" w:themeColor="text1"/>
          <w:szCs w:val="21"/>
        </w:rPr>
        <w:t>4</w:t>
      </w:r>
      <w:r w:rsidR="00CA47FD" w:rsidRPr="0042142B">
        <w:rPr>
          <w:rFonts w:cs="Times New Roman"/>
          <w:color w:val="000000" w:themeColor="text1"/>
          <w:szCs w:val="21"/>
        </w:rPr>
        <w:t>3</w:t>
      </w:r>
      <w:r w:rsidRPr="0042142B">
        <w:rPr>
          <w:rFonts w:cs="Times New Roman"/>
          <w:color w:val="000000" w:themeColor="text1"/>
          <w:szCs w:val="21"/>
        </w:rPr>
        <w:t>0m</w:t>
      </w:r>
      <w:r w:rsidRPr="0042142B">
        <w:rPr>
          <w:rFonts w:cs="Times New Roman" w:hint="eastAsia"/>
          <w:color w:val="000000" w:themeColor="text1"/>
          <w:szCs w:val="21"/>
        </w:rPr>
        <w:t>。</w:t>
      </w:r>
    </w:p>
    <w:p w14:paraId="3B23AB9E" w14:textId="5CEC715A"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w:t>
      </w:r>
      <w:r w:rsidR="00CA47FD" w:rsidRPr="0042142B">
        <w:rPr>
          <w:rFonts w:cs="Times New Roman"/>
          <w:color w:val="000000" w:themeColor="text1"/>
          <w:szCs w:val="21"/>
        </w:rPr>
        <w:t>6</w:t>
      </w:r>
      <w:r w:rsidRPr="0042142B">
        <w:rPr>
          <w:rFonts w:cs="Times New Roman" w:hint="eastAsia"/>
          <w:color w:val="000000" w:themeColor="text1"/>
          <w:szCs w:val="21"/>
        </w:rPr>
        <w:t>）严申线：沿线有上海生盈砼制品有限公司苏州分公司码头，占用岸线</w:t>
      </w:r>
      <w:r w:rsidR="00CA47FD" w:rsidRPr="0042142B">
        <w:rPr>
          <w:rFonts w:cs="Times New Roman"/>
          <w:color w:val="000000" w:themeColor="text1"/>
          <w:szCs w:val="21"/>
        </w:rPr>
        <w:t>65</w:t>
      </w:r>
      <w:r w:rsidRPr="0042142B">
        <w:rPr>
          <w:rFonts w:cs="Times New Roman"/>
          <w:color w:val="000000" w:themeColor="text1"/>
          <w:szCs w:val="21"/>
        </w:rPr>
        <w:t>m</w:t>
      </w:r>
      <w:r w:rsidRPr="0042142B">
        <w:rPr>
          <w:rFonts w:cs="Times New Roman" w:hint="eastAsia"/>
          <w:color w:val="000000" w:themeColor="text1"/>
          <w:szCs w:val="21"/>
        </w:rPr>
        <w:t>。</w:t>
      </w:r>
    </w:p>
    <w:p w14:paraId="627B8F02" w14:textId="16F63DC9"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w:t>
      </w:r>
      <w:r w:rsidR="00CA47FD" w:rsidRPr="0042142B">
        <w:rPr>
          <w:rFonts w:cs="Times New Roman"/>
          <w:color w:val="000000" w:themeColor="text1"/>
          <w:szCs w:val="21"/>
        </w:rPr>
        <w:t>7</w:t>
      </w:r>
      <w:r w:rsidRPr="0042142B">
        <w:rPr>
          <w:rFonts w:cs="Times New Roman" w:hint="eastAsia"/>
          <w:color w:val="000000" w:themeColor="text1"/>
          <w:szCs w:val="21"/>
        </w:rPr>
        <w:t>）铜</w:t>
      </w:r>
      <w:proofErr w:type="gramStart"/>
      <w:r w:rsidRPr="0042142B">
        <w:rPr>
          <w:rFonts w:cs="Times New Roman" w:hint="eastAsia"/>
          <w:color w:val="000000" w:themeColor="text1"/>
          <w:szCs w:val="21"/>
        </w:rPr>
        <w:t>姚</w:t>
      </w:r>
      <w:proofErr w:type="gramEnd"/>
      <w:r w:rsidRPr="0042142B">
        <w:rPr>
          <w:rFonts w:cs="Times New Roman" w:hint="eastAsia"/>
          <w:color w:val="000000" w:themeColor="text1"/>
          <w:szCs w:val="21"/>
        </w:rPr>
        <w:t>线：沿线有吴江震源化工有限公司码头，占用岸线</w:t>
      </w:r>
      <w:r w:rsidRPr="0042142B">
        <w:rPr>
          <w:rFonts w:cs="Times New Roman"/>
          <w:color w:val="000000" w:themeColor="text1"/>
          <w:szCs w:val="21"/>
        </w:rPr>
        <w:t>50m</w:t>
      </w:r>
      <w:r w:rsidRPr="0042142B">
        <w:rPr>
          <w:rFonts w:cs="Times New Roman" w:hint="eastAsia"/>
          <w:color w:val="000000" w:themeColor="text1"/>
          <w:szCs w:val="21"/>
        </w:rPr>
        <w:t>。</w:t>
      </w:r>
    </w:p>
    <w:p w14:paraId="392A2BEC" w14:textId="2D4125E4"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w:t>
      </w:r>
      <w:r w:rsidR="00CA47FD" w:rsidRPr="0042142B">
        <w:rPr>
          <w:rFonts w:cs="Times New Roman"/>
          <w:color w:val="000000" w:themeColor="text1"/>
          <w:szCs w:val="21"/>
        </w:rPr>
        <w:t>8</w:t>
      </w:r>
      <w:r w:rsidRPr="0042142B">
        <w:rPr>
          <w:rFonts w:cs="Times New Roman" w:hint="eastAsia"/>
          <w:color w:val="000000" w:themeColor="text1"/>
          <w:szCs w:val="21"/>
        </w:rPr>
        <w:t>）盛王线：沿线有江苏东方盛虹股份有限公司盛泽热电厂码头，占用岸线</w:t>
      </w:r>
      <w:r w:rsidRPr="0042142B">
        <w:rPr>
          <w:rFonts w:cs="Times New Roman"/>
          <w:color w:val="000000" w:themeColor="text1"/>
          <w:szCs w:val="21"/>
        </w:rPr>
        <w:t>1</w:t>
      </w:r>
      <w:r w:rsidR="009F4E3A" w:rsidRPr="0042142B">
        <w:rPr>
          <w:rFonts w:cs="Times New Roman"/>
          <w:color w:val="000000" w:themeColor="text1"/>
          <w:szCs w:val="21"/>
        </w:rPr>
        <w:t>05</w:t>
      </w:r>
      <w:r w:rsidRPr="0042142B">
        <w:rPr>
          <w:rFonts w:cs="Times New Roman"/>
          <w:color w:val="000000" w:themeColor="text1"/>
          <w:szCs w:val="21"/>
        </w:rPr>
        <w:t>m</w:t>
      </w:r>
      <w:r w:rsidRPr="0042142B">
        <w:rPr>
          <w:rFonts w:cs="Times New Roman" w:hint="eastAsia"/>
          <w:color w:val="000000" w:themeColor="text1"/>
          <w:szCs w:val="21"/>
        </w:rPr>
        <w:t>。</w:t>
      </w:r>
    </w:p>
    <w:p w14:paraId="21E3E1AA" w14:textId="302974B6" w:rsidR="00563544" w:rsidRPr="0042142B" w:rsidRDefault="00563544" w:rsidP="00563544">
      <w:pPr>
        <w:ind w:firstLine="560"/>
        <w:rPr>
          <w:rFonts w:cs="Times New Roman"/>
          <w:color w:val="000000" w:themeColor="text1"/>
          <w:szCs w:val="21"/>
        </w:rPr>
      </w:pPr>
      <w:r w:rsidRPr="0042142B">
        <w:rPr>
          <w:rFonts w:cs="Times New Roman" w:hint="eastAsia"/>
          <w:color w:val="000000" w:themeColor="text1"/>
          <w:szCs w:val="21"/>
        </w:rPr>
        <w:t>（</w:t>
      </w:r>
      <w:r w:rsidR="00CA47FD" w:rsidRPr="0042142B">
        <w:rPr>
          <w:rFonts w:cs="Times New Roman"/>
          <w:color w:val="000000" w:themeColor="text1"/>
          <w:szCs w:val="21"/>
        </w:rPr>
        <w:t>9</w:t>
      </w:r>
      <w:r w:rsidRPr="0042142B">
        <w:rPr>
          <w:rFonts w:cs="Times New Roman" w:hint="eastAsia"/>
          <w:color w:val="000000" w:themeColor="text1"/>
          <w:szCs w:val="21"/>
        </w:rPr>
        <w:t>）</w:t>
      </w:r>
      <w:r w:rsidR="00CA47FD" w:rsidRPr="0042142B">
        <w:rPr>
          <w:rFonts w:cs="Times New Roman" w:hint="eastAsia"/>
          <w:color w:val="000000" w:themeColor="text1"/>
          <w:szCs w:val="21"/>
        </w:rPr>
        <w:t>其他</w:t>
      </w:r>
      <w:r w:rsidRPr="0042142B">
        <w:rPr>
          <w:rFonts w:cs="Times New Roman" w:hint="eastAsia"/>
          <w:color w:val="000000" w:themeColor="text1"/>
          <w:szCs w:val="21"/>
        </w:rPr>
        <w:t>河道：有吴江盛泽镇南</w:t>
      </w:r>
      <w:proofErr w:type="gramStart"/>
      <w:r w:rsidRPr="0042142B">
        <w:rPr>
          <w:rFonts w:cs="Times New Roman" w:hint="eastAsia"/>
          <w:color w:val="000000" w:themeColor="text1"/>
          <w:szCs w:val="21"/>
        </w:rPr>
        <w:t>麻总善</w:t>
      </w:r>
      <w:proofErr w:type="gramEnd"/>
      <w:r w:rsidRPr="0042142B">
        <w:rPr>
          <w:rFonts w:cs="Times New Roman" w:hint="eastAsia"/>
          <w:color w:val="000000" w:themeColor="text1"/>
          <w:szCs w:val="21"/>
        </w:rPr>
        <w:t>桥码头、吴江盛泽镇兴建码头位于河道，占用岸线</w:t>
      </w:r>
      <w:r w:rsidRPr="0042142B">
        <w:rPr>
          <w:rFonts w:cs="Times New Roman"/>
          <w:color w:val="000000" w:themeColor="text1"/>
          <w:szCs w:val="21"/>
        </w:rPr>
        <w:t>1</w:t>
      </w:r>
      <w:r w:rsidR="009F4E3A" w:rsidRPr="0042142B">
        <w:rPr>
          <w:rFonts w:cs="Times New Roman"/>
          <w:color w:val="000000" w:themeColor="text1"/>
          <w:szCs w:val="21"/>
        </w:rPr>
        <w:t>1</w:t>
      </w:r>
      <w:r w:rsidRPr="0042142B">
        <w:rPr>
          <w:rFonts w:cs="Times New Roman"/>
          <w:color w:val="000000" w:themeColor="text1"/>
          <w:szCs w:val="21"/>
        </w:rPr>
        <w:t>0m</w:t>
      </w:r>
      <w:r w:rsidRPr="0042142B">
        <w:rPr>
          <w:rFonts w:cs="Times New Roman" w:hint="eastAsia"/>
          <w:color w:val="000000" w:themeColor="text1"/>
          <w:szCs w:val="21"/>
        </w:rPr>
        <w:t>。</w:t>
      </w:r>
    </w:p>
    <w:p w14:paraId="4B6F6235" w14:textId="77777777" w:rsidR="00563544" w:rsidRPr="0042142B" w:rsidRDefault="00563544" w:rsidP="00106DCA">
      <w:pPr>
        <w:pStyle w:val="A3"/>
        <w:ind w:firstLineChars="200" w:firstLine="602"/>
        <w:rPr>
          <w:rFonts w:ascii="Times New Roman" w:hAnsi="Times New Roman" w:cs="Times New Roman"/>
          <w:color w:val="000000" w:themeColor="text1"/>
        </w:rPr>
      </w:pPr>
      <w:bookmarkStart w:id="189" w:name="_Toc101888731"/>
      <w:bookmarkStart w:id="190" w:name="_Toc102742144"/>
      <w:r w:rsidRPr="0042142B">
        <w:rPr>
          <w:rFonts w:ascii="Times New Roman" w:hAnsi="Times New Roman" w:cs="Times New Roman" w:hint="eastAsia"/>
          <w:color w:val="000000" w:themeColor="text1"/>
        </w:rPr>
        <w:t>岸线利用监管指标分析</w:t>
      </w:r>
      <w:bookmarkEnd w:id="189"/>
      <w:bookmarkEnd w:id="190"/>
    </w:p>
    <w:p w14:paraId="0B177727" w14:textId="77777777" w:rsidR="00563544" w:rsidRPr="0042142B" w:rsidRDefault="00563544" w:rsidP="00563544">
      <w:pPr>
        <w:ind w:firstLine="560"/>
        <w:rPr>
          <w:color w:val="000000" w:themeColor="text1"/>
        </w:rPr>
      </w:pPr>
      <w:r w:rsidRPr="0042142B">
        <w:rPr>
          <w:rFonts w:hint="eastAsia"/>
          <w:color w:val="000000" w:themeColor="text1"/>
        </w:rPr>
        <w:t>结合港口岸线管理要求和内河港口的具体特点，以内河港口集约化、规模化、公用化和绿色发展为导向，从港口岸线利用效率、港口公用和货主占比、港口岸线开发的绿色环保水平等几个角度，设置操作性较强的监管指标，并对吴江港区港口岸线利用进行指标分析评价。</w:t>
      </w:r>
    </w:p>
    <w:p w14:paraId="1E42DC3A" w14:textId="77777777" w:rsidR="00563544" w:rsidRPr="0042142B" w:rsidRDefault="00563544" w:rsidP="00563544">
      <w:pPr>
        <w:ind w:firstLine="562"/>
        <w:rPr>
          <w:b/>
          <w:bCs/>
          <w:color w:val="000000" w:themeColor="text1"/>
        </w:rPr>
      </w:pPr>
      <w:r w:rsidRPr="0042142B">
        <w:rPr>
          <w:b/>
          <w:bCs/>
          <w:color w:val="000000" w:themeColor="text1"/>
        </w:rPr>
        <w:t>1</w:t>
      </w:r>
      <w:r w:rsidRPr="0042142B">
        <w:rPr>
          <w:rFonts w:hint="eastAsia"/>
          <w:b/>
          <w:bCs/>
          <w:color w:val="000000" w:themeColor="text1"/>
        </w:rPr>
        <w:t>、利用效率</w:t>
      </w:r>
    </w:p>
    <w:p w14:paraId="0607545F" w14:textId="77777777" w:rsidR="00563544" w:rsidRPr="0042142B" w:rsidRDefault="00563544" w:rsidP="00563544">
      <w:pPr>
        <w:ind w:firstLine="562"/>
        <w:rPr>
          <w:b/>
          <w:bCs/>
          <w:color w:val="000000" w:themeColor="text1"/>
        </w:rPr>
      </w:pPr>
      <w:r w:rsidRPr="0042142B">
        <w:rPr>
          <w:rFonts w:hint="eastAsia"/>
          <w:b/>
          <w:bCs/>
          <w:color w:val="000000" w:themeColor="text1"/>
        </w:rPr>
        <w:t>（</w:t>
      </w:r>
      <w:r w:rsidRPr="0042142B">
        <w:rPr>
          <w:b/>
          <w:bCs/>
          <w:color w:val="000000" w:themeColor="text1"/>
        </w:rPr>
        <w:t>1</w:t>
      </w:r>
      <w:r w:rsidRPr="0042142B">
        <w:rPr>
          <w:rFonts w:hint="eastAsia"/>
          <w:b/>
          <w:bCs/>
          <w:color w:val="000000" w:themeColor="text1"/>
        </w:rPr>
        <w:t>）岸线资源利用率</w:t>
      </w:r>
    </w:p>
    <w:p w14:paraId="623C75EF" w14:textId="77777777" w:rsidR="00563544" w:rsidRPr="0042142B" w:rsidRDefault="00563544" w:rsidP="00563544">
      <w:pPr>
        <w:ind w:firstLine="560"/>
        <w:rPr>
          <w:color w:val="000000" w:themeColor="text1"/>
        </w:rPr>
      </w:pPr>
      <w:r w:rsidRPr="0042142B">
        <w:rPr>
          <w:rFonts w:hint="eastAsia"/>
          <w:color w:val="000000" w:themeColor="text1"/>
        </w:rPr>
        <w:t>岸线资源利用率</w:t>
      </w:r>
      <w:r w:rsidRPr="0042142B">
        <w:rPr>
          <w:color w:val="000000" w:themeColor="text1"/>
        </w:rPr>
        <w:t>=</w:t>
      </w:r>
      <w:r w:rsidRPr="0042142B">
        <w:rPr>
          <w:rFonts w:hint="eastAsia"/>
          <w:color w:val="000000" w:themeColor="text1"/>
        </w:rPr>
        <w:t>生产用码头泊位总长度</w:t>
      </w:r>
      <w:r w:rsidRPr="0042142B">
        <w:rPr>
          <w:color w:val="000000" w:themeColor="text1"/>
        </w:rPr>
        <w:t>/</w:t>
      </w:r>
      <w:r w:rsidRPr="0042142B">
        <w:rPr>
          <w:rFonts w:hint="eastAsia"/>
          <w:color w:val="000000" w:themeColor="text1"/>
        </w:rPr>
        <w:t>港口占用岸线长度。</w:t>
      </w:r>
    </w:p>
    <w:p w14:paraId="44853F38" w14:textId="77777777" w:rsidR="00563544" w:rsidRPr="0042142B" w:rsidRDefault="00563544" w:rsidP="00563544">
      <w:pPr>
        <w:ind w:firstLine="560"/>
        <w:rPr>
          <w:color w:val="000000" w:themeColor="text1"/>
        </w:rPr>
      </w:pPr>
      <w:r w:rsidRPr="0042142B">
        <w:rPr>
          <w:rFonts w:hint="eastAsia"/>
          <w:color w:val="000000" w:themeColor="text1"/>
        </w:rPr>
        <w:t>岸线资源利用率是生产用码头泊位长度在港口企业所占航道岸线中所占的比例。岸线资源利用率越高，则反映该港口节约化和集约化发展水平越高，无效占用越少。</w:t>
      </w:r>
    </w:p>
    <w:p w14:paraId="46D728AD" w14:textId="77777777" w:rsidR="00563544" w:rsidRPr="0042142B" w:rsidRDefault="00563544" w:rsidP="00563544">
      <w:pPr>
        <w:ind w:firstLine="560"/>
        <w:rPr>
          <w:color w:val="000000" w:themeColor="text1"/>
        </w:rPr>
      </w:pPr>
      <w:r w:rsidRPr="0042142B">
        <w:rPr>
          <w:rFonts w:hint="eastAsia"/>
          <w:color w:val="000000" w:themeColor="text1"/>
        </w:rPr>
        <w:t>目前吴江</w:t>
      </w:r>
      <w:proofErr w:type="gramStart"/>
      <w:r w:rsidRPr="0042142B">
        <w:rPr>
          <w:rFonts w:hint="eastAsia"/>
          <w:color w:val="000000" w:themeColor="text1"/>
        </w:rPr>
        <w:t>区整体</w:t>
      </w:r>
      <w:proofErr w:type="gramEnd"/>
      <w:r w:rsidRPr="0042142B">
        <w:rPr>
          <w:rFonts w:hint="eastAsia"/>
          <w:color w:val="000000" w:themeColor="text1"/>
        </w:rPr>
        <w:t>岸线资源利用率为</w:t>
      </w:r>
      <w:r w:rsidRPr="0042142B">
        <w:rPr>
          <w:color w:val="000000" w:themeColor="text1"/>
        </w:rPr>
        <w:t>75.7%</w:t>
      </w:r>
      <w:r w:rsidRPr="0042142B">
        <w:rPr>
          <w:rFonts w:hint="eastAsia"/>
          <w:color w:val="000000" w:themeColor="text1"/>
        </w:rPr>
        <w:t>。非干线航道上岸线资源利用率约</w:t>
      </w:r>
      <w:r w:rsidRPr="0042142B">
        <w:rPr>
          <w:color w:val="000000" w:themeColor="text1"/>
        </w:rPr>
        <w:t>60%</w:t>
      </w:r>
      <w:r w:rsidRPr="0042142B">
        <w:rPr>
          <w:rFonts w:hint="eastAsia"/>
          <w:color w:val="000000" w:themeColor="text1"/>
        </w:rPr>
        <w:t>。京杭运河、苏申外港线、长</w:t>
      </w:r>
      <w:proofErr w:type="gramStart"/>
      <w:r w:rsidRPr="0042142B">
        <w:rPr>
          <w:rFonts w:hint="eastAsia"/>
          <w:color w:val="000000" w:themeColor="text1"/>
        </w:rPr>
        <w:t>湖申线</w:t>
      </w:r>
      <w:proofErr w:type="gramEnd"/>
      <w:r w:rsidRPr="0042142B">
        <w:rPr>
          <w:rFonts w:hint="eastAsia"/>
          <w:color w:val="000000" w:themeColor="text1"/>
        </w:rPr>
        <w:t>等航道由于较多码头采用挖入式港池布局形式，节约了有限的岸线资源。岸线资源利用率较低的航道主要集中在低等级航道上，企业占用岸线中属于码头泊位岸线较少，码头布置较为散乱，集约化程度较低。未来，随着船舶大型化和码头公用化发展，岸线资源利用率将继续提升。</w:t>
      </w:r>
    </w:p>
    <w:p w14:paraId="47404CD0" w14:textId="77777777" w:rsidR="00563544" w:rsidRPr="0042142B" w:rsidRDefault="00563544" w:rsidP="00563544">
      <w:pPr>
        <w:ind w:firstLine="562"/>
        <w:rPr>
          <w:b/>
          <w:bCs/>
          <w:color w:val="000000" w:themeColor="text1"/>
        </w:rPr>
      </w:pPr>
      <w:r w:rsidRPr="0042142B">
        <w:rPr>
          <w:rFonts w:hint="eastAsia"/>
          <w:b/>
          <w:bCs/>
          <w:color w:val="000000" w:themeColor="text1"/>
        </w:rPr>
        <w:t>（</w:t>
      </w:r>
      <w:r w:rsidRPr="0042142B">
        <w:rPr>
          <w:b/>
          <w:bCs/>
          <w:color w:val="000000" w:themeColor="text1"/>
        </w:rPr>
        <w:t>2</w:t>
      </w:r>
      <w:r w:rsidRPr="0042142B">
        <w:rPr>
          <w:rFonts w:hint="eastAsia"/>
          <w:b/>
          <w:bCs/>
          <w:color w:val="000000" w:themeColor="text1"/>
        </w:rPr>
        <w:t>）量能比</w:t>
      </w:r>
    </w:p>
    <w:p w14:paraId="08CFAAD9" w14:textId="77777777" w:rsidR="00563544" w:rsidRPr="0042142B" w:rsidRDefault="00563544" w:rsidP="00563544">
      <w:pPr>
        <w:ind w:firstLine="560"/>
        <w:rPr>
          <w:color w:val="000000" w:themeColor="text1"/>
        </w:rPr>
      </w:pPr>
      <w:r w:rsidRPr="0042142B">
        <w:rPr>
          <w:rFonts w:hint="eastAsia"/>
          <w:color w:val="000000" w:themeColor="text1"/>
        </w:rPr>
        <w:t>量能比</w:t>
      </w:r>
      <w:r w:rsidRPr="0042142B">
        <w:rPr>
          <w:color w:val="000000" w:themeColor="text1"/>
        </w:rPr>
        <w:t>=</w:t>
      </w:r>
      <w:r w:rsidRPr="0042142B">
        <w:rPr>
          <w:rFonts w:hint="eastAsia"/>
          <w:color w:val="000000" w:themeColor="text1"/>
        </w:rPr>
        <w:t>当年港口货物吞吐量</w:t>
      </w:r>
      <w:r w:rsidRPr="0042142B">
        <w:rPr>
          <w:color w:val="000000" w:themeColor="text1"/>
        </w:rPr>
        <w:t>/</w:t>
      </w:r>
      <w:r w:rsidRPr="0042142B">
        <w:rPr>
          <w:rFonts w:hint="eastAsia"/>
          <w:color w:val="000000" w:themeColor="text1"/>
        </w:rPr>
        <w:t>当年港口通过能力的比值。</w:t>
      </w:r>
    </w:p>
    <w:p w14:paraId="21D9EDCC" w14:textId="77777777" w:rsidR="00563544" w:rsidRPr="0042142B" w:rsidRDefault="00563544" w:rsidP="00563544">
      <w:pPr>
        <w:ind w:firstLine="560"/>
        <w:rPr>
          <w:color w:val="000000" w:themeColor="text1"/>
        </w:rPr>
      </w:pPr>
      <w:r w:rsidRPr="0042142B">
        <w:rPr>
          <w:rFonts w:hint="eastAsia"/>
          <w:color w:val="000000" w:themeColor="text1"/>
        </w:rPr>
        <w:t>该指标反应一定区域内河港口服务能力的适应性。通常情况下以通过能力适度超前发展为宜（推荐值为吞吐量</w:t>
      </w:r>
      <w:r w:rsidRPr="0042142B">
        <w:rPr>
          <w:color w:val="000000" w:themeColor="text1"/>
        </w:rPr>
        <w:t>:</w:t>
      </w:r>
      <w:r w:rsidRPr="0042142B">
        <w:rPr>
          <w:rFonts w:hint="eastAsia"/>
          <w:color w:val="000000" w:themeColor="text1"/>
        </w:rPr>
        <w:t>通过能力</w:t>
      </w:r>
      <w:r w:rsidRPr="0042142B">
        <w:rPr>
          <w:color w:val="000000" w:themeColor="text1"/>
        </w:rPr>
        <w:t>=1:1.1</w:t>
      </w:r>
      <w:r w:rsidRPr="0042142B">
        <w:rPr>
          <w:rFonts w:hint="eastAsia"/>
          <w:color w:val="000000" w:themeColor="text1"/>
        </w:rPr>
        <w:t>）。</w:t>
      </w:r>
    </w:p>
    <w:p w14:paraId="40846FF8" w14:textId="3B8F21DE" w:rsidR="00563544" w:rsidRPr="0042142B" w:rsidRDefault="00563544" w:rsidP="00563544">
      <w:pPr>
        <w:ind w:firstLine="560"/>
        <w:rPr>
          <w:color w:val="000000" w:themeColor="text1"/>
        </w:rPr>
      </w:pPr>
      <w:r w:rsidRPr="0042142B">
        <w:rPr>
          <w:color w:val="000000" w:themeColor="text1"/>
        </w:rPr>
        <w:t>2021</w:t>
      </w:r>
      <w:r w:rsidRPr="0042142B">
        <w:rPr>
          <w:rFonts w:hint="eastAsia"/>
          <w:color w:val="000000" w:themeColor="text1"/>
        </w:rPr>
        <w:t>年吴江区内河港口吞吐量为</w:t>
      </w:r>
      <w:r w:rsidRPr="0042142B">
        <w:rPr>
          <w:color w:val="000000" w:themeColor="text1"/>
        </w:rPr>
        <w:t>2695</w:t>
      </w:r>
      <w:r w:rsidRPr="0042142B">
        <w:rPr>
          <w:rFonts w:hint="eastAsia"/>
          <w:color w:val="000000" w:themeColor="text1"/>
        </w:rPr>
        <w:t>万吨，经整合后现存泊位数</w:t>
      </w:r>
      <w:r w:rsidR="00DD1BEC" w:rsidRPr="0042142B">
        <w:rPr>
          <w:color w:val="000000" w:themeColor="text1"/>
        </w:rPr>
        <w:t>10</w:t>
      </w:r>
      <w:r w:rsidR="00DD1BEC">
        <w:rPr>
          <w:color w:val="000000" w:themeColor="text1"/>
        </w:rPr>
        <w:t>2</w:t>
      </w:r>
      <w:r w:rsidRPr="0042142B">
        <w:rPr>
          <w:rFonts w:hint="eastAsia"/>
          <w:color w:val="000000" w:themeColor="text1"/>
        </w:rPr>
        <w:t>个，设计总通过能力约</w:t>
      </w:r>
      <w:r w:rsidRPr="0042142B">
        <w:rPr>
          <w:color w:val="000000" w:themeColor="text1"/>
        </w:rPr>
        <w:t>3996</w:t>
      </w:r>
      <w:r w:rsidRPr="0042142B">
        <w:rPr>
          <w:rFonts w:hint="eastAsia"/>
          <w:color w:val="000000" w:themeColor="text1"/>
        </w:rPr>
        <w:t>万吨。通过计算得出，</w:t>
      </w:r>
      <w:r w:rsidRPr="0042142B">
        <w:rPr>
          <w:color w:val="000000" w:themeColor="text1"/>
        </w:rPr>
        <w:t>2021</w:t>
      </w:r>
      <w:r w:rsidRPr="0042142B">
        <w:rPr>
          <w:rFonts w:hint="eastAsia"/>
          <w:color w:val="000000" w:themeColor="text1"/>
        </w:rPr>
        <w:t>年吴江区内河港口的量能比是</w:t>
      </w:r>
      <w:r w:rsidRPr="0042142B">
        <w:rPr>
          <w:color w:val="000000" w:themeColor="text1"/>
        </w:rPr>
        <w:t>1:1.5</w:t>
      </w:r>
      <w:r w:rsidRPr="0042142B">
        <w:rPr>
          <w:rFonts w:hint="eastAsia"/>
          <w:color w:val="000000" w:themeColor="text1"/>
        </w:rPr>
        <w:t>。吞吐能力相比于吞吐量来说仍然偏大，可见吴江内河不少码头仍然常年处于半闲置状态。</w:t>
      </w:r>
    </w:p>
    <w:p w14:paraId="33C85429" w14:textId="77777777" w:rsidR="00563544" w:rsidRPr="0042142B" w:rsidRDefault="00563544" w:rsidP="00563544">
      <w:pPr>
        <w:ind w:firstLine="562"/>
        <w:rPr>
          <w:b/>
          <w:bCs/>
          <w:color w:val="000000" w:themeColor="text1"/>
        </w:rPr>
      </w:pPr>
      <w:r w:rsidRPr="0042142B">
        <w:rPr>
          <w:b/>
          <w:bCs/>
          <w:color w:val="000000" w:themeColor="text1"/>
        </w:rPr>
        <w:t>2</w:t>
      </w:r>
      <w:r w:rsidRPr="0042142B">
        <w:rPr>
          <w:rFonts w:hint="eastAsia"/>
          <w:b/>
          <w:bCs/>
          <w:color w:val="000000" w:themeColor="text1"/>
        </w:rPr>
        <w:t>、公用货主占比</w:t>
      </w:r>
    </w:p>
    <w:p w14:paraId="27518548" w14:textId="77777777" w:rsidR="00563544" w:rsidRPr="0042142B" w:rsidRDefault="00563544" w:rsidP="00563544">
      <w:pPr>
        <w:ind w:firstLine="560"/>
        <w:rPr>
          <w:color w:val="000000" w:themeColor="text1"/>
        </w:rPr>
      </w:pPr>
      <w:r w:rsidRPr="0042142B">
        <w:rPr>
          <w:rFonts w:hint="eastAsia"/>
          <w:color w:val="000000" w:themeColor="text1"/>
        </w:rPr>
        <w:t>公用货主占比</w:t>
      </w:r>
      <w:r w:rsidRPr="0042142B">
        <w:rPr>
          <w:color w:val="000000" w:themeColor="text1"/>
        </w:rPr>
        <w:t>=</w:t>
      </w:r>
      <w:r w:rsidRPr="0042142B">
        <w:rPr>
          <w:rFonts w:hint="eastAsia"/>
          <w:color w:val="000000" w:themeColor="text1"/>
        </w:rPr>
        <w:t>公用作业区泊位数</w:t>
      </w:r>
      <w:r w:rsidRPr="0042142B">
        <w:rPr>
          <w:color w:val="000000" w:themeColor="text1"/>
        </w:rPr>
        <w:t>/</w:t>
      </w:r>
      <w:r w:rsidRPr="0042142B">
        <w:rPr>
          <w:rFonts w:hint="eastAsia"/>
          <w:color w:val="000000" w:themeColor="text1"/>
        </w:rPr>
        <w:t>企业货主自备码头泊位数。</w:t>
      </w:r>
    </w:p>
    <w:p w14:paraId="7D72F391" w14:textId="77777777" w:rsidR="00563544" w:rsidRPr="0042142B" w:rsidRDefault="00563544" w:rsidP="00563544">
      <w:pPr>
        <w:ind w:firstLine="560"/>
        <w:rPr>
          <w:color w:val="000000" w:themeColor="text1"/>
        </w:rPr>
      </w:pPr>
      <w:r w:rsidRPr="0042142B">
        <w:rPr>
          <w:rFonts w:hint="eastAsia"/>
          <w:color w:val="000000" w:themeColor="text1"/>
        </w:rPr>
        <w:t>该指标反应一定区域内河港口的公用化发展水平，公用作业区具有集中布置，泊位等级高、专业化和机械化水平较高等显著优点，可以服务一定范围内的公共运输需求，一般由政府投资建设并施行市场化运作，是未来内河港口发展的趋势和方向。</w:t>
      </w:r>
    </w:p>
    <w:p w14:paraId="6F1EFD12" w14:textId="6009E7FA" w:rsidR="00DC1B5F" w:rsidRPr="0042142B" w:rsidRDefault="00563544" w:rsidP="00106DCA">
      <w:pPr>
        <w:pStyle w:val="A50"/>
        <w:spacing w:before="0"/>
        <w:ind w:firstLineChars="200" w:firstLine="560"/>
        <w:jc w:val="both"/>
        <w:outlineLvl w:val="9"/>
        <w:rPr>
          <w:rFonts w:ascii="Times New Roman" w:eastAsiaTheme="minorEastAsia" w:hAnsi="Times New Roman" w:cstheme="minorBidi"/>
          <w:b w:val="0"/>
          <w:bCs w:val="0"/>
          <w:color w:val="000000" w:themeColor="text1"/>
          <w:sz w:val="28"/>
          <w:szCs w:val="22"/>
        </w:rPr>
      </w:pPr>
      <w:r w:rsidRPr="0042142B">
        <w:rPr>
          <w:rFonts w:ascii="Times New Roman" w:eastAsiaTheme="minorEastAsia" w:hAnsi="Times New Roman" w:cstheme="minorBidi" w:hint="eastAsia"/>
          <w:b w:val="0"/>
          <w:bCs w:val="0"/>
          <w:color w:val="000000" w:themeColor="text1"/>
          <w:sz w:val="28"/>
          <w:szCs w:val="22"/>
        </w:rPr>
        <w:t>目前，吴江内河港口仍然以企业自备货主码头为主，</w:t>
      </w:r>
      <w:r w:rsidRPr="0042142B">
        <w:rPr>
          <w:rFonts w:ascii="Times New Roman" w:eastAsiaTheme="minorEastAsia" w:hAnsi="Times New Roman" w:cstheme="minorBidi"/>
          <w:b w:val="0"/>
          <w:bCs w:val="0"/>
          <w:color w:val="000000" w:themeColor="text1"/>
          <w:sz w:val="28"/>
          <w:szCs w:val="22"/>
        </w:rPr>
        <w:t>2022</w:t>
      </w:r>
      <w:r w:rsidRPr="0042142B">
        <w:rPr>
          <w:rFonts w:ascii="Times New Roman" w:eastAsiaTheme="minorEastAsia" w:hAnsi="Times New Roman" w:cstheme="minorBidi" w:hint="eastAsia"/>
          <w:b w:val="0"/>
          <w:bCs w:val="0"/>
          <w:color w:val="000000" w:themeColor="text1"/>
          <w:sz w:val="28"/>
          <w:szCs w:val="22"/>
        </w:rPr>
        <w:t>年公用货主泊位数</w:t>
      </w:r>
      <w:r w:rsidRPr="0042142B">
        <w:rPr>
          <w:rFonts w:ascii="Times New Roman" w:eastAsiaTheme="minorEastAsia" w:hAnsi="Times New Roman" w:cstheme="minorBidi"/>
          <w:b w:val="0"/>
          <w:bCs w:val="0"/>
          <w:color w:val="000000" w:themeColor="text1"/>
          <w:sz w:val="28"/>
          <w:szCs w:val="22"/>
        </w:rPr>
        <w:t>5</w:t>
      </w:r>
      <w:r w:rsidR="00B32C87" w:rsidRPr="0042142B">
        <w:rPr>
          <w:rFonts w:ascii="Times New Roman" w:eastAsiaTheme="minorEastAsia" w:hAnsi="Times New Roman" w:cstheme="minorBidi"/>
          <w:b w:val="0"/>
          <w:bCs w:val="0"/>
          <w:color w:val="000000" w:themeColor="text1"/>
          <w:sz w:val="28"/>
          <w:szCs w:val="22"/>
        </w:rPr>
        <w:t>5</w:t>
      </w:r>
      <w:r w:rsidRPr="0042142B">
        <w:rPr>
          <w:rFonts w:ascii="Times New Roman" w:eastAsiaTheme="minorEastAsia" w:hAnsi="Times New Roman" w:cstheme="minorBidi" w:hint="eastAsia"/>
          <w:b w:val="0"/>
          <w:bCs w:val="0"/>
          <w:color w:val="000000" w:themeColor="text1"/>
          <w:sz w:val="28"/>
          <w:szCs w:val="22"/>
        </w:rPr>
        <w:t>个，企业码头泊位数</w:t>
      </w:r>
      <w:r w:rsidR="00DD1BEC" w:rsidRPr="0042142B">
        <w:rPr>
          <w:rFonts w:ascii="Times New Roman" w:eastAsiaTheme="minorEastAsia" w:hAnsi="Times New Roman" w:cstheme="minorBidi"/>
          <w:b w:val="0"/>
          <w:bCs w:val="0"/>
          <w:color w:val="000000" w:themeColor="text1"/>
          <w:sz w:val="28"/>
          <w:szCs w:val="22"/>
        </w:rPr>
        <w:t>14</w:t>
      </w:r>
      <w:r w:rsidR="00DD1BEC">
        <w:rPr>
          <w:rFonts w:ascii="Times New Roman" w:eastAsiaTheme="minorEastAsia" w:hAnsi="Times New Roman" w:cstheme="minorBidi"/>
          <w:b w:val="0"/>
          <w:bCs w:val="0"/>
          <w:color w:val="000000" w:themeColor="text1"/>
          <w:sz w:val="28"/>
          <w:szCs w:val="22"/>
        </w:rPr>
        <w:t>3</w:t>
      </w:r>
      <w:r w:rsidRPr="0042142B">
        <w:rPr>
          <w:rFonts w:ascii="Times New Roman" w:eastAsiaTheme="minorEastAsia" w:hAnsi="Times New Roman" w:cstheme="minorBidi" w:hint="eastAsia"/>
          <w:b w:val="0"/>
          <w:bCs w:val="0"/>
          <w:color w:val="000000" w:themeColor="text1"/>
          <w:sz w:val="28"/>
          <w:szCs w:val="22"/>
        </w:rPr>
        <w:t>个，占比分别为</w:t>
      </w:r>
      <w:r w:rsidRPr="0042142B">
        <w:rPr>
          <w:rFonts w:ascii="Times New Roman" w:eastAsiaTheme="minorEastAsia" w:hAnsi="Times New Roman" w:cstheme="minorBidi"/>
          <w:b w:val="0"/>
          <w:bCs w:val="0"/>
          <w:color w:val="000000" w:themeColor="text1"/>
          <w:sz w:val="28"/>
          <w:szCs w:val="22"/>
        </w:rPr>
        <w:t>27.5%</w:t>
      </w:r>
      <w:r w:rsidRPr="0042142B">
        <w:rPr>
          <w:rFonts w:ascii="Times New Roman" w:eastAsiaTheme="minorEastAsia" w:hAnsi="Times New Roman" w:cstheme="minorBidi" w:hint="eastAsia"/>
          <w:b w:val="0"/>
          <w:bCs w:val="0"/>
          <w:color w:val="000000" w:themeColor="text1"/>
          <w:sz w:val="28"/>
          <w:szCs w:val="22"/>
        </w:rPr>
        <w:t>和</w:t>
      </w:r>
      <w:r w:rsidRPr="0042142B">
        <w:rPr>
          <w:rFonts w:ascii="Times New Roman" w:eastAsiaTheme="minorEastAsia" w:hAnsi="Times New Roman" w:cstheme="minorBidi"/>
          <w:b w:val="0"/>
          <w:bCs w:val="0"/>
          <w:color w:val="000000" w:themeColor="text1"/>
          <w:sz w:val="28"/>
          <w:szCs w:val="22"/>
        </w:rPr>
        <w:t>72.5%</w:t>
      </w:r>
      <w:r w:rsidRPr="0042142B">
        <w:rPr>
          <w:rFonts w:ascii="Times New Roman" w:eastAsiaTheme="minorEastAsia" w:hAnsi="Times New Roman" w:cstheme="minorBidi" w:hint="eastAsia"/>
          <w:b w:val="0"/>
          <w:bCs w:val="0"/>
          <w:color w:val="000000" w:themeColor="text1"/>
          <w:sz w:val="28"/>
          <w:szCs w:val="22"/>
        </w:rPr>
        <w:t>。即公用货主占比为</w:t>
      </w:r>
      <w:r w:rsidRPr="0042142B">
        <w:rPr>
          <w:rFonts w:ascii="Times New Roman" w:eastAsiaTheme="minorEastAsia" w:hAnsi="Times New Roman" w:cstheme="minorBidi"/>
          <w:b w:val="0"/>
          <w:bCs w:val="0"/>
          <w:color w:val="000000" w:themeColor="text1"/>
          <w:sz w:val="28"/>
          <w:szCs w:val="22"/>
        </w:rPr>
        <w:t>1:2.6</w:t>
      </w:r>
      <w:r w:rsidRPr="0042142B">
        <w:rPr>
          <w:rFonts w:ascii="Times New Roman" w:eastAsiaTheme="minorEastAsia" w:hAnsi="Times New Roman" w:cstheme="minorBidi" w:hint="eastAsia"/>
          <w:b w:val="0"/>
          <w:bCs w:val="0"/>
          <w:color w:val="000000" w:themeColor="text1"/>
          <w:sz w:val="28"/>
          <w:szCs w:val="22"/>
        </w:rPr>
        <w:t>。</w:t>
      </w:r>
    </w:p>
    <w:p w14:paraId="5F03F1AF" w14:textId="4633EE07" w:rsidR="009F4E3A" w:rsidRPr="0042142B" w:rsidRDefault="009F4E3A" w:rsidP="00106DCA">
      <w:pPr>
        <w:pStyle w:val="A3"/>
        <w:ind w:firstLineChars="200" w:firstLine="602"/>
        <w:rPr>
          <w:rFonts w:ascii="Times New Roman" w:hAnsi="Times New Roman" w:cs="Times New Roman"/>
          <w:color w:val="000000" w:themeColor="text1"/>
        </w:rPr>
      </w:pPr>
      <w:bookmarkStart w:id="191" w:name="_Toc101888732"/>
      <w:bookmarkStart w:id="192" w:name="_Toc102742145"/>
      <w:r w:rsidRPr="0042142B">
        <w:rPr>
          <w:rFonts w:ascii="Times New Roman" w:hAnsi="Times New Roman" w:cs="Times New Roman" w:hint="eastAsia"/>
          <w:color w:val="000000" w:themeColor="text1"/>
        </w:rPr>
        <w:t>岸线资源综合评价</w:t>
      </w:r>
      <w:bookmarkEnd w:id="191"/>
      <w:bookmarkEnd w:id="192"/>
    </w:p>
    <w:p w14:paraId="355BB8B1" w14:textId="77777777" w:rsidR="009F4E3A" w:rsidRPr="0042142B" w:rsidRDefault="009F4E3A" w:rsidP="009F4E3A">
      <w:pPr>
        <w:ind w:firstLine="560"/>
        <w:rPr>
          <w:rFonts w:cs="Times New Roman"/>
          <w:color w:val="000000" w:themeColor="text1"/>
          <w:szCs w:val="21"/>
        </w:rPr>
      </w:pPr>
      <w:r w:rsidRPr="0042142B">
        <w:rPr>
          <w:rFonts w:cs="Times New Roman" w:hint="eastAsia"/>
          <w:color w:val="000000" w:themeColor="text1"/>
          <w:szCs w:val="21"/>
        </w:rPr>
        <w:t>通过对吴江区内河非干线航道岸线利用现状的分析，目前吴江区内河航道岸线利用主要存在以下问题：</w:t>
      </w:r>
    </w:p>
    <w:p w14:paraId="1AC92A48" w14:textId="77777777" w:rsidR="009F4E3A" w:rsidRPr="0042142B" w:rsidRDefault="009F4E3A" w:rsidP="009F4E3A">
      <w:pPr>
        <w:ind w:firstLine="560"/>
        <w:rPr>
          <w:rFonts w:cs="Times New Roman"/>
          <w:color w:val="000000" w:themeColor="text1"/>
          <w:szCs w:val="21"/>
        </w:rPr>
      </w:pPr>
      <w:r w:rsidRPr="0042142B">
        <w:rPr>
          <w:rFonts w:cs="Times New Roman" w:hint="eastAsia"/>
          <w:color w:val="000000" w:themeColor="text1"/>
          <w:szCs w:val="21"/>
        </w:rPr>
        <w:t>（</w:t>
      </w:r>
      <w:r w:rsidRPr="0042142B">
        <w:rPr>
          <w:rFonts w:cs="Times New Roman"/>
          <w:color w:val="000000" w:themeColor="text1"/>
          <w:szCs w:val="21"/>
        </w:rPr>
        <w:t>1</w:t>
      </w:r>
      <w:r w:rsidRPr="0042142B">
        <w:rPr>
          <w:rFonts w:cs="Times New Roman" w:hint="eastAsia"/>
          <w:color w:val="000000" w:themeColor="text1"/>
          <w:szCs w:val="21"/>
        </w:rPr>
        <w:t>）既有港口岸线分布散乱，缺乏统一规划和管理，集约化程度低。目前除京杭运河、苏申外港线、长</w:t>
      </w:r>
      <w:proofErr w:type="gramStart"/>
      <w:r w:rsidRPr="0042142B">
        <w:rPr>
          <w:rFonts w:cs="Times New Roman" w:hint="eastAsia"/>
          <w:color w:val="000000" w:themeColor="text1"/>
          <w:szCs w:val="21"/>
        </w:rPr>
        <w:t>湖申线</w:t>
      </w:r>
      <w:proofErr w:type="gramEnd"/>
      <w:r w:rsidRPr="0042142B">
        <w:rPr>
          <w:rFonts w:cs="Times New Roman" w:hint="eastAsia"/>
          <w:color w:val="000000" w:themeColor="text1"/>
          <w:szCs w:val="21"/>
        </w:rPr>
        <w:t>、麻溪港等码头岸线相对集中外，其他航道上码头多为零星分布，岸线分散，另有一定数量码头零散分布在等外级航道上。</w:t>
      </w:r>
    </w:p>
    <w:p w14:paraId="3267C6AD" w14:textId="77777777" w:rsidR="009F4E3A" w:rsidRPr="0042142B" w:rsidRDefault="009F4E3A" w:rsidP="009F4E3A">
      <w:pPr>
        <w:ind w:firstLine="560"/>
        <w:rPr>
          <w:rFonts w:cs="Times New Roman"/>
          <w:color w:val="000000" w:themeColor="text1"/>
          <w:szCs w:val="21"/>
        </w:rPr>
      </w:pPr>
      <w:r w:rsidRPr="0042142B">
        <w:rPr>
          <w:rFonts w:cs="Times New Roman" w:hint="eastAsia"/>
          <w:color w:val="000000" w:themeColor="text1"/>
          <w:szCs w:val="21"/>
        </w:rPr>
        <w:t>（</w:t>
      </w:r>
      <w:r w:rsidRPr="0042142B">
        <w:rPr>
          <w:rFonts w:cs="Times New Roman"/>
          <w:color w:val="000000" w:themeColor="text1"/>
          <w:szCs w:val="21"/>
        </w:rPr>
        <w:t>2</w:t>
      </w:r>
      <w:r w:rsidRPr="0042142B">
        <w:rPr>
          <w:rFonts w:cs="Times New Roman" w:hint="eastAsia"/>
          <w:color w:val="000000" w:themeColor="text1"/>
          <w:szCs w:val="21"/>
        </w:rPr>
        <w:t>）厂房、住宅、桥梁、道路等其他设施岸线占用率较高，可利用岸线资源少。全区规划等级航道上，已被厂房、住宅、桥梁等占用的岸线占比大于</w:t>
      </w:r>
      <w:r w:rsidRPr="0042142B">
        <w:rPr>
          <w:rFonts w:cs="Times New Roman"/>
          <w:color w:val="000000" w:themeColor="text1"/>
          <w:szCs w:val="21"/>
        </w:rPr>
        <w:t>50%</w:t>
      </w:r>
      <w:r w:rsidRPr="0042142B">
        <w:rPr>
          <w:rFonts w:cs="Times New Roman" w:hint="eastAsia"/>
          <w:color w:val="000000" w:themeColor="text1"/>
          <w:szCs w:val="21"/>
        </w:rPr>
        <w:t>，其中松陵镇、同里镇镇区等航段其他设施占用率更是接近</w:t>
      </w:r>
      <w:r w:rsidRPr="0042142B">
        <w:rPr>
          <w:rFonts w:cs="Times New Roman"/>
          <w:color w:val="000000" w:themeColor="text1"/>
          <w:szCs w:val="21"/>
        </w:rPr>
        <w:t>100%</w:t>
      </w:r>
      <w:r w:rsidRPr="0042142B">
        <w:rPr>
          <w:rFonts w:cs="Times New Roman" w:hint="eastAsia"/>
          <w:color w:val="000000" w:themeColor="text1"/>
          <w:szCs w:val="21"/>
        </w:rPr>
        <w:t>。</w:t>
      </w:r>
    </w:p>
    <w:p w14:paraId="523DAF5E" w14:textId="38390F2E" w:rsidR="009F4E3A" w:rsidRPr="0042142B" w:rsidRDefault="009F4E3A" w:rsidP="009F4E3A">
      <w:pPr>
        <w:pStyle w:val="A50"/>
        <w:spacing w:before="0"/>
        <w:ind w:firstLineChars="200" w:firstLine="560"/>
        <w:jc w:val="both"/>
        <w:outlineLvl w:val="9"/>
        <w:rPr>
          <w:rFonts w:ascii="Times New Roman" w:eastAsiaTheme="minorEastAsia" w:hAnsi="Times New Roman" w:cs="Times New Roman"/>
          <w:b w:val="0"/>
          <w:bCs w:val="0"/>
          <w:color w:val="000000" w:themeColor="text1"/>
          <w:sz w:val="28"/>
          <w:szCs w:val="21"/>
        </w:rPr>
      </w:pPr>
      <w:r w:rsidRPr="0042142B">
        <w:rPr>
          <w:rFonts w:ascii="Times New Roman" w:eastAsiaTheme="minorEastAsia" w:hAnsi="Times New Roman" w:cs="Times New Roman" w:hint="eastAsia"/>
          <w:b w:val="0"/>
          <w:bCs w:val="0"/>
          <w:color w:val="000000" w:themeColor="text1"/>
          <w:sz w:val="28"/>
          <w:szCs w:val="21"/>
        </w:rPr>
        <w:t>（</w:t>
      </w:r>
      <w:r w:rsidRPr="0042142B">
        <w:rPr>
          <w:rFonts w:ascii="Times New Roman" w:eastAsiaTheme="minorEastAsia" w:hAnsi="Times New Roman" w:cs="Times New Roman"/>
          <w:b w:val="0"/>
          <w:bCs w:val="0"/>
          <w:color w:val="000000" w:themeColor="text1"/>
          <w:sz w:val="28"/>
          <w:szCs w:val="21"/>
        </w:rPr>
        <w:t>3</w:t>
      </w:r>
      <w:r w:rsidRPr="0042142B">
        <w:rPr>
          <w:rFonts w:ascii="Times New Roman" w:eastAsiaTheme="minorEastAsia" w:hAnsi="Times New Roman" w:cs="Times New Roman" w:hint="eastAsia"/>
          <w:b w:val="0"/>
          <w:bCs w:val="0"/>
          <w:color w:val="000000" w:themeColor="text1"/>
          <w:sz w:val="28"/>
          <w:szCs w:val="21"/>
        </w:rPr>
        <w:t>）受城市规划、环保、陆域条件等限制，</w:t>
      </w:r>
      <w:proofErr w:type="gramStart"/>
      <w:r w:rsidRPr="0042142B">
        <w:rPr>
          <w:rFonts w:ascii="Times New Roman" w:eastAsiaTheme="minorEastAsia" w:hAnsi="Times New Roman" w:cs="Times New Roman" w:hint="eastAsia"/>
          <w:b w:val="0"/>
          <w:bCs w:val="0"/>
          <w:color w:val="000000" w:themeColor="text1"/>
          <w:sz w:val="28"/>
          <w:szCs w:val="21"/>
        </w:rPr>
        <w:t>宜港岸线</w:t>
      </w:r>
      <w:proofErr w:type="gramEnd"/>
      <w:r w:rsidRPr="0042142B">
        <w:rPr>
          <w:rFonts w:ascii="Times New Roman" w:eastAsiaTheme="minorEastAsia" w:hAnsi="Times New Roman" w:cs="Times New Roman" w:hint="eastAsia"/>
          <w:b w:val="0"/>
          <w:bCs w:val="0"/>
          <w:color w:val="000000" w:themeColor="text1"/>
          <w:sz w:val="28"/>
          <w:szCs w:val="21"/>
        </w:rPr>
        <w:t>十分稀缺</w:t>
      </w:r>
      <w:r w:rsidR="00346626" w:rsidRPr="0042142B">
        <w:rPr>
          <w:rFonts w:ascii="Times New Roman" w:eastAsiaTheme="minorEastAsia" w:hAnsi="Times New Roman" w:cs="Times New Roman" w:hint="eastAsia"/>
          <w:b w:val="0"/>
          <w:bCs w:val="0"/>
          <w:color w:val="000000" w:themeColor="text1"/>
          <w:sz w:val="28"/>
          <w:szCs w:val="21"/>
        </w:rPr>
        <w:t>，多分布在高等级航道上</w:t>
      </w:r>
      <w:r w:rsidRPr="0042142B">
        <w:rPr>
          <w:rFonts w:ascii="Times New Roman" w:eastAsiaTheme="minorEastAsia" w:hAnsi="Times New Roman" w:cs="Times New Roman" w:hint="eastAsia"/>
          <w:b w:val="0"/>
          <w:bCs w:val="0"/>
          <w:color w:val="000000" w:themeColor="text1"/>
          <w:sz w:val="28"/>
          <w:szCs w:val="21"/>
        </w:rPr>
        <w:t>。各主要航道中多处位于规划的城区、镇区内，</w:t>
      </w:r>
      <w:r w:rsidR="00346626" w:rsidRPr="0042142B">
        <w:rPr>
          <w:rFonts w:ascii="Times New Roman" w:eastAsiaTheme="minorEastAsia" w:hAnsi="Times New Roman" w:cs="Times New Roman" w:hint="eastAsia"/>
          <w:b w:val="0"/>
          <w:bCs w:val="0"/>
          <w:color w:val="000000" w:themeColor="text1"/>
          <w:sz w:val="28"/>
          <w:szCs w:val="21"/>
        </w:rPr>
        <w:t>且</w:t>
      </w:r>
      <w:r w:rsidRPr="0042142B">
        <w:rPr>
          <w:rFonts w:ascii="Times New Roman" w:eastAsiaTheme="minorEastAsia" w:hAnsi="Times New Roman" w:cs="Times New Roman" w:hint="eastAsia"/>
          <w:b w:val="0"/>
          <w:bCs w:val="0"/>
          <w:color w:val="000000" w:themeColor="text1"/>
          <w:sz w:val="28"/>
          <w:szCs w:val="21"/>
        </w:rPr>
        <w:t>出于水利及环保要求考虑，</w:t>
      </w:r>
      <w:r w:rsidR="00346626" w:rsidRPr="0042142B">
        <w:rPr>
          <w:rFonts w:ascii="Times New Roman" w:eastAsiaTheme="minorEastAsia" w:hAnsi="Times New Roman" w:cs="Times New Roman" w:hint="eastAsia"/>
          <w:b w:val="0"/>
          <w:bCs w:val="0"/>
          <w:color w:val="000000" w:themeColor="text1"/>
          <w:sz w:val="28"/>
          <w:szCs w:val="21"/>
        </w:rPr>
        <w:t>不少航道上</w:t>
      </w:r>
      <w:r w:rsidRPr="0042142B">
        <w:rPr>
          <w:rFonts w:ascii="Times New Roman" w:eastAsiaTheme="minorEastAsia" w:hAnsi="Times New Roman" w:cs="Times New Roman" w:hint="eastAsia"/>
          <w:b w:val="0"/>
          <w:bCs w:val="0"/>
          <w:color w:val="000000" w:themeColor="text1"/>
          <w:sz w:val="28"/>
          <w:szCs w:val="21"/>
        </w:rPr>
        <w:t>也不宜布置过多港口岸线；沿河道路众多也造成了岸线后方陆域不足，如京杭运河吴江境内至</w:t>
      </w:r>
      <w:proofErr w:type="gramStart"/>
      <w:r w:rsidRPr="0042142B">
        <w:rPr>
          <w:rFonts w:ascii="Times New Roman" w:eastAsiaTheme="minorEastAsia" w:hAnsi="Times New Roman" w:cs="Times New Roman" w:hint="eastAsia"/>
          <w:b w:val="0"/>
          <w:bCs w:val="0"/>
          <w:color w:val="000000" w:themeColor="text1"/>
          <w:sz w:val="28"/>
          <w:szCs w:val="21"/>
        </w:rPr>
        <w:t>芜</w:t>
      </w:r>
      <w:proofErr w:type="gramEnd"/>
      <w:r w:rsidRPr="0042142B">
        <w:rPr>
          <w:rFonts w:ascii="Times New Roman" w:eastAsiaTheme="minorEastAsia" w:hAnsi="Times New Roman" w:cs="Times New Roman" w:hint="eastAsia"/>
          <w:b w:val="0"/>
          <w:bCs w:val="0"/>
          <w:color w:val="000000" w:themeColor="text1"/>
          <w:sz w:val="28"/>
          <w:szCs w:val="21"/>
        </w:rPr>
        <w:t>申线段西岸，沿航道有省道</w:t>
      </w:r>
      <w:r w:rsidRPr="0042142B">
        <w:rPr>
          <w:rFonts w:ascii="Times New Roman" w:eastAsiaTheme="minorEastAsia" w:hAnsi="Times New Roman" w:cs="Times New Roman"/>
          <w:b w:val="0"/>
          <w:bCs w:val="0"/>
          <w:color w:val="000000" w:themeColor="text1"/>
          <w:sz w:val="28"/>
          <w:szCs w:val="21"/>
        </w:rPr>
        <w:t>S227</w:t>
      </w:r>
      <w:r w:rsidRPr="0042142B">
        <w:rPr>
          <w:rFonts w:ascii="Times New Roman" w:eastAsiaTheme="minorEastAsia" w:hAnsi="Times New Roman" w:cs="Times New Roman" w:hint="eastAsia"/>
          <w:b w:val="0"/>
          <w:bCs w:val="0"/>
          <w:color w:val="000000" w:themeColor="text1"/>
          <w:sz w:val="28"/>
          <w:szCs w:val="21"/>
        </w:rPr>
        <w:t>，岸线难以利用；同时吴江境内湖荡众多，多为重要湿地，湖荡周围岸线较难利用。</w:t>
      </w:r>
    </w:p>
    <w:p w14:paraId="0EE79536" w14:textId="77777777" w:rsidR="00286B01" w:rsidRPr="0042142B" w:rsidRDefault="00C80B38" w:rsidP="00106DCA">
      <w:pPr>
        <w:pStyle w:val="A20"/>
        <w:numPr>
          <w:ilvl w:val="0"/>
          <w:numId w:val="7"/>
        </w:numPr>
        <w:ind w:firstLine="0"/>
        <w:rPr>
          <w:rFonts w:ascii="Times New Roman" w:hAnsi="Times New Roman" w:cs="Times New Roman"/>
          <w:color w:val="000000" w:themeColor="text1"/>
        </w:rPr>
      </w:pPr>
      <w:bookmarkStart w:id="193" w:name="_Toc101888733"/>
      <w:bookmarkStart w:id="194" w:name="_Toc101888734"/>
      <w:bookmarkStart w:id="195" w:name="_Toc101888735"/>
      <w:bookmarkStart w:id="196" w:name="_Toc101888736"/>
      <w:bookmarkStart w:id="197" w:name="_Toc101888737"/>
      <w:bookmarkStart w:id="198" w:name="_Toc101888738"/>
      <w:bookmarkStart w:id="199" w:name="_Toc101888739"/>
      <w:bookmarkStart w:id="200" w:name="_Toc101888740"/>
      <w:bookmarkStart w:id="201" w:name="_Toc72313321"/>
      <w:bookmarkStart w:id="202" w:name="_Toc73300373"/>
      <w:bookmarkStart w:id="203" w:name="_Toc78052999"/>
      <w:bookmarkStart w:id="204" w:name="_Toc78056189"/>
      <w:bookmarkStart w:id="205" w:name="_Toc86252354"/>
      <w:bookmarkStart w:id="206" w:name="_Toc90137309"/>
      <w:bookmarkStart w:id="207" w:name="_Toc102742146"/>
      <w:bookmarkEnd w:id="193"/>
      <w:bookmarkEnd w:id="194"/>
      <w:bookmarkEnd w:id="195"/>
      <w:bookmarkEnd w:id="196"/>
      <w:bookmarkEnd w:id="197"/>
      <w:bookmarkEnd w:id="198"/>
      <w:bookmarkEnd w:id="199"/>
      <w:bookmarkEnd w:id="200"/>
      <w:r w:rsidRPr="0042142B">
        <w:rPr>
          <w:rFonts w:ascii="Times New Roman" w:hAnsi="Times New Roman" w:cs="Times New Roman" w:hint="eastAsia"/>
          <w:color w:val="000000" w:themeColor="text1"/>
        </w:rPr>
        <w:t>存在的主要问题</w:t>
      </w:r>
      <w:bookmarkEnd w:id="201"/>
      <w:bookmarkEnd w:id="202"/>
      <w:bookmarkEnd w:id="203"/>
      <w:bookmarkEnd w:id="204"/>
      <w:bookmarkEnd w:id="205"/>
      <w:bookmarkEnd w:id="206"/>
      <w:bookmarkEnd w:id="207"/>
    </w:p>
    <w:p w14:paraId="3EB5DF0C" w14:textId="480C8500" w:rsidR="00286B01" w:rsidRPr="0042142B" w:rsidRDefault="00654331" w:rsidP="008B29BD">
      <w:pPr>
        <w:pStyle w:val="A4"/>
        <w:numPr>
          <w:ilvl w:val="3"/>
          <w:numId w:val="13"/>
        </w:numPr>
        <w:ind w:firstLineChars="200" w:firstLine="562"/>
        <w:rPr>
          <w:rFonts w:ascii="Times New Roman" w:hAnsi="Times New Roman" w:cs="Times New Roman"/>
          <w:color w:val="000000" w:themeColor="text1"/>
        </w:rPr>
      </w:pPr>
      <w:r w:rsidRPr="0042142B">
        <w:rPr>
          <w:rFonts w:ascii="Times New Roman" w:hAnsi="Times New Roman" w:cs="Times New Roman" w:hint="eastAsia"/>
          <w:color w:val="000000" w:themeColor="text1"/>
        </w:rPr>
        <w:t>非干线航道上</w:t>
      </w:r>
      <w:r w:rsidR="00E54579" w:rsidRPr="0042142B">
        <w:rPr>
          <w:rFonts w:ascii="Times New Roman" w:hAnsi="Times New Roman" w:cs="Times New Roman" w:hint="eastAsia"/>
          <w:color w:val="000000" w:themeColor="text1"/>
        </w:rPr>
        <w:t>港口岸线</w:t>
      </w:r>
      <w:r w:rsidR="00C80B38" w:rsidRPr="0042142B">
        <w:rPr>
          <w:rFonts w:ascii="Times New Roman" w:hAnsi="Times New Roman" w:cs="Times New Roman" w:hint="eastAsia"/>
          <w:color w:val="000000" w:themeColor="text1"/>
        </w:rPr>
        <w:t>规模化、集约化发展水平需进一步提高</w:t>
      </w:r>
    </w:p>
    <w:p w14:paraId="623AB470" w14:textId="62CE235F" w:rsidR="00286B01" w:rsidRPr="0042142B" w:rsidRDefault="00C80B38">
      <w:pPr>
        <w:pStyle w:val="afff6"/>
        <w:spacing w:beforeLines="0" w:before="0"/>
        <w:ind w:firstLine="560"/>
        <w:rPr>
          <w:rFonts w:cs="Times New Roman"/>
          <w:color w:val="000000" w:themeColor="text1"/>
        </w:rPr>
      </w:pPr>
      <w:r w:rsidRPr="0042142B">
        <w:rPr>
          <w:rFonts w:cs="Times New Roman" w:hint="eastAsia"/>
          <w:color w:val="000000" w:themeColor="text1"/>
        </w:rPr>
        <w:t>港口公用化、集约化发展有利于提高港口作业效率，更好发挥对临港工业和腹地经济支撑带动作用。</w:t>
      </w:r>
      <w:r w:rsidR="005E1072" w:rsidRPr="0042142B">
        <w:rPr>
          <w:rFonts w:cs="Times New Roman" w:hint="eastAsia"/>
          <w:color w:val="000000" w:themeColor="text1"/>
        </w:rPr>
        <w:t>但目前吴江港区规划公共作业区建设推进缓慢，</w:t>
      </w:r>
      <w:r w:rsidRPr="0042142B">
        <w:rPr>
          <w:rFonts w:cs="Times New Roman" w:hint="eastAsia"/>
          <w:color w:val="000000" w:themeColor="text1"/>
        </w:rPr>
        <w:t>现状真正意义上的公用作业区几乎没有，部分内河港口设施落后，</w:t>
      </w:r>
      <w:r w:rsidR="00654331" w:rsidRPr="0042142B">
        <w:rPr>
          <w:rFonts w:cs="Times New Roman" w:hint="eastAsia"/>
          <w:color w:val="000000" w:themeColor="text1"/>
        </w:rPr>
        <w:t>特别是非干线航道上码头</w:t>
      </w:r>
      <w:r w:rsidRPr="0042142B">
        <w:rPr>
          <w:rFonts w:cs="Times New Roman" w:hint="eastAsia"/>
          <w:color w:val="000000" w:themeColor="text1"/>
        </w:rPr>
        <w:t>吊机规模普遍偏小；码头后方陆域不足，多采用临时性露天堆场；缺乏待泊锚地、高标准集疏运道路等配套设施。泊位等级低、规模小、布局分散的问题影响港口作业效率的提高，不利于进一步发挥聚集临港产业的能力，也不能实现港口岸线资源的集约开发。为适应港口发展要求，提高土地、岸线等资源利用效率，吴江港区还需继续推动港口</w:t>
      </w:r>
      <w:r w:rsidR="00654331" w:rsidRPr="0042142B">
        <w:rPr>
          <w:rFonts w:cs="Times New Roman" w:hint="eastAsia"/>
          <w:color w:val="000000" w:themeColor="text1"/>
        </w:rPr>
        <w:t>现代化发展，特别是推动</w:t>
      </w:r>
      <w:r w:rsidR="00A130C6" w:rsidRPr="0042142B">
        <w:rPr>
          <w:rFonts w:cs="Times New Roman" w:hint="eastAsia"/>
          <w:color w:val="000000" w:themeColor="text1"/>
        </w:rPr>
        <w:t>非</w:t>
      </w:r>
      <w:r w:rsidR="00654331" w:rsidRPr="0042142B">
        <w:rPr>
          <w:rFonts w:cs="Times New Roman" w:hint="eastAsia"/>
          <w:color w:val="000000" w:themeColor="text1"/>
        </w:rPr>
        <w:t>干线航道上码头规模化、专业化发展。</w:t>
      </w:r>
    </w:p>
    <w:p w14:paraId="0B04E033" w14:textId="0F3ABC9B" w:rsidR="00E54579" w:rsidRPr="0042142B" w:rsidRDefault="00E54579" w:rsidP="00106DCA">
      <w:pPr>
        <w:pStyle w:val="A4"/>
        <w:numPr>
          <w:ilvl w:val="3"/>
          <w:numId w:val="13"/>
        </w:numPr>
        <w:ind w:firstLineChars="200" w:firstLine="562"/>
        <w:rPr>
          <w:rFonts w:cs="Times New Roman"/>
          <w:b w:val="0"/>
          <w:bCs w:val="0"/>
          <w:color w:val="000000" w:themeColor="text1"/>
        </w:rPr>
      </w:pPr>
      <w:r w:rsidRPr="0042142B">
        <w:rPr>
          <w:rFonts w:ascii="Times New Roman" w:hAnsi="Times New Roman" w:cs="Times New Roman" w:hint="eastAsia"/>
          <w:color w:val="000000" w:themeColor="text1"/>
        </w:rPr>
        <w:t>非干线航道的岸线资源利用率</w:t>
      </w:r>
      <w:r w:rsidR="00AA61C0" w:rsidRPr="0042142B">
        <w:rPr>
          <w:rFonts w:ascii="Times New Roman" w:hAnsi="Times New Roman" w:cs="Times New Roman" w:hint="eastAsia"/>
          <w:color w:val="000000" w:themeColor="text1"/>
        </w:rPr>
        <w:t>较低，</w:t>
      </w:r>
      <w:r w:rsidRPr="0042142B">
        <w:rPr>
          <w:rFonts w:ascii="Times New Roman" w:hAnsi="Times New Roman" w:cs="Times New Roman" w:hint="eastAsia"/>
          <w:color w:val="000000" w:themeColor="text1"/>
        </w:rPr>
        <w:t>有待</w:t>
      </w:r>
      <w:r w:rsidR="00AA61C0" w:rsidRPr="0042142B">
        <w:rPr>
          <w:rFonts w:ascii="Times New Roman" w:hAnsi="Times New Roman" w:cs="Times New Roman" w:hint="eastAsia"/>
          <w:color w:val="000000" w:themeColor="text1"/>
        </w:rPr>
        <w:t>进一步</w:t>
      </w:r>
      <w:r w:rsidRPr="0042142B">
        <w:rPr>
          <w:rFonts w:ascii="Times New Roman" w:hAnsi="Times New Roman" w:cs="Times New Roman" w:hint="eastAsia"/>
          <w:color w:val="000000" w:themeColor="text1"/>
        </w:rPr>
        <w:t>提升</w:t>
      </w:r>
    </w:p>
    <w:p w14:paraId="5519B71A" w14:textId="09A65A22" w:rsidR="00E54579" w:rsidRPr="0042142B" w:rsidRDefault="00E54579" w:rsidP="00E54579">
      <w:pPr>
        <w:ind w:firstLine="560"/>
        <w:rPr>
          <w:color w:val="000000" w:themeColor="text1"/>
          <w:szCs w:val="21"/>
        </w:rPr>
      </w:pPr>
      <w:r w:rsidRPr="0042142B">
        <w:rPr>
          <w:rFonts w:hint="eastAsia"/>
          <w:color w:val="000000" w:themeColor="text1"/>
        </w:rPr>
        <w:t>目前非干线航道港口岸线存在占多用少的问题。现状内河港口实际占用岸线</w:t>
      </w:r>
      <w:r w:rsidRPr="0042142B">
        <w:rPr>
          <w:color w:val="000000" w:themeColor="text1"/>
        </w:rPr>
        <w:t>12.</w:t>
      </w:r>
      <w:r w:rsidR="00C65BC6">
        <w:rPr>
          <w:color w:val="000000" w:themeColor="text1"/>
        </w:rPr>
        <w:t>5</w:t>
      </w:r>
      <w:r w:rsidRPr="0042142B">
        <w:rPr>
          <w:rFonts w:hint="eastAsia"/>
          <w:color w:val="000000" w:themeColor="text1"/>
        </w:rPr>
        <w:t>公里，其中泊位占用总长度约</w:t>
      </w:r>
      <w:r w:rsidRPr="0042142B">
        <w:rPr>
          <w:color w:val="000000" w:themeColor="text1"/>
        </w:rPr>
        <w:t>9.2</w:t>
      </w:r>
      <w:r w:rsidRPr="0042142B">
        <w:rPr>
          <w:rFonts w:hint="eastAsia"/>
          <w:color w:val="000000" w:themeColor="text1"/>
        </w:rPr>
        <w:t>公里，泊位与岸线规模比为</w:t>
      </w:r>
      <w:r w:rsidRPr="0042142B">
        <w:rPr>
          <w:color w:val="000000" w:themeColor="text1"/>
        </w:rPr>
        <w:t>7</w:t>
      </w:r>
      <w:r w:rsidR="00C65BC6">
        <w:rPr>
          <w:color w:val="000000" w:themeColor="text1"/>
        </w:rPr>
        <w:t>6</w:t>
      </w:r>
      <w:r w:rsidRPr="0042142B">
        <w:rPr>
          <w:color w:val="000000" w:themeColor="text1"/>
        </w:rPr>
        <w:t>%</w:t>
      </w:r>
      <w:r w:rsidRPr="0042142B">
        <w:rPr>
          <w:rFonts w:hint="eastAsia"/>
          <w:color w:val="000000" w:themeColor="text1"/>
        </w:rPr>
        <w:t>，从全市角度分析岸线资源利用率较高，但从分航道角度分析，非干线航道上岸线资源利用率约</w:t>
      </w:r>
      <w:r w:rsidRPr="0042142B">
        <w:rPr>
          <w:color w:val="000000" w:themeColor="text1"/>
        </w:rPr>
        <w:t>60%</w:t>
      </w:r>
      <w:r w:rsidRPr="0042142B">
        <w:rPr>
          <w:rFonts w:hint="eastAsia"/>
          <w:color w:val="000000" w:themeColor="text1"/>
        </w:rPr>
        <w:t>，占比较低，表明岸线资源利用率较低的码头多分布在非干线航道上，企业占用岸线中属于码头泊位岸线较少，码头布置较为散乱，集约化程度较低。未来，随着码头集约化及专业化发展，可逐步引导搬迁至公用作业区或集约岸线上。</w:t>
      </w:r>
    </w:p>
    <w:p w14:paraId="012907CE" w14:textId="7A808F85" w:rsidR="00286B01" w:rsidRPr="0042142B" w:rsidRDefault="00C80B38" w:rsidP="008B29BD">
      <w:pPr>
        <w:pStyle w:val="A4"/>
        <w:numPr>
          <w:ilvl w:val="3"/>
          <w:numId w:val="13"/>
        </w:numPr>
        <w:ind w:firstLineChars="200" w:firstLine="562"/>
        <w:rPr>
          <w:rFonts w:ascii="Times New Roman" w:hAnsi="Times New Roman" w:cs="Times New Roman"/>
          <w:color w:val="000000" w:themeColor="text1"/>
        </w:rPr>
      </w:pPr>
      <w:r w:rsidRPr="0042142B">
        <w:rPr>
          <w:rFonts w:ascii="Times New Roman" w:hAnsi="Times New Roman" w:cs="Times New Roman" w:hint="eastAsia"/>
          <w:color w:val="000000" w:themeColor="text1"/>
        </w:rPr>
        <w:t>港口</w:t>
      </w:r>
      <w:r w:rsidR="00197F2B" w:rsidRPr="0042142B">
        <w:rPr>
          <w:rFonts w:ascii="Times New Roman" w:hAnsi="Times New Roman" w:cs="Times New Roman" w:hint="eastAsia"/>
          <w:color w:val="000000" w:themeColor="text1"/>
        </w:rPr>
        <w:t>岸线</w:t>
      </w:r>
      <w:r w:rsidRPr="0042142B">
        <w:rPr>
          <w:rFonts w:ascii="Times New Roman" w:hAnsi="Times New Roman" w:cs="Times New Roman" w:hint="eastAsia"/>
          <w:color w:val="000000" w:themeColor="text1"/>
        </w:rPr>
        <w:t>功能还需完善，服务经济社会发展能力需进一步提高</w:t>
      </w:r>
    </w:p>
    <w:p w14:paraId="1E1D1885" w14:textId="277C79D3" w:rsidR="00286B01" w:rsidRPr="0042142B" w:rsidRDefault="00101473" w:rsidP="00153DB4">
      <w:pPr>
        <w:pStyle w:val="afff6"/>
        <w:spacing w:beforeLines="0" w:before="0"/>
        <w:ind w:firstLine="560"/>
        <w:rPr>
          <w:rFonts w:cs="Times New Roman"/>
          <w:color w:val="000000" w:themeColor="text1"/>
        </w:rPr>
      </w:pPr>
      <w:r w:rsidRPr="0042142B">
        <w:rPr>
          <w:rFonts w:cs="Times New Roman" w:hint="eastAsia"/>
          <w:color w:val="000000" w:themeColor="text1"/>
        </w:rPr>
        <w:t>目前，吴江</w:t>
      </w:r>
      <w:r w:rsidR="0021227B" w:rsidRPr="0042142B">
        <w:rPr>
          <w:rFonts w:cs="Times New Roman" w:hint="eastAsia"/>
          <w:color w:val="000000" w:themeColor="text1"/>
        </w:rPr>
        <w:t>港</w:t>
      </w:r>
      <w:r w:rsidRPr="0042142B">
        <w:rPr>
          <w:rFonts w:cs="Times New Roman" w:hint="eastAsia"/>
          <w:color w:val="000000" w:themeColor="text1"/>
        </w:rPr>
        <w:t>区</w:t>
      </w:r>
      <w:r w:rsidRPr="0042142B">
        <w:rPr>
          <w:rFonts w:cs="Times New Roman"/>
          <w:color w:val="000000" w:themeColor="text1"/>
        </w:rPr>
        <w:t>60%</w:t>
      </w:r>
      <w:r w:rsidRPr="0042142B">
        <w:rPr>
          <w:rFonts w:cs="Times New Roman" w:hint="eastAsia"/>
          <w:color w:val="000000" w:themeColor="text1"/>
        </w:rPr>
        <w:t>以上的码头泊位从事矿建材料装卸服务，功能较为单一，专业化、自动化程度高的集装箱码头建设还未起步，无集装箱等新兴货种。部分航道岸线为企业厂房所占据，但除混凝土搅拌、热电、水泥和化工等企业外，其他部分工业企业大都未建设内河码头泊位，原材料和产品运输主要依赖公路运输，与内河水运的关系并不密切。依托港口集聚港口物流功能、带动临港产业发展的作用还未充分发挥，贸易、加工、信息等物流功能尚未有效融合，港</w:t>
      </w:r>
      <w:proofErr w:type="gramStart"/>
      <w:r w:rsidRPr="0042142B">
        <w:rPr>
          <w:rFonts w:cs="Times New Roman" w:hint="eastAsia"/>
          <w:color w:val="000000" w:themeColor="text1"/>
        </w:rPr>
        <w:t>产城联动</w:t>
      </w:r>
      <w:proofErr w:type="gramEnd"/>
      <w:r w:rsidRPr="0042142B">
        <w:rPr>
          <w:rFonts w:cs="Times New Roman" w:hint="eastAsia"/>
          <w:color w:val="000000" w:themeColor="text1"/>
        </w:rPr>
        <w:t>发展的态势还不太显著。按照物流和产业集聚化发展趋势，需要进一步发挥港口在综合交通枢纽、现代物流平台以及江海河联动中的作用，延伸产业链，完善港口功能，提高对产业的集聚带动作用和经济转型发展的促进作用</w:t>
      </w:r>
      <w:r w:rsidR="00C80B38" w:rsidRPr="0042142B">
        <w:rPr>
          <w:rFonts w:cs="Times New Roman" w:hint="eastAsia"/>
          <w:color w:val="000000" w:themeColor="text1"/>
        </w:rPr>
        <w:t>。</w:t>
      </w:r>
    </w:p>
    <w:p w14:paraId="6F93F98D" w14:textId="77E91CD0" w:rsidR="00AA61C0" w:rsidRPr="0042142B" w:rsidRDefault="00AA61C0">
      <w:pPr>
        <w:pStyle w:val="afff6"/>
        <w:spacing w:beforeLines="0" w:before="0"/>
        <w:ind w:firstLine="560"/>
        <w:rPr>
          <w:rFonts w:cs="Times New Roman"/>
          <w:color w:val="000000" w:themeColor="text1"/>
        </w:rPr>
      </w:pPr>
      <w:bookmarkStart w:id="208" w:name="_Hlk73295784"/>
    </w:p>
    <w:p w14:paraId="566A332F" w14:textId="0FC9F20C" w:rsidR="00286B01" w:rsidRPr="0042142B" w:rsidRDefault="00286B01">
      <w:pPr>
        <w:pStyle w:val="afff6"/>
        <w:spacing w:beforeLines="0" w:before="0"/>
        <w:ind w:firstLine="560"/>
        <w:rPr>
          <w:rFonts w:cs="Times New Roman"/>
          <w:color w:val="000000" w:themeColor="text1"/>
        </w:rPr>
      </w:pPr>
    </w:p>
    <w:p w14:paraId="5C1FA224" w14:textId="77777777" w:rsidR="00F33B93" w:rsidRPr="0042142B" w:rsidRDefault="00F33B93" w:rsidP="00654331">
      <w:pPr>
        <w:pStyle w:val="A20"/>
        <w:rPr>
          <w:color w:val="000000" w:themeColor="text1"/>
        </w:rPr>
        <w:sectPr w:rsidR="00F33B93" w:rsidRPr="0042142B" w:rsidSect="002C730B">
          <w:headerReference w:type="default" r:id="rId24"/>
          <w:pgSz w:w="11906" w:h="16838"/>
          <w:pgMar w:top="1440" w:right="1800" w:bottom="1440" w:left="1800" w:header="851" w:footer="850" w:gutter="0"/>
          <w:cols w:space="425"/>
          <w:docGrid w:type="lines" w:linePitch="381"/>
        </w:sectPr>
      </w:pPr>
    </w:p>
    <w:p w14:paraId="449C292D" w14:textId="55D39FA2" w:rsidR="00F33B93" w:rsidRPr="0042142B" w:rsidRDefault="00F33B93" w:rsidP="00F33B93">
      <w:pPr>
        <w:pStyle w:val="A10"/>
        <w:rPr>
          <w:rFonts w:ascii="Times New Roman" w:hAnsi="Times New Roman" w:cs="Times New Roman"/>
          <w:color w:val="000000" w:themeColor="text1"/>
        </w:rPr>
      </w:pPr>
      <w:bookmarkStart w:id="209" w:name="_Toc102742147"/>
      <w:r w:rsidRPr="0042142B">
        <w:rPr>
          <w:rFonts w:ascii="Times New Roman" w:hAnsi="Times New Roman" w:cs="Times New Roman" w:hint="eastAsia"/>
          <w:color w:val="000000" w:themeColor="text1"/>
        </w:rPr>
        <w:t>岸线利用规划</w:t>
      </w:r>
      <w:r w:rsidR="00346626" w:rsidRPr="0042142B">
        <w:rPr>
          <w:rFonts w:ascii="Times New Roman" w:hAnsi="Times New Roman" w:cs="Times New Roman" w:hint="eastAsia"/>
          <w:color w:val="000000" w:themeColor="text1"/>
        </w:rPr>
        <w:t>原则及思路</w:t>
      </w:r>
      <w:bookmarkEnd w:id="209"/>
    </w:p>
    <w:p w14:paraId="35E484FB" w14:textId="398A5F02" w:rsidR="00F33B93" w:rsidRPr="0042142B" w:rsidRDefault="00346626" w:rsidP="00F33B93">
      <w:pPr>
        <w:pStyle w:val="A20"/>
        <w:numPr>
          <w:ilvl w:val="0"/>
          <w:numId w:val="22"/>
        </w:numPr>
        <w:rPr>
          <w:rFonts w:ascii="Times New Roman" w:hAnsi="Times New Roman" w:cs="Times New Roman"/>
          <w:color w:val="000000" w:themeColor="text1"/>
        </w:rPr>
      </w:pPr>
      <w:bookmarkStart w:id="210" w:name="_Toc102742148"/>
      <w:r w:rsidRPr="0042142B">
        <w:rPr>
          <w:rFonts w:ascii="Times New Roman" w:hAnsi="Times New Roman" w:cs="Times New Roman" w:hint="eastAsia"/>
          <w:color w:val="000000" w:themeColor="text1"/>
        </w:rPr>
        <w:t>规划原则</w:t>
      </w:r>
      <w:bookmarkEnd w:id="210"/>
    </w:p>
    <w:p w14:paraId="6D458F26" w14:textId="77777777" w:rsidR="00346626" w:rsidRPr="0042142B" w:rsidRDefault="00346626" w:rsidP="00346626">
      <w:pPr>
        <w:ind w:firstLine="560"/>
        <w:rPr>
          <w:rFonts w:cs="Times New Roman"/>
          <w:color w:val="000000" w:themeColor="text1"/>
          <w:szCs w:val="21"/>
        </w:rPr>
      </w:pPr>
      <w:r w:rsidRPr="0042142B">
        <w:rPr>
          <w:rFonts w:cs="Times New Roman" w:hint="eastAsia"/>
          <w:color w:val="000000" w:themeColor="text1"/>
          <w:szCs w:val="21"/>
        </w:rPr>
        <w:t>岸线资源是宝贵而不可再生的自然资源，为使有限的岸线得到合理、充分、有效地利用，使港口布局规划与城市发展、产业布局规划、航道网规划和物流规划等相统一，应在对内河航道岸线作综合评价的基础上，充分考虑港口功能和未来发展需要，合理安排，统筹规划。</w:t>
      </w:r>
    </w:p>
    <w:p w14:paraId="209194AD" w14:textId="77777777" w:rsidR="00346626" w:rsidRPr="0042142B" w:rsidRDefault="00346626" w:rsidP="00346626">
      <w:pPr>
        <w:ind w:firstLine="560"/>
        <w:rPr>
          <w:rFonts w:cs="Times New Roman"/>
          <w:color w:val="000000" w:themeColor="text1"/>
          <w:szCs w:val="21"/>
        </w:rPr>
      </w:pPr>
      <w:r w:rsidRPr="0042142B">
        <w:rPr>
          <w:rFonts w:cs="Times New Roman" w:hint="eastAsia"/>
          <w:color w:val="000000" w:themeColor="text1"/>
          <w:szCs w:val="21"/>
        </w:rPr>
        <w:t>岸线利用规划的主要原则如下：</w:t>
      </w:r>
    </w:p>
    <w:p w14:paraId="0C016BAB" w14:textId="77777777" w:rsidR="00346626" w:rsidRPr="0042142B" w:rsidRDefault="00346626" w:rsidP="00346626">
      <w:pPr>
        <w:ind w:firstLine="560"/>
        <w:rPr>
          <w:rFonts w:cs="Times New Roman"/>
          <w:color w:val="000000" w:themeColor="text1"/>
          <w:szCs w:val="21"/>
        </w:rPr>
      </w:pPr>
      <w:r w:rsidRPr="0042142B">
        <w:rPr>
          <w:rFonts w:cs="Times New Roman" w:hint="eastAsia"/>
          <w:color w:val="000000" w:themeColor="text1"/>
          <w:szCs w:val="21"/>
        </w:rPr>
        <w:t>（</w:t>
      </w:r>
      <w:r w:rsidRPr="0042142B">
        <w:rPr>
          <w:rFonts w:cs="Times New Roman"/>
          <w:color w:val="000000" w:themeColor="text1"/>
          <w:szCs w:val="21"/>
        </w:rPr>
        <w:t>1</w:t>
      </w:r>
      <w:r w:rsidRPr="0042142B">
        <w:rPr>
          <w:rFonts w:cs="Times New Roman" w:hint="eastAsia"/>
          <w:color w:val="000000" w:themeColor="text1"/>
          <w:szCs w:val="21"/>
        </w:rPr>
        <w:t>）坚持综合开发利用岸线资源的原则，与城市总体规划和城镇体系规划等相关规划相一致，满足港口岸线、工业岸线等各类岸线的需要。</w:t>
      </w:r>
    </w:p>
    <w:p w14:paraId="2D8C4927" w14:textId="77777777" w:rsidR="00346626" w:rsidRPr="0042142B" w:rsidRDefault="00346626" w:rsidP="00346626">
      <w:pPr>
        <w:ind w:firstLine="560"/>
        <w:rPr>
          <w:rFonts w:cs="Times New Roman"/>
          <w:color w:val="000000" w:themeColor="text1"/>
          <w:szCs w:val="21"/>
        </w:rPr>
      </w:pPr>
      <w:r w:rsidRPr="0042142B">
        <w:rPr>
          <w:rFonts w:cs="Times New Roman" w:hint="eastAsia"/>
          <w:color w:val="000000" w:themeColor="text1"/>
          <w:szCs w:val="21"/>
        </w:rPr>
        <w:t>（</w:t>
      </w:r>
      <w:r w:rsidRPr="0042142B">
        <w:rPr>
          <w:rFonts w:cs="Times New Roman"/>
          <w:color w:val="000000" w:themeColor="text1"/>
          <w:szCs w:val="21"/>
        </w:rPr>
        <w:t>2</w:t>
      </w:r>
      <w:r w:rsidRPr="0042142B">
        <w:rPr>
          <w:rFonts w:cs="Times New Roman" w:hint="eastAsia"/>
          <w:color w:val="000000" w:themeColor="text1"/>
          <w:szCs w:val="21"/>
        </w:rPr>
        <w:t>）坚持科学利用、集约开发岸线资源的原则，提高岸线综合利用能力，确保港口发展对岸线的需求，并适当留有发展余地。</w:t>
      </w:r>
    </w:p>
    <w:p w14:paraId="79DF2253" w14:textId="77777777" w:rsidR="00346626" w:rsidRPr="0042142B" w:rsidRDefault="00346626" w:rsidP="00346626">
      <w:pPr>
        <w:ind w:firstLine="560"/>
        <w:rPr>
          <w:rFonts w:cs="Times New Roman"/>
          <w:color w:val="000000" w:themeColor="text1"/>
          <w:szCs w:val="21"/>
        </w:rPr>
      </w:pPr>
      <w:r w:rsidRPr="0042142B">
        <w:rPr>
          <w:rFonts w:cs="Times New Roman" w:hint="eastAsia"/>
          <w:color w:val="000000" w:themeColor="text1"/>
          <w:szCs w:val="21"/>
        </w:rPr>
        <w:t>（</w:t>
      </w:r>
      <w:r w:rsidRPr="0042142B">
        <w:rPr>
          <w:rFonts w:cs="Times New Roman"/>
          <w:color w:val="000000" w:themeColor="text1"/>
          <w:szCs w:val="21"/>
        </w:rPr>
        <w:t>3</w:t>
      </w:r>
      <w:r w:rsidRPr="0042142B">
        <w:rPr>
          <w:rFonts w:cs="Times New Roman" w:hint="eastAsia"/>
          <w:color w:val="000000" w:themeColor="text1"/>
          <w:szCs w:val="21"/>
        </w:rPr>
        <w:t>）充分利用现有条件，坚持远近结合，以近为主，先易后难，逐步开发。</w:t>
      </w:r>
    </w:p>
    <w:p w14:paraId="0034BD19" w14:textId="77777777" w:rsidR="00346626" w:rsidRPr="0042142B" w:rsidRDefault="00346626" w:rsidP="00346626">
      <w:pPr>
        <w:ind w:firstLine="560"/>
        <w:rPr>
          <w:rFonts w:cs="Times New Roman"/>
          <w:color w:val="000000" w:themeColor="text1"/>
          <w:szCs w:val="21"/>
        </w:rPr>
      </w:pPr>
      <w:r w:rsidRPr="0042142B">
        <w:rPr>
          <w:rFonts w:cs="Times New Roman" w:hint="eastAsia"/>
          <w:color w:val="000000" w:themeColor="text1"/>
          <w:szCs w:val="21"/>
        </w:rPr>
        <w:t>（</w:t>
      </w:r>
      <w:r w:rsidRPr="0042142B">
        <w:rPr>
          <w:rFonts w:cs="Times New Roman"/>
          <w:color w:val="000000" w:themeColor="text1"/>
          <w:szCs w:val="21"/>
        </w:rPr>
        <w:t>4</w:t>
      </w:r>
      <w:r w:rsidRPr="0042142B">
        <w:rPr>
          <w:rFonts w:cs="Times New Roman" w:hint="eastAsia"/>
          <w:color w:val="000000" w:themeColor="text1"/>
          <w:szCs w:val="21"/>
        </w:rPr>
        <w:t>）统筹兼顾和正确处理规划港口岸线与已有码头之间的关系。</w:t>
      </w:r>
    </w:p>
    <w:p w14:paraId="76AAABD4" w14:textId="356CEC15" w:rsidR="00346626" w:rsidRPr="0042142B" w:rsidRDefault="00346626" w:rsidP="00346626">
      <w:pPr>
        <w:pStyle w:val="A20"/>
        <w:numPr>
          <w:ilvl w:val="0"/>
          <w:numId w:val="22"/>
        </w:numPr>
        <w:rPr>
          <w:rFonts w:ascii="Times New Roman" w:hAnsi="Times New Roman" w:cs="Times New Roman"/>
          <w:color w:val="000000" w:themeColor="text1"/>
        </w:rPr>
      </w:pPr>
      <w:bookmarkStart w:id="211" w:name="_Toc102742149"/>
      <w:r w:rsidRPr="0042142B">
        <w:rPr>
          <w:rFonts w:ascii="Times New Roman" w:hAnsi="Times New Roman" w:cs="Times New Roman" w:hint="eastAsia"/>
          <w:color w:val="000000" w:themeColor="text1"/>
        </w:rPr>
        <w:t>规划思路</w:t>
      </w:r>
      <w:bookmarkEnd w:id="211"/>
    </w:p>
    <w:p w14:paraId="33AA0760" w14:textId="77777777" w:rsidR="00346626" w:rsidRPr="0042142B" w:rsidRDefault="00346626" w:rsidP="00346626">
      <w:pPr>
        <w:pStyle w:val="afff6"/>
        <w:spacing w:beforeLines="0" w:before="0"/>
        <w:ind w:firstLineChars="0" w:firstLine="482"/>
        <w:rPr>
          <w:rFonts w:cs="Times New Roman"/>
          <w:color w:val="000000" w:themeColor="text1"/>
        </w:rPr>
      </w:pPr>
      <w:r w:rsidRPr="0042142B">
        <w:rPr>
          <w:rFonts w:cs="Times New Roman" w:hint="eastAsia"/>
          <w:color w:val="000000" w:themeColor="text1"/>
        </w:rPr>
        <w:t>根据吞吐量需求预测成果和岸线集约化利用要求，对港口岸线、预留港口岸线的总体需求规模进行推算；然后，基于腹地经济产业需求，结合岸线及后方用地现状、集疏运条件等，对航道各分段岸线进行统筹规划。具体的规划思路如下：</w:t>
      </w:r>
    </w:p>
    <w:p w14:paraId="1CE9C4DF" w14:textId="77777777" w:rsidR="00346626" w:rsidRPr="0042142B" w:rsidRDefault="00346626" w:rsidP="00346626">
      <w:pPr>
        <w:pStyle w:val="afff6"/>
        <w:spacing w:beforeLines="0" w:before="0"/>
        <w:ind w:firstLineChars="0" w:firstLine="482"/>
        <w:rPr>
          <w:rFonts w:cs="Times New Roman"/>
          <w:color w:val="000000" w:themeColor="text1"/>
        </w:rPr>
      </w:pPr>
      <w:r w:rsidRPr="0042142B">
        <w:rPr>
          <w:rFonts w:cs="Times New Roman" w:hint="eastAsia"/>
          <w:b/>
          <w:color w:val="000000" w:themeColor="text1"/>
        </w:rPr>
        <w:t>（</w:t>
      </w:r>
      <w:r w:rsidRPr="0042142B">
        <w:rPr>
          <w:rFonts w:cs="Times New Roman"/>
          <w:b/>
          <w:color w:val="000000" w:themeColor="text1"/>
        </w:rPr>
        <w:t>1</w:t>
      </w:r>
      <w:r w:rsidRPr="0042142B">
        <w:rPr>
          <w:rFonts w:cs="Times New Roman" w:hint="eastAsia"/>
          <w:b/>
          <w:color w:val="000000" w:themeColor="text1"/>
        </w:rPr>
        <w:t>）整合共性：</w:t>
      </w:r>
      <w:r w:rsidRPr="0042142B">
        <w:rPr>
          <w:rFonts w:cs="Times New Roman" w:hint="eastAsia"/>
          <w:color w:val="000000" w:themeColor="text1"/>
        </w:rPr>
        <w:t>在规划时遵循集约开发的原则，对作业功能类似的岸线进行功能和空间整合，提高岸线的利用率和使用强度，避免岸线分散、低效开发。如对于现状小码头比较密集分布的地区，在整治搬迁小码头的时候对这些码头进行改造升级，或者就近引导进入附近公用作业区进行整合。</w:t>
      </w:r>
    </w:p>
    <w:p w14:paraId="4F324E11" w14:textId="77777777" w:rsidR="00346626" w:rsidRPr="0042142B" w:rsidRDefault="00346626" w:rsidP="00346626">
      <w:pPr>
        <w:pStyle w:val="afff6"/>
        <w:spacing w:beforeLines="0" w:before="0"/>
        <w:ind w:firstLineChars="0" w:firstLine="482"/>
        <w:rPr>
          <w:rFonts w:cs="Times New Roman"/>
          <w:color w:val="000000" w:themeColor="text1"/>
        </w:rPr>
      </w:pPr>
      <w:r w:rsidRPr="0042142B">
        <w:rPr>
          <w:rFonts w:cs="Times New Roman" w:hint="eastAsia"/>
          <w:b/>
          <w:color w:val="000000" w:themeColor="text1"/>
        </w:rPr>
        <w:t>（</w:t>
      </w:r>
      <w:r w:rsidRPr="0042142B">
        <w:rPr>
          <w:rFonts w:cs="Times New Roman"/>
          <w:b/>
          <w:color w:val="000000" w:themeColor="text1"/>
        </w:rPr>
        <w:t>2</w:t>
      </w:r>
      <w:r w:rsidRPr="0042142B">
        <w:rPr>
          <w:rFonts w:cs="Times New Roman" w:hint="eastAsia"/>
          <w:b/>
          <w:color w:val="000000" w:themeColor="text1"/>
        </w:rPr>
        <w:t>）把握个性：</w:t>
      </w:r>
      <w:r w:rsidRPr="0042142B">
        <w:rPr>
          <w:rFonts w:cs="Times New Roman" w:hint="eastAsia"/>
          <w:color w:val="000000" w:themeColor="text1"/>
        </w:rPr>
        <w:t>对于企业规模较大，贴岸布局需求强烈的企业，在公用港口不能满足其发展的基础上，可以结合其发展需求配置一定比例的临港工业港口岸线，为企业装卸物资服务。但是码头管理部门应严格做好该类企业的码头选址、规模的审批工作，谨防不切实际无序占用航道岸线的情况出现。在把握好企业发展与岸线合理利用的关系，做到尊重个性的同时也把握好个性。</w:t>
      </w:r>
    </w:p>
    <w:p w14:paraId="57E9BEB6" w14:textId="77777777" w:rsidR="00346626" w:rsidRPr="0042142B" w:rsidRDefault="00346626" w:rsidP="00346626">
      <w:pPr>
        <w:pStyle w:val="afff6"/>
        <w:spacing w:beforeLines="0" w:before="0"/>
        <w:ind w:firstLineChars="0" w:firstLine="482"/>
        <w:rPr>
          <w:rFonts w:cs="Times New Roman"/>
          <w:color w:val="000000" w:themeColor="text1"/>
        </w:rPr>
      </w:pPr>
      <w:r w:rsidRPr="0042142B">
        <w:rPr>
          <w:rFonts w:cs="Times New Roman" w:hint="eastAsia"/>
          <w:b/>
          <w:color w:val="000000" w:themeColor="text1"/>
        </w:rPr>
        <w:t>（</w:t>
      </w:r>
      <w:r w:rsidRPr="0042142B">
        <w:rPr>
          <w:rFonts w:cs="Times New Roman"/>
          <w:b/>
          <w:color w:val="000000" w:themeColor="text1"/>
        </w:rPr>
        <w:t>3</w:t>
      </w:r>
      <w:r w:rsidRPr="0042142B">
        <w:rPr>
          <w:rFonts w:cs="Times New Roman" w:hint="eastAsia"/>
          <w:b/>
          <w:color w:val="000000" w:themeColor="text1"/>
        </w:rPr>
        <w:t>）控制刚性：</w:t>
      </w:r>
      <w:r w:rsidRPr="0042142B">
        <w:rPr>
          <w:rFonts w:cs="Times New Roman" w:hint="eastAsia"/>
          <w:color w:val="000000" w:themeColor="text1"/>
        </w:rPr>
        <w:t>内河港口作为内河航运承接沿线产业运输需求的必经节点，其在航道沿线的分布形态对沿线产业布局影响较大。随着越来越多的企业认识到水运运输的重要性，依港而建成为主要</w:t>
      </w:r>
      <w:proofErr w:type="gramStart"/>
      <w:r w:rsidRPr="0042142B">
        <w:rPr>
          <w:rFonts w:cs="Times New Roman" w:hint="eastAsia"/>
          <w:color w:val="000000" w:themeColor="text1"/>
        </w:rPr>
        <w:t>适</w:t>
      </w:r>
      <w:proofErr w:type="gramEnd"/>
      <w:r w:rsidRPr="0042142B">
        <w:rPr>
          <w:rFonts w:cs="Times New Roman" w:hint="eastAsia"/>
          <w:color w:val="000000" w:themeColor="text1"/>
        </w:rPr>
        <w:t>水产业选址的重要依据之一。为控制内河航道沿线土地不被散乱、低效的小码头占用，更好的发挥航道的运输效益，必须尽早做好航道沿线港口建设用地的规划和控制工作，对内河港口未来发展空间提出刚性的控制标准，避免航道建好之后，内河港池建设出现无地可用的局面。</w:t>
      </w:r>
    </w:p>
    <w:p w14:paraId="40A0BB3B" w14:textId="3D463278" w:rsidR="00346626" w:rsidRPr="0042142B" w:rsidRDefault="00346626" w:rsidP="00106DCA">
      <w:pPr>
        <w:pStyle w:val="A10"/>
        <w:numPr>
          <w:ilvl w:val="0"/>
          <w:numId w:val="0"/>
        </w:numPr>
        <w:ind w:firstLineChars="200" w:firstLine="562"/>
        <w:jc w:val="both"/>
        <w:outlineLvl w:val="9"/>
        <w:rPr>
          <w:rFonts w:ascii="Times New Roman" w:eastAsia="宋体" w:hAnsi="Times New Roman" w:cs="Times New Roman"/>
          <w:b w:val="0"/>
          <w:bCs w:val="0"/>
          <w:color w:val="000000" w:themeColor="text1"/>
          <w:sz w:val="28"/>
          <w:szCs w:val="21"/>
        </w:rPr>
      </w:pPr>
      <w:r w:rsidRPr="0042142B">
        <w:rPr>
          <w:rFonts w:ascii="Times New Roman" w:eastAsia="宋体" w:hAnsi="Times New Roman" w:cs="Times New Roman" w:hint="eastAsia"/>
          <w:bCs w:val="0"/>
          <w:color w:val="000000" w:themeColor="text1"/>
          <w:sz w:val="28"/>
          <w:szCs w:val="21"/>
        </w:rPr>
        <w:t>（</w:t>
      </w:r>
      <w:r w:rsidRPr="0042142B">
        <w:rPr>
          <w:rFonts w:ascii="Times New Roman" w:eastAsia="宋体" w:hAnsi="Times New Roman" w:cs="Times New Roman"/>
          <w:bCs w:val="0"/>
          <w:color w:val="000000" w:themeColor="text1"/>
          <w:sz w:val="28"/>
          <w:szCs w:val="21"/>
        </w:rPr>
        <w:t>4</w:t>
      </w:r>
      <w:r w:rsidRPr="0042142B">
        <w:rPr>
          <w:rFonts w:ascii="Times New Roman" w:eastAsia="宋体" w:hAnsi="Times New Roman" w:cs="Times New Roman" w:hint="eastAsia"/>
          <w:bCs w:val="0"/>
          <w:color w:val="000000" w:themeColor="text1"/>
          <w:sz w:val="28"/>
          <w:szCs w:val="21"/>
        </w:rPr>
        <w:t>）预留弹性：</w:t>
      </w:r>
      <w:r w:rsidRPr="0042142B">
        <w:rPr>
          <w:rFonts w:ascii="Times New Roman" w:eastAsia="宋体" w:hAnsi="Times New Roman" w:cs="Times New Roman" w:hint="eastAsia"/>
          <w:b w:val="0"/>
          <w:bCs w:val="0"/>
          <w:color w:val="000000" w:themeColor="text1"/>
          <w:sz w:val="28"/>
          <w:szCs w:val="21"/>
        </w:rPr>
        <w:t>岸线规划的目的是对岸线进行很好地控制以便“有序开发、规范使用”。因此对岸线的布局不应是蓝图式的终极规划，而是给予岸线的布局留有一定的弹性空间，使得岸线“退足空间、留足余地”。本次规划中部分规划岸线是为沿线地区未来发展的一些不确定性留有足够的调整余地，同时也为未来一些重大项目、工程、招商引资做好储备。</w:t>
      </w:r>
    </w:p>
    <w:p w14:paraId="0A4F1A2C" w14:textId="5D932226" w:rsidR="003A42E7" w:rsidRPr="0042142B" w:rsidRDefault="003A42E7" w:rsidP="003A42E7">
      <w:pPr>
        <w:pStyle w:val="A20"/>
        <w:numPr>
          <w:ilvl w:val="0"/>
          <w:numId w:val="22"/>
        </w:numPr>
        <w:rPr>
          <w:rFonts w:ascii="Times New Roman" w:hAnsi="Times New Roman" w:cs="Times New Roman"/>
          <w:color w:val="000000" w:themeColor="text1"/>
        </w:rPr>
      </w:pPr>
      <w:bookmarkStart w:id="212" w:name="_Toc102742150"/>
      <w:r w:rsidRPr="0042142B">
        <w:rPr>
          <w:rFonts w:ascii="Times New Roman" w:hAnsi="Times New Roman" w:cs="Times New Roman" w:hint="eastAsia"/>
          <w:color w:val="000000" w:themeColor="text1"/>
        </w:rPr>
        <w:t>规划岸线分类</w:t>
      </w:r>
      <w:bookmarkEnd w:id="212"/>
    </w:p>
    <w:p w14:paraId="41CF20EF" w14:textId="77777777" w:rsidR="003A42E7" w:rsidRPr="0042142B" w:rsidRDefault="003A42E7" w:rsidP="003A42E7">
      <w:pPr>
        <w:ind w:firstLine="560"/>
        <w:rPr>
          <w:rFonts w:cs="Times New Roman"/>
          <w:color w:val="000000" w:themeColor="text1"/>
        </w:rPr>
      </w:pPr>
      <w:r w:rsidRPr="0042142B">
        <w:rPr>
          <w:rFonts w:cs="Times New Roman" w:hint="eastAsia"/>
          <w:color w:val="000000" w:themeColor="text1"/>
        </w:rPr>
        <w:t>根据港口岸线利用规划的基本要求，在《苏州内河港总体规划》基础上，将吴江区域内河航道岸线资源划分为以下两类：</w:t>
      </w:r>
    </w:p>
    <w:p w14:paraId="422F35AF" w14:textId="77777777" w:rsidR="003A42E7" w:rsidRPr="0042142B" w:rsidRDefault="003A42E7" w:rsidP="003A42E7">
      <w:pPr>
        <w:ind w:firstLine="560"/>
        <w:rPr>
          <w:rFonts w:cs="Times New Roman"/>
          <w:color w:val="000000" w:themeColor="text1"/>
        </w:rPr>
      </w:pPr>
      <w:r w:rsidRPr="0042142B">
        <w:rPr>
          <w:rFonts w:cs="Times New Roman" w:hint="eastAsia"/>
          <w:color w:val="000000" w:themeColor="text1"/>
        </w:rPr>
        <w:t>（</w:t>
      </w:r>
      <w:r w:rsidRPr="0042142B">
        <w:rPr>
          <w:rFonts w:cs="Times New Roman"/>
          <w:color w:val="000000" w:themeColor="text1"/>
        </w:rPr>
        <w:t>1</w:t>
      </w:r>
      <w:r w:rsidRPr="0042142B">
        <w:rPr>
          <w:rFonts w:cs="Times New Roman" w:hint="eastAsia"/>
          <w:color w:val="000000" w:themeColor="text1"/>
        </w:rPr>
        <w:t>）港口岸线。港口岸线是规划利用为建设内河货运码头泊位或进行其他非客运港口功能的岸线。</w:t>
      </w:r>
    </w:p>
    <w:p w14:paraId="282B51A5" w14:textId="18CE0D2F" w:rsidR="003A42E7" w:rsidRPr="0042142B" w:rsidRDefault="00CD23E3" w:rsidP="003A42E7">
      <w:pPr>
        <w:ind w:firstLine="560"/>
        <w:rPr>
          <w:rFonts w:cs="Times New Roman"/>
          <w:color w:val="000000" w:themeColor="text1"/>
        </w:rPr>
      </w:pPr>
      <w:r w:rsidRPr="0042142B">
        <w:rPr>
          <w:rFonts w:cs="Times New Roman" w:hint="eastAsia"/>
          <w:color w:val="000000" w:themeColor="text1"/>
        </w:rPr>
        <w:t>（</w:t>
      </w:r>
      <w:r w:rsidRPr="0042142B">
        <w:rPr>
          <w:rFonts w:cs="Times New Roman"/>
          <w:color w:val="000000" w:themeColor="text1"/>
        </w:rPr>
        <w:t>2</w:t>
      </w:r>
      <w:r w:rsidRPr="0042142B">
        <w:rPr>
          <w:rFonts w:cs="Times New Roman" w:hint="eastAsia"/>
          <w:color w:val="000000" w:themeColor="text1"/>
        </w:rPr>
        <w:t>）客运岸线。是指为了满足旅游需要而规划的客运码头岸线，结合水上旅游线路、周边景点和设港条件考虑。</w:t>
      </w:r>
    </w:p>
    <w:p w14:paraId="713BA537" w14:textId="77777777" w:rsidR="00346626" w:rsidRPr="0042142B" w:rsidRDefault="00346626" w:rsidP="00106DCA">
      <w:pPr>
        <w:pStyle w:val="A10"/>
        <w:numPr>
          <w:ilvl w:val="0"/>
          <w:numId w:val="0"/>
        </w:numPr>
        <w:outlineLvl w:val="9"/>
        <w:rPr>
          <w:color w:val="000000" w:themeColor="text1"/>
        </w:rPr>
      </w:pPr>
    </w:p>
    <w:p w14:paraId="3E5C784F" w14:textId="77777777" w:rsidR="00F33B93" w:rsidRPr="0042142B" w:rsidRDefault="00F33B93" w:rsidP="00106DCA">
      <w:pPr>
        <w:pStyle w:val="A10"/>
        <w:numPr>
          <w:ilvl w:val="0"/>
          <w:numId w:val="0"/>
        </w:numPr>
        <w:ind w:firstLine="228"/>
        <w:rPr>
          <w:b w:val="0"/>
          <w:bCs w:val="0"/>
          <w:color w:val="000000" w:themeColor="text1"/>
        </w:rPr>
        <w:sectPr w:rsidR="00F33B93" w:rsidRPr="0042142B" w:rsidSect="002C730B">
          <w:headerReference w:type="default" r:id="rId25"/>
          <w:pgSz w:w="11906" w:h="16838"/>
          <w:pgMar w:top="1440" w:right="1800" w:bottom="1440" w:left="1800" w:header="851" w:footer="850" w:gutter="0"/>
          <w:cols w:space="425"/>
          <w:docGrid w:type="lines" w:linePitch="381"/>
        </w:sectPr>
      </w:pPr>
    </w:p>
    <w:p w14:paraId="0ACE71BC" w14:textId="173794BC" w:rsidR="00286B01" w:rsidRPr="0042142B" w:rsidRDefault="00C80B38">
      <w:pPr>
        <w:pStyle w:val="A10"/>
        <w:rPr>
          <w:rFonts w:ascii="Times New Roman" w:hAnsi="Times New Roman" w:cs="Times New Roman"/>
          <w:color w:val="000000" w:themeColor="text1"/>
        </w:rPr>
      </w:pPr>
      <w:bookmarkStart w:id="213" w:name="_Toc72313510"/>
      <w:bookmarkStart w:id="214" w:name="_Toc72313509"/>
      <w:bookmarkStart w:id="215" w:name="_Toc72313532"/>
      <w:bookmarkStart w:id="216" w:name="_Toc72313531"/>
      <w:bookmarkStart w:id="217" w:name="_Toc72313530"/>
      <w:bookmarkStart w:id="218" w:name="_Toc72313529"/>
      <w:bookmarkStart w:id="219" w:name="_Toc72313528"/>
      <w:bookmarkStart w:id="220" w:name="_Toc72313527"/>
      <w:bookmarkStart w:id="221" w:name="_Toc72313526"/>
      <w:bookmarkStart w:id="222" w:name="_Toc72313525"/>
      <w:bookmarkStart w:id="223" w:name="_Toc72313524"/>
      <w:bookmarkStart w:id="224" w:name="_Toc72313523"/>
      <w:bookmarkStart w:id="225" w:name="_Toc72313522"/>
      <w:bookmarkStart w:id="226" w:name="_Toc72313521"/>
      <w:bookmarkStart w:id="227" w:name="_Toc72313520"/>
      <w:bookmarkStart w:id="228" w:name="_Toc72313519"/>
      <w:bookmarkStart w:id="229" w:name="_Toc72313518"/>
      <w:bookmarkStart w:id="230" w:name="_Toc72313517"/>
      <w:bookmarkStart w:id="231" w:name="_Toc72313516"/>
      <w:bookmarkStart w:id="232" w:name="_Toc72313515"/>
      <w:bookmarkStart w:id="233" w:name="_Toc72313514"/>
      <w:bookmarkStart w:id="234" w:name="_Toc72313513"/>
      <w:bookmarkStart w:id="235" w:name="_Toc72313512"/>
      <w:bookmarkStart w:id="236" w:name="_Toc72313511"/>
      <w:bookmarkStart w:id="237" w:name="_Toc72313328"/>
      <w:bookmarkStart w:id="238" w:name="_Toc72313500"/>
      <w:bookmarkStart w:id="239" w:name="_Toc72313499"/>
      <w:bookmarkStart w:id="240" w:name="_Toc72313357"/>
      <w:bookmarkStart w:id="241" w:name="_Toc72313329"/>
      <w:bookmarkStart w:id="242" w:name="_Toc72313327"/>
      <w:bookmarkStart w:id="243" w:name="_Toc72313325"/>
      <w:bookmarkStart w:id="244" w:name="_Toc72313324"/>
      <w:bookmarkStart w:id="245" w:name="_Toc72313322"/>
      <w:bookmarkStart w:id="246" w:name="_Toc72313508"/>
      <w:bookmarkStart w:id="247" w:name="_Toc72313358"/>
      <w:bookmarkStart w:id="248" w:name="_Toc72313506"/>
      <w:bookmarkStart w:id="249" w:name="_Toc72313504"/>
      <w:bookmarkStart w:id="250" w:name="_Toc72313326"/>
      <w:bookmarkStart w:id="251" w:name="_Toc72313505"/>
      <w:bookmarkStart w:id="252" w:name="_Toc72313503"/>
      <w:bookmarkStart w:id="253" w:name="_Toc72313502"/>
      <w:bookmarkStart w:id="254" w:name="_Toc72313549"/>
      <w:bookmarkStart w:id="255" w:name="_Toc72313550"/>
      <w:bookmarkStart w:id="256" w:name="_Toc72313548"/>
      <w:bookmarkStart w:id="257" w:name="_Toc72313547"/>
      <w:bookmarkStart w:id="258" w:name="_Toc72313501"/>
      <w:bookmarkStart w:id="259" w:name="_Toc72313545"/>
      <w:bookmarkStart w:id="260" w:name="_Toc72313546"/>
      <w:bookmarkStart w:id="261" w:name="_Toc72313544"/>
      <w:bookmarkStart w:id="262" w:name="_Toc72313543"/>
      <w:bookmarkStart w:id="263" w:name="_Toc72313323"/>
      <w:bookmarkStart w:id="264" w:name="_Toc72313541"/>
      <w:bookmarkStart w:id="265" w:name="_Toc72313542"/>
      <w:bookmarkStart w:id="266" w:name="_Toc72313539"/>
      <w:bookmarkStart w:id="267" w:name="_Toc72313540"/>
      <w:bookmarkStart w:id="268" w:name="_Toc72313537"/>
      <w:bookmarkStart w:id="269" w:name="_Toc72313538"/>
      <w:bookmarkStart w:id="270" w:name="_Toc72313507"/>
      <w:bookmarkStart w:id="271" w:name="_Toc72313535"/>
      <w:bookmarkStart w:id="272" w:name="_Toc72313536"/>
      <w:bookmarkStart w:id="273" w:name="_Toc72313533"/>
      <w:bookmarkStart w:id="274" w:name="_Toc72313534"/>
      <w:bookmarkStart w:id="275" w:name="_Toc101888745"/>
      <w:bookmarkStart w:id="276" w:name="_Toc101888746"/>
      <w:bookmarkStart w:id="277" w:name="_Toc101888747"/>
      <w:bookmarkStart w:id="278" w:name="_Toc101888748"/>
      <w:bookmarkStart w:id="279" w:name="_Toc101888749"/>
      <w:bookmarkStart w:id="280" w:name="_Toc101888750"/>
      <w:bookmarkStart w:id="281" w:name="_Toc101888751"/>
      <w:bookmarkStart w:id="282" w:name="_Toc101888752"/>
      <w:bookmarkStart w:id="283" w:name="_Toc101888753"/>
      <w:bookmarkStart w:id="284" w:name="_Toc101888754"/>
      <w:bookmarkStart w:id="285" w:name="_Toc101888755"/>
      <w:bookmarkStart w:id="286" w:name="_Toc101888756"/>
      <w:bookmarkStart w:id="287" w:name="_Toc101888757"/>
      <w:bookmarkStart w:id="288" w:name="_Toc101888758"/>
      <w:bookmarkStart w:id="289" w:name="_Toc101888759"/>
      <w:bookmarkStart w:id="290" w:name="_Toc101888760"/>
      <w:bookmarkStart w:id="291" w:name="_Toc101888761"/>
      <w:bookmarkStart w:id="292" w:name="_Toc101888762"/>
      <w:bookmarkStart w:id="293" w:name="_Toc101888763"/>
      <w:bookmarkStart w:id="294" w:name="_Toc101888764"/>
      <w:bookmarkStart w:id="295" w:name="_Toc101888765"/>
      <w:bookmarkStart w:id="296" w:name="_Toc101888766"/>
      <w:bookmarkStart w:id="297" w:name="_Toc101888767"/>
      <w:bookmarkStart w:id="298" w:name="_Toc101888768"/>
      <w:bookmarkStart w:id="299" w:name="_Toc101888769"/>
      <w:bookmarkStart w:id="300" w:name="_Toc101888770"/>
      <w:bookmarkStart w:id="301" w:name="_Toc101888771"/>
      <w:bookmarkStart w:id="302" w:name="_Toc101888772"/>
      <w:bookmarkStart w:id="303" w:name="_Toc101888773"/>
      <w:bookmarkStart w:id="304" w:name="_Toc101888774"/>
      <w:bookmarkStart w:id="305" w:name="_Toc101888775"/>
      <w:bookmarkStart w:id="306" w:name="_Toc101888776"/>
      <w:bookmarkStart w:id="307" w:name="_Toc101888777"/>
      <w:bookmarkStart w:id="308" w:name="_Toc101888778"/>
      <w:bookmarkStart w:id="309" w:name="_Toc101888779"/>
      <w:bookmarkStart w:id="310" w:name="_Toc101888780"/>
      <w:bookmarkStart w:id="311" w:name="_Toc101888781"/>
      <w:bookmarkStart w:id="312" w:name="_Toc101888782"/>
      <w:bookmarkStart w:id="313" w:name="_Toc101888783"/>
      <w:bookmarkStart w:id="314" w:name="_Toc78052837"/>
      <w:bookmarkStart w:id="315" w:name="_Toc78053015"/>
      <w:bookmarkStart w:id="316" w:name="_Toc78056205"/>
      <w:bookmarkStart w:id="317" w:name="_Toc101888784"/>
      <w:bookmarkStart w:id="318" w:name="_Toc101888785"/>
      <w:bookmarkStart w:id="319" w:name="_Toc101888786"/>
      <w:bookmarkStart w:id="320" w:name="_Toc101888787"/>
      <w:bookmarkStart w:id="321" w:name="_Toc101888788"/>
      <w:bookmarkStart w:id="322" w:name="_Toc101888789"/>
      <w:bookmarkStart w:id="323" w:name="_Toc101888790"/>
      <w:bookmarkStart w:id="324" w:name="_Toc101888791"/>
      <w:bookmarkStart w:id="325" w:name="_Toc101888792"/>
      <w:bookmarkStart w:id="326" w:name="_Toc101888793"/>
      <w:bookmarkStart w:id="327" w:name="_Toc101888794"/>
      <w:bookmarkStart w:id="328" w:name="_Toc101888795"/>
      <w:bookmarkStart w:id="329" w:name="_Toc101888796"/>
      <w:bookmarkStart w:id="330" w:name="_Toc101888797"/>
      <w:bookmarkStart w:id="331" w:name="_Toc101888798"/>
      <w:bookmarkStart w:id="332" w:name="_Toc101888799"/>
      <w:bookmarkStart w:id="333" w:name="_Toc101888800"/>
      <w:bookmarkStart w:id="334" w:name="_Toc101888801"/>
      <w:bookmarkStart w:id="335" w:name="_Toc101888802"/>
      <w:bookmarkStart w:id="336" w:name="_Toc101888803"/>
      <w:bookmarkStart w:id="337" w:name="_Toc101888804"/>
      <w:bookmarkStart w:id="338" w:name="_Toc101888805"/>
      <w:bookmarkStart w:id="339" w:name="_Toc101888806"/>
      <w:bookmarkStart w:id="340" w:name="_Toc101888807"/>
      <w:bookmarkStart w:id="341" w:name="_Toc101888808"/>
      <w:bookmarkStart w:id="342" w:name="_Toc101888809"/>
      <w:bookmarkStart w:id="343" w:name="_Toc101888810"/>
      <w:bookmarkStart w:id="344" w:name="_Toc101888811"/>
      <w:bookmarkStart w:id="345" w:name="_Toc101888812"/>
      <w:bookmarkStart w:id="346" w:name="_Toc101888813"/>
      <w:bookmarkStart w:id="347" w:name="_Toc101888814"/>
      <w:bookmarkStart w:id="348" w:name="_Toc101888815"/>
      <w:bookmarkStart w:id="349" w:name="_Toc101888816"/>
      <w:bookmarkStart w:id="350" w:name="_Toc101888817"/>
      <w:bookmarkStart w:id="351" w:name="_Toc101888818"/>
      <w:bookmarkStart w:id="352" w:name="_Toc101888819"/>
      <w:bookmarkStart w:id="353" w:name="_Toc101888820"/>
      <w:bookmarkStart w:id="354" w:name="_Toc101888821"/>
      <w:bookmarkStart w:id="355" w:name="_Toc101888822"/>
      <w:bookmarkStart w:id="356" w:name="_Toc101888823"/>
      <w:bookmarkStart w:id="357" w:name="_Toc101888824"/>
      <w:bookmarkStart w:id="358" w:name="_Toc101888825"/>
      <w:bookmarkStart w:id="359" w:name="_Toc101888826"/>
      <w:bookmarkStart w:id="360" w:name="_Toc101888827"/>
      <w:bookmarkStart w:id="361" w:name="_Toc101888828"/>
      <w:bookmarkStart w:id="362" w:name="_Toc101888829"/>
      <w:bookmarkStart w:id="363" w:name="_Toc101888830"/>
      <w:bookmarkStart w:id="364" w:name="_Toc101888831"/>
      <w:bookmarkStart w:id="365" w:name="_Toc101888832"/>
      <w:bookmarkStart w:id="366" w:name="_Toc101888833"/>
      <w:bookmarkStart w:id="367" w:name="_Toc101888834"/>
      <w:bookmarkStart w:id="368" w:name="_Toc101888835"/>
      <w:bookmarkStart w:id="369" w:name="_Toc101888836"/>
      <w:bookmarkStart w:id="370" w:name="_Toc101888837"/>
      <w:bookmarkStart w:id="371" w:name="_Toc101888838"/>
      <w:bookmarkStart w:id="372" w:name="_Toc101888839"/>
      <w:bookmarkStart w:id="373" w:name="_Toc101888840"/>
      <w:bookmarkStart w:id="374" w:name="_Toc101888841"/>
      <w:bookmarkStart w:id="375" w:name="_Toc101888842"/>
      <w:bookmarkStart w:id="376" w:name="_Toc101888843"/>
      <w:bookmarkStart w:id="377" w:name="_Toc101888844"/>
      <w:bookmarkStart w:id="378" w:name="_Toc101888845"/>
      <w:bookmarkStart w:id="379" w:name="_Toc101888846"/>
      <w:bookmarkStart w:id="380" w:name="_Toc101888847"/>
      <w:bookmarkStart w:id="381" w:name="_Toc101888848"/>
      <w:bookmarkStart w:id="382" w:name="_Toc101888849"/>
      <w:bookmarkStart w:id="383" w:name="_Toc101888850"/>
      <w:bookmarkStart w:id="384" w:name="_Toc101888851"/>
      <w:bookmarkStart w:id="385" w:name="_Toc101888852"/>
      <w:bookmarkStart w:id="386" w:name="_Toc101888853"/>
      <w:bookmarkStart w:id="387" w:name="_Toc101888854"/>
      <w:bookmarkStart w:id="388" w:name="_Toc101888855"/>
      <w:bookmarkStart w:id="389" w:name="_Toc101888856"/>
      <w:bookmarkStart w:id="390" w:name="_Toc101888857"/>
      <w:bookmarkStart w:id="391" w:name="_Toc101888858"/>
      <w:bookmarkStart w:id="392" w:name="_Toc101888859"/>
      <w:bookmarkStart w:id="393" w:name="_Toc101888860"/>
      <w:bookmarkStart w:id="394" w:name="_Toc101888861"/>
      <w:bookmarkStart w:id="395" w:name="_Toc101888862"/>
      <w:bookmarkStart w:id="396" w:name="_Toc101888863"/>
      <w:bookmarkStart w:id="397" w:name="_Toc101888864"/>
      <w:bookmarkStart w:id="398" w:name="_Toc101888865"/>
      <w:bookmarkStart w:id="399" w:name="_Toc101888866"/>
      <w:bookmarkStart w:id="400" w:name="_Toc101888867"/>
      <w:bookmarkStart w:id="401" w:name="_Toc101888868"/>
      <w:bookmarkStart w:id="402" w:name="_Toc101888869"/>
      <w:bookmarkStart w:id="403" w:name="_Toc101888870"/>
      <w:bookmarkStart w:id="404" w:name="_Toc101888871"/>
      <w:bookmarkStart w:id="405" w:name="_Toc101888872"/>
      <w:bookmarkStart w:id="406" w:name="_Toc101888873"/>
      <w:bookmarkStart w:id="407" w:name="_Toc101888874"/>
      <w:bookmarkStart w:id="408" w:name="_Toc101888875"/>
      <w:bookmarkStart w:id="409" w:name="_Toc101888876"/>
      <w:bookmarkStart w:id="410" w:name="_Toc101888877"/>
      <w:bookmarkStart w:id="411" w:name="_Toc101888878"/>
      <w:bookmarkStart w:id="412" w:name="_Toc101888879"/>
      <w:bookmarkStart w:id="413" w:name="_Toc101888880"/>
      <w:bookmarkStart w:id="414" w:name="_Toc101888881"/>
      <w:bookmarkStart w:id="415" w:name="_Toc101888882"/>
      <w:bookmarkStart w:id="416" w:name="_Toc101888883"/>
      <w:bookmarkStart w:id="417" w:name="_Toc101888884"/>
      <w:bookmarkStart w:id="418" w:name="_Toc101888885"/>
      <w:bookmarkStart w:id="419" w:name="_Toc101888886"/>
      <w:bookmarkStart w:id="420" w:name="_Toc101888887"/>
      <w:bookmarkStart w:id="421" w:name="_Toc101888888"/>
      <w:bookmarkStart w:id="422" w:name="_Toc101888889"/>
      <w:bookmarkStart w:id="423" w:name="_Toc101888890"/>
      <w:bookmarkStart w:id="424" w:name="_Toc101888891"/>
      <w:bookmarkStart w:id="425" w:name="_Toc101888892"/>
      <w:bookmarkStart w:id="426" w:name="_Toc101888893"/>
      <w:bookmarkStart w:id="427" w:name="_Toc101888894"/>
      <w:bookmarkStart w:id="428" w:name="_Toc101888895"/>
      <w:bookmarkStart w:id="429" w:name="_Toc101888896"/>
      <w:bookmarkStart w:id="430" w:name="_Toc101888897"/>
      <w:bookmarkStart w:id="431" w:name="_Toc101888898"/>
      <w:bookmarkStart w:id="432" w:name="_Toc101888899"/>
      <w:bookmarkStart w:id="433" w:name="_Toc101888900"/>
      <w:bookmarkStart w:id="434" w:name="_Toc101888969"/>
      <w:bookmarkStart w:id="435" w:name="_Toc101888970"/>
      <w:bookmarkStart w:id="436" w:name="_Toc101888971"/>
      <w:bookmarkStart w:id="437" w:name="_Toc101888972"/>
      <w:bookmarkStart w:id="438" w:name="_Toc101888985"/>
      <w:bookmarkStart w:id="439" w:name="_Toc101888986"/>
      <w:bookmarkStart w:id="440" w:name="_Toc101888987"/>
      <w:bookmarkStart w:id="441" w:name="_Toc101888988"/>
      <w:bookmarkStart w:id="442" w:name="_Toc101888989"/>
      <w:bookmarkStart w:id="443" w:name="_Toc101888990"/>
      <w:bookmarkStart w:id="444" w:name="_Toc101889009"/>
      <w:bookmarkStart w:id="445" w:name="_Toc101889010"/>
      <w:bookmarkStart w:id="446" w:name="_Toc101889011"/>
      <w:bookmarkStart w:id="447" w:name="_Toc101889012"/>
      <w:bookmarkStart w:id="448" w:name="_Toc101889013"/>
      <w:bookmarkStart w:id="449" w:name="_Toc101889014"/>
      <w:bookmarkStart w:id="450" w:name="_Toc101889015"/>
      <w:bookmarkStart w:id="451" w:name="_Toc101889016"/>
      <w:bookmarkStart w:id="452" w:name="_Toc101889017"/>
      <w:bookmarkStart w:id="453" w:name="_Toc101889018"/>
      <w:bookmarkStart w:id="454" w:name="_Toc101889024"/>
      <w:bookmarkStart w:id="455" w:name="_Toc101889143"/>
      <w:bookmarkStart w:id="456" w:name="_Toc101889144"/>
      <w:bookmarkStart w:id="457" w:name="_Toc101889145"/>
      <w:bookmarkStart w:id="458" w:name="_Toc101889146"/>
      <w:bookmarkStart w:id="459" w:name="_Toc101889147"/>
      <w:bookmarkStart w:id="460" w:name="_Toc101889156"/>
      <w:bookmarkStart w:id="461" w:name="_Toc101889157"/>
      <w:bookmarkStart w:id="462" w:name="_Toc101889158"/>
      <w:bookmarkStart w:id="463" w:name="_Toc101889159"/>
      <w:bookmarkStart w:id="464" w:name="_Toc101889160"/>
      <w:bookmarkStart w:id="465" w:name="_Toc101889161"/>
      <w:bookmarkStart w:id="466" w:name="_Toc101889162"/>
      <w:bookmarkStart w:id="467" w:name="_Toc101889163"/>
      <w:bookmarkStart w:id="468" w:name="_Toc101889164"/>
      <w:bookmarkStart w:id="469" w:name="_Toc101889173"/>
      <w:bookmarkStart w:id="470" w:name="_Toc101889174"/>
      <w:bookmarkStart w:id="471" w:name="_Toc101889183"/>
      <w:bookmarkStart w:id="472" w:name="_Toc101889184"/>
      <w:bookmarkStart w:id="473" w:name="_Toc101889193"/>
      <w:bookmarkStart w:id="474" w:name="_Toc101889194"/>
      <w:bookmarkStart w:id="475" w:name="_Toc101889195"/>
      <w:bookmarkStart w:id="476" w:name="_Toc101889196"/>
      <w:bookmarkStart w:id="477" w:name="_Toc101889197"/>
      <w:bookmarkStart w:id="478" w:name="_Toc101889222"/>
      <w:bookmarkStart w:id="479" w:name="_Toc101889223"/>
      <w:bookmarkStart w:id="480" w:name="_Toc101889238"/>
      <w:bookmarkStart w:id="481" w:name="_Toc101889239"/>
      <w:bookmarkStart w:id="482" w:name="_Toc101889240"/>
      <w:bookmarkStart w:id="483" w:name="_Toc101889241"/>
      <w:bookmarkStart w:id="484" w:name="_Toc101889242"/>
      <w:bookmarkStart w:id="485" w:name="_Toc101889243"/>
      <w:bookmarkStart w:id="486" w:name="_Toc101889244"/>
      <w:bookmarkStart w:id="487" w:name="_Toc101889245"/>
      <w:bookmarkStart w:id="488" w:name="_Toc101889246"/>
      <w:bookmarkStart w:id="489" w:name="_Toc101889247"/>
      <w:bookmarkStart w:id="490" w:name="_Toc101889248"/>
      <w:bookmarkStart w:id="491" w:name="_Toc101889249"/>
      <w:bookmarkStart w:id="492" w:name="_Toc101889250"/>
      <w:bookmarkStart w:id="493" w:name="_Toc101889251"/>
      <w:bookmarkStart w:id="494" w:name="_Toc101889252"/>
      <w:bookmarkStart w:id="495" w:name="_Toc101889253"/>
      <w:bookmarkStart w:id="496" w:name="_Toc101889254"/>
      <w:bookmarkStart w:id="497" w:name="_Toc101889255"/>
      <w:bookmarkStart w:id="498" w:name="_Toc101889256"/>
      <w:bookmarkStart w:id="499" w:name="_Toc101889257"/>
      <w:bookmarkStart w:id="500" w:name="_Toc101889258"/>
      <w:bookmarkStart w:id="501" w:name="_Toc101889259"/>
      <w:bookmarkStart w:id="502" w:name="_Toc101889260"/>
      <w:bookmarkStart w:id="503" w:name="_Toc101889261"/>
      <w:bookmarkStart w:id="504" w:name="_Toc101889262"/>
      <w:bookmarkStart w:id="505" w:name="_Toc101889263"/>
      <w:bookmarkStart w:id="506" w:name="_Toc101889264"/>
      <w:bookmarkStart w:id="507" w:name="_Toc101889265"/>
      <w:bookmarkStart w:id="508" w:name="_Toc101889266"/>
      <w:bookmarkStart w:id="509" w:name="_Toc101889267"/>
      <w:bookmarkStart w:id="510" w:name="_Toc101889268"/>
      <w:bookmarkStart w:id="511" w:name="_Toc101889269"/>
      <w:bookmarkStart w:id="512" w:name="_Toc101889270"/>
      <w:bookmarkStart w:id="513" w:name="_Toc101889315"/>
      <w:bookmarkStart w:id="514" w:name="_Toc101889316"/>
      <w:bookmarkStart w:id="515" w:name="_Toc101889317"/>
      <w:bookmarkStart w:id="516" w:name="_Toc101889318"/>
      <w:bookmarkStart w:id="517" w:name="_Toc101889319"/>
      <w:bookmarkStart w:id="518" w:name="_Toc101889324"/>
      <w:bookmarkStart w:id="519" w:name="_Toc101889456"/>
      <w:bookmarkStart w:id="520" w:name="_Toc101889461"/>
      <w:bookmarkStart w:id="521" w:name="_Toc101889593"/>
      <w:bookmarkStart w:id="522" w:name="_Toc101889594"/>
      <w:bookmarkStart w:id="523" w:name="_Toc101889595"/>
      <w:bookmarkStart w:id="524" w:name="_Toc101889596"/>
      <w:bookmarkStart w:id="525" w:name="_Toc101889662"/>
      <w:bookmarkStart w:id="526" w:name="_Toc101889663"/>
      <w:bookmarkStart w:id="527" w:name="_Toc101889664"/>
      <w:bookmarkStart w:id="528" w:name="_Toc101889665"/>
      <w:bookmarkStart w:id="529" w:name="_Toc101889666"/>
      <w:bookmarkStart w:id="530" w:name="_Toc101889667"/>
      <w:bookmarkStart w:id="531" w:name="_Toc101889668"/>
      <w:bookmarkStart w:id="532" w:name="_Toc101889675"/>
      <w:bookmarkStart w:id="533" w:name="_Toc101889687"/>
      <w:bookmarkStart w:id="534" w:name="_Toc101889693"/>
      <w:bookmarkStart w:id="535" w:name="_Toc101889699"/>
      <w:bookmarkStart w:id="536" w:name="_Toc101889711"/>
      <w:bookmarkStart w:id="537" w:name="_Toc101889717"/>
      <w:bookmarkStart w:id="538" w:name="_Toc101889723"/>
      <w:bookmarkStart w:id="539" w:name="_Toc101889729"/>
      <w:bookmarkStart w:id="540" w:name="_Toc101889741"/>
      <w:bookmarkStart w:id="541" w:name="_Toc101889747"/>
      <w:bookmarkStart w:id="542" w:name="_Toc101889753"/>
      <w:bookmarkStart w:id="543" w:name="_Toc101889759"/>
      <w:bookmarkStart w:id="544" w:name="_Toc72310276"/>
      <w:bookmarkStart w:id="545" w:name="_Toc72313979"/>
      <w:bookmarkStart w:id="546" w:name="_Toc101889760"/>
      <w:bookmarkStart w:id="547" w:name="_Toc101889761"/>
      <w:bookmarkStart w:id="548" w:name="_Toc101889762"/>
      <w:bookmarkStart w:id="549" w:name="_Toc101889763"/>
      <w:bookmarkStart w:id="550" w:name="_Toc101889764"/>
      <w:bookmarkStart w:id="551" w:name="_Toc101889765"/>
      <w:bookmarkStart w:id="552" w:name="_Toc101889766"/>
      <w:bookmarkStart w:id="553" w:name="_Toc101889767"/>
      <w:bookmarkStart w:id="554" w:name="_Toc101889768"/>
      <w:bookmarkStart w:id="555" w:name="_Toc101889769"/>
      <w:bookmarkStart w:id="556" w:name="_Toc101889770"/>
      <w:bookmarkStart w:id="557" w:name="_Toc101889771"/>
      <w:bookmarkStart w:id="558" w:name="_Toc101889772"/>
      <w:bookmarkStart w:id="559" w:name="_Toc180226864"/>
      <w:bookmarkStart w:id="560" w:name="_Toc180226865"/>
      <w:bookmarkEnd w:id="31"/>
      <w:bookmarkEnd w:id="208"/>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sidRPr="0042142B">
        <w:rPr>
          <w:rFonts w:ascii="Times New Roman" w:hAnsi="Times New Roman" w:cs="Times New Roman"/>
          <w:color w:val="000000" w:themeColor="text1"/>
        </w:rPr>
        <w:t xml:space="preserve"> </w:t>
      </w:r>
      <w:bookmarkStart w:id="561" w:name="_Toc102742151"/>
      <w:r w:rsidRPr="0042142B">
        <w:rPr>
          <w:rFonts w:ascii="Times New Roman" w:hAnsi="Times New Roman" w:cs="Times New Roman" w:hint="eastAsia"/>
          <w:color w:val="000000" w:themeColor="text1"/>
        </w:rPr>
        <w:t>港口岸线利用规划</w:t>
      </w:r>
      <w:bookmarkEnd w:id="559"/>
      <w:bookmarkEnd w:id="561"/>
    </w:p>
    <w:p w14:paraId="3F3F527D" w14:textId="77777777" w:rsidR="00286B01" w:rsidRPr="0042142B" w:rsidRDefault="00C80B38">
      <w:pPr>
        <w:pStyle w:val="A3"/>
        <w:ind w:firstLineChars="200" w:firstLine="602"/>
        <w:rPr>
          <w:rFonts w:ascii="Times New Roman" w:hAnsi="Times New Roman" w:cs="Times New Roman"/>
          <w:color w:val="000000" w:themeColor="text1"/>
        </w:rPr>
      </w:pPr>
      <w:bookmarkStart w:id="562" w:name="_Toc101889774"/>
      <w:bookmarkStart w:id="563" w:name="_Toc72313985"/>
      <w:bookmarkStart w:id="564" w:name="_Toc73300402"/>
      <w:bookmarkStart w:id="565" w:name="_Toc78053029"/>
      <w:bookmarkStart w:id="566" w:name="_Toc78056219"/>
      <w:bookmarkStart w:id="567" w:name="_Toc86252382"/>
      <w:bookmarkStart w:id="568" w:name="_Toc90137339"/>
      <w:bookmarkStart w:id="569" w:name="_Toc102742152"/>
      <w:bookmarkEnd w:id="562"/>
      <w:r w:rsidRPr="0042142B">
        <w:rPr>
          <w:rFonts w:ascii="Times New Roman" w:hAnsi="Times New Roman" w:cs="Times New Roman" w:hint="eastAsia"/>
          <w:color w:val="000000" w:themeColor="text1"/>
        </w:rPr>
        <w:t>规划范围</w:t>
      </w:r>
      <w:bookmarkEnd w:id="563"/>
      <w:bookmarkEnd w:id="564"/>
      <w:bookmarkEnd w:id="565"/>
      <w:bookmarkEnd w:id="566"/>
      <w:bookmarkEnd w:id="567"/>
      <w:bookmarkEnd w:id="568"/>
      <w:bookmarkEnd w:id="569"/>
    </w:p>
    <w:p w14:paraId="4694D9FF" w14:textId="7B50BBC2" w:rsidR="00286B01" w:rsidRPr="0042142B" w:rsidRDefault="006B3FC3" w:rsidP="00106DCA">
      <w:pPr>
        <w:ind w:firstLine="560"/>
        <w:rPr>
          <w:rFonts w:cs="Times New Roman"/>
          <w:color w:val="000000" w:themeColor="text1"/>
        </w:rPr>
      </w:pPr>
      <w:r w:rsidRPr="0042142B">
        <w:rPr>
          <w:rFonts w:cs="Times New Roman" w:hint="eastAsia"/>
          <w:color w:val="000000" w:themeColor="text1"/>
        </w:rPr>
        <w:t>本次</w:t>
      </w:r>
      <w:r w:rsidR="00C80B38" w:rsidRPr="0042142B">
        <w:rPr>
          <w:rFonts w:cs="Times New Roman" w:hint="eastAsia"/>
          <w:color w:val="000000" w:themeColor="text1"/>
        </w:rPr>
        <w:t>吴江</w:t>
      </w:r>
      <w:r w:rsidR="00CD7B93" w:rsidRPr="0042142B">
        <w:rPr>
          <w:rFonts w:cs="Times New Roman" w:hint="eastAsia"/>
          <w:color w:val="000000" w:themeColor="text1"/>
        </w:rPr>
        <w:t>港区</w:t>
      </w:r>
      <w:r w:rsidRPr="0042142B">
        <w:rPr>
          <w:rFonts w:cs="Times New Roman" w:hint="eastAsia"/>
          <w:color w:val="000000" w:themeColor="text1"/>
        </w:rPr>
        <w:t>非干线航道通航水域港口</w:t>
      </w:r>
      <w:r w:rsidR="00C80B38" w:rsidRPr="0042142B">
        <w:rPr>
          <w:rFonts w:cs="Times New Roman" w:hint="eastAsia"/>
          <w:color w:val="000000" w:themeColor="text1"/>
        </w:rPr>
        <w:t>岸线利用规划范围是吴江区</w:t>
      </w:r>
      <w:r w:rsidR="00346626" w:rsidRPr="0042142B">
        <w:rPr>
          <w:rFonts w:cs="Times New Roman" w:hint="eastAsia"/>
          <w:color w:val="000000" w:themeColor="text1"/>
        </w:rPr>
        <w:t>非干线通航水域</w:t>
      </w:r>
      <w:r w:rsidR="00C80B38" w:rsidRPr="0042142B">
        <w:rPr>
          <w:rFonts w:cs="Times New Roman" w:hint="eastAsia"/>
          <w:color w:val="000000" w:themeColor="text1"/>
        </w:rPr>
        <w:t>的两侧岸线，</w:t>
      </w:r>
      <w:r w:rsidR="00346626" w:rsidRPr="0042142B">
        <w:rPr>
          <w:rFonts w:cs="Times New Roman" w:hint="eastAsia"/>
          <w:color w:val="000000" w:themeColor="text1"/>
        </w:rPr>
        <w:t>具体为</w:t>
      </w:r>
      <w:r w:rsidR="00C80B38" w:rsidRPr="0042142B">
        <w:rPr>
          <w:rFonts w:cs="Times New Roman" w:hint="eastAsia"/>
          <w:color w:val="000000" w:themeColor="text1"/>
        </w:rPr>
        <w:t>吴江区辖区</w:t>
      </w:r>
      <w:proofErr w:type="gramStart"/>
      <w:r w:rsidR="00C80B38" w:rsidRPr="0042142B">
        <w:rPr>
          <w:rFonts w:cs="Times New Roman" w:hint="eastAsia"/>
          <w:color w:val="000000" w:themeColor="text1"/>
        </w:rPr>
        <w:t>内</w:t>
      </w:r>
      <w:r w:rsidR="00ED66F3" w:rsidRPr="0042142B">
        <w:rPr>
          <w:rFonts w:cs="Times New Roman" w:hint="eastAsia"/>
          <w:color w:val="000000" w:themeColor="text1"/>
        </w:rPr>
        <w:t>吴芦</w:t>
      </w:r>
      <w:proofErr w:type="gramEnd"/>
      <w:r w:rsidR="00ED66F3" w:rsidRPr="0042142B">
        <w:rPr>
          <w:rFonts w:cs="Times New Roman" w:hint="eastAsia"/>
          <w:color w:val="000000" w:themeColor="text1"/>
        </w:rPr>
        <w:t>线</w:t>
      </w:r>
      <w:r w:rsidR="00C80B38" w:rsidRPr="0042142B">
        <w:rPr>
          <w:rFonts w:cs="Times New Roman" w:hint="eastAsia"/>
          <w:color w:val="000000" w:themeColor="text1"/>
        </w:rPr>
        <w:t>、</w:t>
      </w:r>
      <w:r w:rsidR="00951B5B" w:rsidRPr="0042142B">
        <w:rPr>
          <w:rFonts w:cs="Times New Roman" w:hint="eastAsia"/>
          <w:color w:val="000000" w:themeColor="text1"/>
        </w:rPr>
        <w:t>紫</w:t>
      </w:r>
      <w:proofErr w:type="gramStart"/>
      <w:r w:rsidR="00951B5B" w:rsidRPr="0042142B">
        <w:rPr>
          <w:rFonts w:cs="Times New Roman" w:hint="eastAsia"/>
          <w:color w:val="000000" w:themeColor="text1"/>
        </w:rPr>
        <w:t>荇</w:t>
      </w:r>
      <w:proofErr w:type="gramEnd"/>
      <w:r w:rsidR="00951B5B" w:rsidRPr="0042142B">
        <w:rPr>
          <w:rFonts w:cs="Times New Roman" w:hint="eastAsia"/>
          <w:color w:val="000000" w:themeColor="text1"/>
        </w:rPr>
        <w:t>塘</w:t>
      </w:r>
      <w:r w:rsidR="00EE0525" w:rsidRPr="0042142B">
        <w:rPr>
          <w:rFonts w:cs="Times New Roman" w:hint="eastAsia"/>
          <w:color w:val="000000" w:themeColor="text1"/>
        </w:rPr>
        <w:t>等</w:t>
      </w:r>
      <w:r w:rsidRPr="0042142B">
        <w:rPr>
          <w:rFonts w:cs="Times New Roman" w:hint="eastAsia"/>
          <w:color w:val="000000" w:themeColor="text1"/>
        </w:rPr>
        <w:t>规划五级以下航道以及与相关航道相接枝杈河道的通航水域</w:t>
      </w:r>
      <w:r w:rsidR="00C80B38" w:rsidRPr="0042142B">
        <w:rPr>
          <w:rFonts w:cs="Times New Roman" w:hint="eastAsia"/>
          <w:color w:val="000000" w:themeColor="text1"/>
        </w:rPr>
        <w:t>。</w:t>
      </w:r>
    </w:p>
    <w:p w14:paraId="049D8840" w14:textId="32939F3B" w:rsidR="00286B01" w:rsidRPr="0042142B" w:rsidRDefault="003A42E7" w:rsidP="00106DCA">
      <w:pPr>
        <w:pStyle w:val="A3"/>
        <w:ind w:firstLineChars="200" w:firstLine="602"/>
        <w:rPr>
          <w:rFonts w:ascii="Times New Roman" w:hAnsi="Times New Roman" w:cs="Times New Roman"/>
          <w:color w:val="000000" w:themeColor="text1"/>
        </w:rPr>
      </w:pPr>
      <w:bookmarkStart w:id="570" w:name="_Toc101889776"/>
      <w:bookmarkStart w:id="571" w:name="_Toc101889777"/>
      <w:bookmarkStart w:id="572" w:name="_Toc101889778"/>
      <w:bookmarkStart w:id="573" w:name="_Toc101889779"/>
      <w:bookmarkStart w:id="574" w:name="_Toc101889780"/>
      <w:bookmarkStart w:id="575" w:name="_Toc101889781"/>
      <w:bookmarkStart w:id="576" w:name="_Toc101889782"/>
      <w:bookmarkStart w:id="577" w:name="_Toc101889783"/>
      <w:bookmarkStart w:id="578" w:name="_Toc101889784"/>
      <w:bookmarkStart w:id="579" w:name="_Toc101889785"/>
      <w:bookmarkStart w:id="580" w:name="_Toc101889786"/>
      <w:bookmarkStart w:id="581" w:name="_Toc101889787"/>
      <w:bookmarkStart w:id="582" w:name="_Toc101889788"/>
      <w:bookmarkStart w:id="583" w:name="_Toc101889789"/>
      <w:bookmarkStart w:id="584" w:name="_Toc101889790"/>
      <w:bookmarkStart w:id="585" w:name="_Toc101889791"/>
      <w:bookmarkStart w:id="586" w:name="_Toc101889792"/>
      <w:bookmarkStart w:id="587" w:name="_Toc101889793"/>
      <w:bookmarkStart w:id="588" w:name="_Toc101889794"/>
      <w:bookmarkStart w:id="589" w:name="_Toc101889795"/>
      <w:bookmarkStart w:id="590" w:name="_Toc101889796"/>
      <w:bookmarkStart w:id="591" w:name="_Toc101889797"/>
      <w:bookmarkStart w:id="592" w:name="_Toc101889798"/>
      <w:bookmarkStart w:id="593" w:name="_Toc101889799"/>
      <w:bookmarkStart w:id="594" w:name="_Toc101889800"/>
      <w:bookmarkStart w:id="595" w:name="_Toc101889801"/>
      <w:bookmarkStart w:id="596" w:name="_Toc101889802"/>
      <w:bookmarkStart w:id="597" w:name="_Toc101889803"/>
      <w:bookmarkStart w:id="598" w:name="_Toc101889804"/>
      <w:bookmarkStart w:id="599" w:name="_Toc101889805"/>
      <w:bookmarkStart w:id="600" w:name="_Toc101889806"/>
      <w:bookmarkStart w:id="601" w:name="_Toc72313992"/>
      <w:bookmarkStart w:id="602" w:name="_Toc73300409"/>
      <w:bookmarkStart w:id="603" w:name="_Toc78053036"/>
      <w:bookmarkStart w:id="604" w:name="_Toc78056226"/>
      <w:bookmarkStart w:id="605" w:name="_Toc86252389"/>
      <w:bookmarkStart w:id="606" w:name="_Toc90137346"/>
      <w:bookmarkStart w:id="607" w:name="_Toc102742153"/>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sidRPr="0042142B">
        <w:rPr>
          <w:rFonts w:ascii="Times New Roman" w:hAnsi="Times New Roman" w:cs="Times New Roman" w:hint="eastAsia"/>
          <w:color w:val="000000" w:themeColor="text1"/>
        </w:rPr>
        <w:t>货运</w:t>
      </w:r>
      <w:r w:rsidR="00C80B38" w:rsidRPr="0042142B">
        <w:rPr>
          <w:rFonts w:ascii="Times New Roman" w:hAnsi="Times New Roman" w:cs="Times New Roman" w:hint="eastAsia"/>
          <w:color w:val="000000" w:themeColor="text1"/>
        </w:rPr>
        <w:t>港口岸线利用规划</w:t>
      </w:r>
      <w:bookmarkEnd w:id="601"/>
      <w:bookmarkEnd w:id="602"/>
      <w:bookmarkEnd w:id="603"/>
      <w:bookmarkEnd w:id="604"/>
      <w:bookmarkEnd w:id="605"/>
      <w:bookmarkEnd w:id="606"/>
      <w:bookmarkEnd w:id="607"/>
    </w:p>
    <w:p w14:paraId="22FAE532" w14:textId="44E9E73E" w:rsidR="00286B01" w:rsidRPr="0042142B" w:rsidRDefault="00C80B38">
      <w:pPr>
        <w:ind w:firstLine="560"/>
        <w:rPr>
          <w:rFonts w:cs="Times New Roman"/>
          <w:color w:val="000000" w:themeColor="text1"/>
        </w:rPr>
      </w:pPr>
      <w:r w:rsidRPr="0042142B">
        <w:rPr>
          <w:rFonts w:cs="Times New Roman" w:hint="eastAsia"/>
          <w:color w:val="000000" w:themeColor="text1"/>
        </w:rPr>
        <w:t>在分析岸线自然条件、现有岸线利用情况基础上，结合吴江区城市及各镇总体规划、产业布局规划、物流规划、综合交通规划等，对各条</w:t>
      </w:r>
      <w:r w:rsidR="006B3FC3" w:rsidRPr="0042142B">
        <w:rPr>
          <w:rFonts w:cs="Times New Roman" w:hint="eastAsia"/>
          <w:color w:val="000000" w:themeColor="text1"/>
        </w:rPr>
        <w:t>非干线</w:t>
      </w:r>
      <w:r w:rsidRPr="0042142B">
        <w:rPr>
          <w:rFonts w:cs="Times New Roman" w:hint="eastAsia"/>
          <w:color w:val="000000" w:themeColor="text1"/>
        </w:rPr>
        <w:t>航道</w:t>
      </w:r>
      <w:r w:rsidR="006B3FC3" w:rsidRPr="0042142B">
        <w:rPr>
          <w:rFonts w:cs="Times New Roman" w:hint="eastAsia"/>
          <w:color w:val="000000" w:themeColor="text1"/>
        </w:rPr>
        <w:t>及通航水域</w:t>
      </w:r>
      <w:r w:rsidRPr="0042142B">
        <w:rPr>
          <w:rFonts w:cs="Times New Roman" w:hint="eastAsia"/>
          <w:color w:val="000000" w:themeColor="text1"/>
        </w:rPr>
        <w:t>进行岸线利用规划。</w:t>
      </w:r>
    </w:p>
    <w:p w14:paraId="10C62C5B" w14:textId="0EAC205D" w:rsidR="006543E2" w:rsidRPr="0042142B" w:rsidRDefault="006B03F3">
      <w:pPr>
        <w:ind w:firstLine="560"/>
        <w:rPr>
          <w:rFonts w:cs="Times New Roman"/>
          <w:color w:val="000000" w:themeColor="text1"/>
        </w:rPr>
      </w:pPr>
      <w:r w:rsidRPr="0042142B">
        <w:rPr>
          <w:rFonts w:cs="Times New Roman" w:hint="eastAsia"/>
          <w:color w:val="000000" w:themeColor="text1"/>
        </w:rPr>
        <w:t>作为</w:t>
      </w:r>
      <w:r w:rsidR="005326EF" w:rsidRPr="0042142B">
        <w:rPr>
          <w:rFonts w:cs="Times New Roman" w:hint="eastAsia"/>
          <w:color w:val="000000" w:themeColor="text1"/>
        </w:rPr>
        <w:t>市干线</w:t>
      </w:r>
      <w:r w:rsidRPr="0042142B">
        <w:rPr>
          <w:rFonts w:cs="Times New Roman" w:hint="eastAsia"/>
          <w:color w:val="000000" w:themeColor="text1"/>
        </w:rPr>
        <w:t>航道网络的重要补充，</w:t>
      </w:r>
      <w:r w:rsidR="005326EF" w:rsidRPr="0042142B">
        <w:rPr>
          <w:rFonts w:cs="Times New Roman" w:hint="eastAsia"/>
          <w:color w:val="000000" w:themeColor="text1"/>
        </w:rPr>
        <w:t>非干线</w:t>
      </w:r>
      <w:r w:rsidRPr="0042142B">
        <w:rPr>
          <w:rFonts w:cs="Times New Roman" w:hint="eastAsia"/>
          <w:color w:val="000000" w:themeColor="text1"/>
        </w:rPr>
        <w:t>航道网络具有网络密布、通达性强、建设费用较低等优势，根据吴江区</w:t>
      </w:r>
      <w:r w:rsidR="005326EF" w:rsidRPr="0042142B">
        <w:rPr>
          <w:rFonts w:cs="Times New Roman" w:hint="eastAsia"/>
          <w:color w:val="000000" w:themeColor="text1"/>
        </w:rPr>
        <w:t>非干线</w:t>
      </w:r>
      <w:r w:rsidRPr="0042142B">
        <w:rPr>
          <w:rFonts w:cs="Times New Roman" w:hint="eastAsia"/>
          <w:color w:val="000000" w:themeColor="text1"/>
        </w:rPr>
        <w:t>航道网络特点，结合地方货物运输需求和相关企业发展需求，在</w:t>
      </w:r>
      <w:r w:rsidR="005326EF" w:rsidRPr="0042142B">
        <w:rPr>
          <w:rFonts w:cs="Times New Roman" w:hint="eastAsia"/>
          <w:color w:val="000000" w:themeColor="text1"/>
        </w:rPr>
        <w:t>非干线</w:t>
      </w:r>
      <w:r w:rsidRPr="0042142B">
        <w:rPr>
          <w:rFonts w:cs="Times New Roman" w:hint="eastAsia"/>
          <w:color w:val="000000" w:themeColor="text1"/>
        </w:rPr>
        <w:t>航道沿线规划相应岸线，为地区经济社会和企业发展提供更有针对性的服务。吴江地区水网发达，河道、湖荡众多，可根据河道、湖荡实际情况和地方经济产业发展需求，选择合适位置布置少量岸线，进一步完善吴江区港口岸线布局结构。针对规划岸线，在相应码头建成运营之前应根据实际到港船型的通航要求，开展沿线风险隐患排查及治理，同时应加强水域本身和沿线跨河桥梁等设施的维护管理，确保通航安全</w:t>
      </w:r>
      <w:r w:rsidR="003948D9" w:rsidRPr="0042142B">
        <w:rPr>
          <w:rFonts w:cs="Times New Roman" w:hint="eastAsia"/>
          <w:color w:val="000000" w:themeColor="text1"/>
        </w:rPr>
        <w:t>。</w:t>
      </w:r>
    </w:p>
    <w:p w14:paraId="0AEB0E46" w14:textId="37B636BC" w:rsidR="0083017B" w:rsidRPr="0042142B" w:rsidRDefault="005326EF">
      <w:pPr>
        <w:pStyle w:val="afff6"/>
        <w:spacing w:beforeLines="0" w:before="0"/>
        <w:ind w:firstLine="562"/>
        <w:outlineLvl w:val="4"/>
        <w:rPr>
          <w:rFonts w:cs="Times New Roman"/>
          <w:b/>
          <w:color w:val="000000" w:themeColor="text1"/>
        </w:rPr>
      </w:pPr>
      <w:r w:rsidRPr="0042142B">
        <w:rPr>
          <w:rFonts w:cs="Times New Roman"/>
          <w:b/>
          <w:color w:val="000000" w:themeColor="text1"/>
        </w:rPr>
        <w:t>1</w:t>
      </w:r>
      <w:r w:rsidR="00C80B38" w:rsidRPr="0042142B">
        <w:rPr>
          <w:rFonts w:cs="Times New Roman" w:hint="eastAsia"/>
          <w:b/>
          <w:color w:val="000000" w:themeColor="text1"/>
        </w:rPr>
        <w:t>、</w:t>
      </w:r>
      <w:r w:rsidRPr="0042142B">
        <w:rPr>
          <w:rFonts w:cs="Times New Roman" w:hint="eastAsia"/>
          <w:b/>
          <w:color w:val="000000" w:themeColor="text1"/>
        </w:rPr>
        <w:t>非干线</w:t>
      </w:r>
      <w:r w:rsidR="0083017B" w:rsidRPr="0042142B">
        <w:rPr>
          <w:rFonts w:cs="Times New Roman" w:hint="eastAsia"/>
          <w:b/>
          <w:color w:val="000000" w:themeColor="text1"/>
        </w:rPr>
        <w:t>航道</w:t>
      </w:r>
    </w:p>
    <w:p w14:paraId="463C6FC2" w14:textId="77777777" w:rsidR="00B12504" w:rsidRPr="0042142B" w:rsidRDefault="00B12504" w:rsidP="00B12504">
      <w:pPr>
        <w:pStyle w:val="afff6"/>
        <w:spacing w:beforeLines="0" w:before="0"/>
        <w:ind w:firstLine="562"/>
        <w:outlineLvl w:val="4"/>
        <w:rPr>
          <w:rFonts w:cs="Times New Roman"/>
          <w:b/>
          <w:color w:val="000000" w:themeColor="text1"/>
        </w:rPr>
      </w:pPr>
      <w:r w:rsidRPr="0042142B">
        <w:rPr>
          <w:rFonts w:cs="Times New Roman" w:hint="eastAsia"/>
          <w:b/>
          <w:color w:val="000000" w:themeColor="text1"/>
        </w:rPr>
        <w:t>（</w:t>
      </w:r>
      <w:r w:rsidRPr="0042142B">
        <w:rPr>
          <w:rFonts w:cs="Times New Roman"/>
          <w:b/>
          <w:color w:val="000000" w:themeColor="text1"/>
        </w:rPr>
        <w:t>1</w:t>
      </w:r>
      <w:r w:rsidRPr="0042142B">
        <w:rPr>
          <w:rFonts w:cs="Times New Roman" w:hint="eastAsia"/>
          <w:b/>
          <w:color w:val="000000" w:themeColor="text1"/>
        </w:rPr>
        <w:t>）吴芦线</w:t>
      </w:r>
    </w:p>
    <w:p w14:paraId="179847B6" w14:textId="4D7563A4" w:rsidR="00B12504" w:rsidRPr="0042142B" w:rsidRDefault="00B12504" w:rsidP="00B12504">
      <w:pPr>
        <w:ind w:firstLine="560"/>
        <w:rPr>
          <w:color w:val="000000" w:themeColor="text1"/>
          <w:szCs w:val="28"/>
        </w:rPr>
      </w:pPr>
      <w:r w:rsidRPr="0042142B">
        <w:rPr>
          <w:rFonts w:hint="eastAsia"/>
          <w:color w:val="000000" w:themeColor="text1"/>
          <w:szCs w:val="28"/>
        </w:rPr>
        <w:t>东岸：在</w:t>
      </w:r>
      <w:r w:rsidRPr="0042142B">
        <w:rPr>
          <w:color w:val="000000" w:themeColor="text1"/>
          <w:szCs w:val="28"/>
        </w:rPr>
        <w:t>X202</w:t>
      </w:r>
      <w:r w:rsidRPr="0042142B">
        <w:rPr>
          <w:rFonts w:hint="eastAsia"/>
          <w:color w:val="000000" w:themeColor="text1"/>
          <w:szCs w:val="28"/>
        </w:rPr>
        <w:t>北侧规划</w:t>
      </w:r>
      <w:r w:rsidRPr="0042142B">
        <w:rPr>
          <w:b/>
          <w:bCs/>
          <w:color w:val="000000" w:themeColor="text1"/>
          <w:szCs w:val="28"/>
        </w:rPr>
        <w:t>80</w:t>
      </w:r>
      <w:r w:rsidRPr="0042142B">
        <w:rPr>
          <w:rFonts w:hint="eastAsia"/>
          <w:b/>
          <w:bCs/>
          <w:color w:val="000000" w:themeColor="text1"/>
          <w:szCs w:val="28"/>
        </w:rPr>
        <w:t>米港口岸线</w:t>
      </w:r>
      <w:r w:rsidRPr="0042142B">
        <w:rPr>
          <w:rFonts w:hint="eastAsia"/>
          <w:color w:val="000000" w:themeColor="text1"/>
          <w:szCs w:val="28"/>
        </w:rPr>
        <w:t>，服务</w:t>
      </w:r>
      <w:r w:rsidR="0001502A">
        <w:rPr>
          <w:rFonts w:hint="eastAsia"/>
          <w:color w:val="000000" w:themeColor="text1"/>
          <w:szCs w:val="28"/>
        </w:rPr>
        <w:t>地方企业</w:t>
      </w:r>
      <w:r w:rsidRPr="0042142B">
        <w:rPr>
          <w:rFonts w:hint="eastAsia"/>
          <w:color w:val="000000" w:themeColor="text1"/>
          <w:szCs w:val="28"/>
        </w:rPr>
        <w:t>。</w:t>
      </w:r>
    </w:p>
    <w:p w14:paraId="6312CC0F" w14:textId="50DE68D3" w:rsidR="007D0469" w:rsidRPr="0042142B" w:rsidRDefault="0092583E" w:rsidP="00106DCA">
      <w:pPr>
        <w:ind w:firstLineChars="0" w:firstLine="0"/>
        <w:jc w:val="center"/>
        <w:rPr>
          <w:color w:val="000000" w:themeColor="text1"/>
          <w:szCs w:val="28"/>
        </w:rPr>
      </w:pPr>
      <w:r w:rsidRPr="0042142B">
        <w:rPr>
          <w:noProof/>
          <w:color w:val="000000" w:themeColor="text1"/>
        </w:rPr>
        <w:drawing>
          <wp:inline distT="0" distB="0" distL="0" distR="0" wp14:anchorId="7F685A30" wp14:editId="2A4C00E6">
            <wp:extent cx="4320000" cy="3518253"/>
            <wp:effectExtent l="0" t="0" r="4445" b="635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320000" cy="3518253"/>
                    </a:xfrm>
                    <a:prstGeom prst="rect">
                      <a:avLst/>
                    </a:prstGeom>
                  </pic:spPr>
                </pic:pic>
              </a:graphicData>
            </a:graphic>
          </wp:inline>
        </w:drawing>
      </w:r>
    </w:p>
    <w:p w14:paraId="670EBBB7" w14:textId="6510156B" w:rsidR="004A2FB1" w:rsidRPr="0042142B" w:rsidRDefault="004A2FB1" w:rsidP="004A2FB1">
      <w:pPr>
        <w:ind w:firstLine="560"/>
        <w:rPr>
          <w:color w:val="000000" w:themeColor="text1"/>
          <w:szCs w:val="28"/>
        </w:rPr>
      </w:pPr>
      <w:r w:rsidRPr="0042142B">
        <w:rPr>
          <w:rFonts w:hint="eastAsia"/>
          <w:color w:val="000000" w:themeColor="text1"/>
          <w:szCs w:val="28"/>
        </w:rPr>
        <w:t>西岸：与</w:t>
      </w:r>
      <w:r w:rsidR="00CB7AD5" w:rsidRPr="0042142B">
        <w:rPr>
          <w:rFonts w:hint="eastAsia"/>
          <w:color w:val="000000" w:themeColor="text1"/>
          <w:szCs w:val="28"/>
        </w:rPr>
        <w:t>吴芦线复线</w:t>
      </w:r>
      <w:r w:rsidRPr="0042142B">
        <w:rPr>
          <w:rFonts w:hint="eastAsia"/>
          <w:color w:val="000000" w:themeColor="text1"/>
          <w:szCs w:val="28"/>
        </w:rPr>
        <w:t>交界处以南规划</w:t>
      </w:r>
      <w:r w:rsidRPr="0042142B">
        <w:rPr>
          <w:b/>
          <w:bCs/>
          <w:color w:val="000000" w:themeColor="text1"/>
          <w:szCs w:val="28"/>
        </w:rPr>
        <w:t>350</w:t>
      </w:r>
      <w:r w:rsidRPr="0042142B">
        <w:rPr>
          <w:rFonts w:hint="eastAsia"/>
          <w:b/>
          <w:bCs/>
          <w:color w:val="000000" w:themeColor="text1"/>
          <w:szCs w:val="28"/>
        </w:rPr>
        <w:t>米港口岸线</w:t>
      </w:r>
      <w:r w:rsidRPr="0042142B">
        <w:rPr>
          <w:rFonts w:hint="eastAsia"/>
          <w:color w:val="000000" w:themeColor="text1"/>
          <w:szCs w:val="28"/>
        </w:rPr>
        <w:t>，</w:t>
      </w:r>
      <w:r w:rsidR="00610534" w:rsidRPr="0042142B">
        <w:rPr>
          <w:rFonts w:hint="eastAsia"/>
          <w:color w:val="000000" w:themeColor="text1"/>
          <w:szCs w:val="28"/>
        </w:rPr>
        <w:t>为地方企业提供水陆集疏运服务</w:t>
      </w:r>
      <w:r w:rsidRPr="0042142B">
        <w:rPr>
          <w:rFonts w:hint="eastAsia"/>
          <w:color w:val="000000" w:themeColor="text1"/>
          <w:szCs w:val="28"/>
        </w:rPr>
        <w:t>。</w:t>
      </w:r>
    </w:p>
    <w:p w14:paraId="3D2A1EE6" w14:textId="45561533" w:rsidR="008D79F9" w:rsidRPr="0042142B" w:rsidRDefault="00B32C87" w:rsidP="007166D2">
      <w:pPr>
        <w:ind w:firstLineChars="0" w:firstLine="0"/>
        <w:jc w:val="center"/>
        <w:rPr>
          <w:color w:val="000000" w:themeColor="text1"/>
          <w:szCs w:val="28"/>
        </w:rPr>
      </w:pPr>
      <w:r w:rsidRPr="0042142B">
        <w:rPr>
          <w:noProof/>
          <w:color w:val="000000" w:themeColor="text1"/>
        </w:rPr>
        <w:drawing>
          <wp:inline distT="0" distB="0" distL="0" distR="0" wp14:anchorId="53296587" wp14:editId="38FBA6C0">
            <wp:extent cx="4320000" cy="3605106"/>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320000" cy="3605106"/>
                    </a:xfrm>
                    <a:prstGeom prst="rect">
                      <a:avLst/>
                    </a:prstGeom>
                  </pic:spPr>
                </pic:pic>
              </a:graphicData>
            </a:graphic>
          </wp:inline>
        </w:drawing>
      </w:r>
    </w:p>
    <w:p w14:paraId="774C1874" w14:textId="12782178" w:rsidR="00B12504" w:rsidRPr="0042142B" w:rsidRDefault="00B12504" w:rsidP="00B12504">
      <w:pPr>
        <w:pStyle w:val="afff6"/>
        <w:spacing w:beforeLines="0" w:before="0"/>
        <w:ind w:firstLine="562"/>
        <w:outlineLvl w:val="4"/>
        <w:rPr>
          <w:rFonts w:cs="Times New Roman"/>
          <w:b/>
          <w:color w:val="000000" w:themeColor="text1"/>
        </w:rPr>
      </w:pPr>
      <w:r w:rsidRPr="0042142B">
        <w:rPr>
          <w:rFonts w:cs="Times New Roman" w:hint="eastAsia"/>
          <w:b/>
          <w:color w:val="000000" w:themeColor="text1"/>
        </w:rPr>
        <w:t>（</w:t>
      </w:r>
      <w:r w:rsidR="009B724B" w:rsidRPr="0042142B">
        <w:rPr>
          <w:rFonts w:cs="Times New Roman"/>
          <w:b/>
          <w:color w:val="000000" w:themeColor="text1"/>
        </w:rPr>
        <w:t>2</w:t>
      </w:r>
      <w:r w:rsidRPr="0042142B">
        <w:rPr>
          <w:rFonts w:cs="Times New Roman" w:hint="eastAsia"/>
          <w:b/>
          <w:color w:val="000000" w:themeColor="text1"/>
        </w:rPr>
        <w:t>）</w:t>
      </w:r>
      <w:proofErr w:type="gramStart"/>
      <w:r w:rsidRPr="0042142B">
        <w:rPr>
          <w:rFonts w:cs="Times New Roman" w:hint="eastAsia"/>
          <w:b/>
          <w:color w:val="000000" w:themeColor="text1"/>
        </w:rPr>
        <w:t>青桃线</w:t>
      </w:r>
      <w:proofErr w:type="gramEnd"/>
    </w:p>
    <w:p w14:paraId="3D530570" w14:textId="4E7FAB42" w:rsidR="00B12504" w:rsidRPr="0042142B" w:rsidRDefault="00B12504" w:rsidP="00B12504">
      <w:pPr>
        <w:ind w:firstLine="560"/>
        <w:rPr>
          <w:color w:val="000000" w:themeColor="text1"/>
          <w:szCs w:val="28"/>
        </w:rPr>
      </w:pPr>
      <w:r w:rsidRPr="0042142B">
        <w:rPr>
          <w:rFonts w:hint="eastAsia"/>
          <w:color w:val="000000" w:themeColor="text1"/>
          <w:szCs w:val="28"/>
        </w:rPr>
        <w:t>东岸：在与</w:t>
      </w:r>
      <w:proofErr w:type="gramStart"/>
      <w:r w:rsidRPr="0042142B">
        <w:rPr>
          <w:rFonts w:hint="eastAsia"/>
          <w:color w:val="000000" w:themeColor="text1"/>
          <w:szCs w:val="28"/>
        </w:rPr>
        <w:t>铜桃线</w:t>
      </w:r>
      <w:proofErr w:type="gramEnd"/>
      <w:r w:rsidRPr="0042142B">
        <w:rPr>
          <w:rFonts w:hint="eastAsia"/>
          <w:color w:val="000000" w:themeColor="text1"/>
          <w:szCs w:val="28"/>
        </w:rPr>
        <w:t>交界处规划</w:t>
      </w:r>
      <w:r w:rsidRPr="0042142B">
        <w:rPr>
          <w:b/>
          <w:bCs/>
          <w:color w:val="000000" w:themeColor="text1"/>
          <w:szCs w:val="28"/>
        </w:rPr>
        <w:t>160</w:t>
      </w:r>
      <w:r w:rsidRPr="0042142B">
        <w:rPr>
          <w:rFonts w:hint="eastAsia"/>
          <w:b/>
          <w:bCs/>
          <w:color w:val="000000" w:themeColor="text1"/>
          <w:szCs w:val="28"/>
        </w:rPr>
        <w:t>米港口岸线</w:t>
      </w:r>
      <w:r w:rsidRPr="0042142B">
        <w:rPr>
          <w:rFonts w:hint="eastAsia"/>
          <w:color w:val="000000" w:themeColor="text1"/>
          <w:szCs w:val="28"/>
        </w:rPr>
        <w:t>，服务地方企业原材料和产成品运输。</w:t>
      </w:r>
    </w:p>
    <w:p w14:paraId="478EBEFB" w14:textId="6C543E98" w:rsidR="00A3707D" w:rsidRPr="0042142B" w:rsidRDefault="00C36BBF" w:rsidP="00106DCA">
      <w:pPr>
        <w:ind w:firstLineChars="0" w:firstLine="0"/>
        <w:jc w:val="center"/>
        <w:rPr>
          <w:color w:val="000000" w:themeColor="text1"/>
          <w:szCs w:val="28"/>
        </w:rPr>
      </w:pPr>
      <w:r w:rsidRPr="0042142B">
        <w:rPr>
          <w:noProof/>
          <w:color w:val="000000" w:themeColor="text1"/>
        </w:rPr>
        <w:drawing>
          <wp:inline distT="0" distB="0" distL="0" distR="0" wp14:anchorId="76F24A59" wp14:editId="1B4FE3A2">
            <wp:extent cx="4320000" cy="3715395"/>
            <wp:effectExtent l="0" t="0" r="4445" b="0"/>
            <wp:docPr id="2058" name="图片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320000" cy="3715395"/>
                    </a:xfrm>
                    <a:prstGeom prst="rect">
                      <a:avLst/>
                    </a:prstGeom>
                  </pic:spPr>
                </pic:pic>
              </a:graphicData>
            </a:graphic>
          </wp:inline>
        </w:drawing>
      </w:r>
    </w:p>
    <w:p w14:paraId="01AAC9CA" w14:textId="25A8B2AA" w:rsidR="00BA3D07" w:rsidRPr="0042142B" w:rsidRDefault="00BA3D07" w:rsidP="00BA3D07">
      <w:pPr>
        <w:pStyle w:val="afff6"/>
        <w:spacing w:beforeLines="0" w:before="0"/>
        <w:ind w:firstLine="562"/>
        <w:outlineLvl w:val="4"/>
        <w:rPr>
          <w:rFonts w:cs="Times New Roman"/>
          <w:b/>
          <w:color w:val="000000" w:themeColor="text1"/>
        </w:rPr>
      </w:pPr>
      <w:r w:rsidRPr="0042142B">
        <w:rPr>
          <w:rFonts w:cs="Times New Roman" w:hint="eastAsia"/>
          <w:b/>
          <w:color w:val="000000" w:themeColor="text1"/>
        </w:rPr>
        <w:t>（</w:t>
      </w:r>
      <w:r w:rsidR="009B724B" w:rsidRPr="0042142B">
        <w:rPr>
          <w:rFonts w:cs="Times New Roman"/>
          <w:b/>
          <w:color w:val="000000" w:themeColor="text1"/>
        </w:rPr>
        <w:t>3</w:t>
      </w:r>
      <w:r w:rsidRPr="0042142B">
        <w:rPr>
          <w:rFonts w:cs="Times New Roman" w:hint="eastAsia"/>
          <w:b/>
          <w:color w:val="000000" w:themeColor="text1"/>
        </w:rPr>
        <w:t>）</w:t>
      </w:r>
      <w:proofErr w:type="gramStart"/>
      <w:r w:rsidRPr="0042142B">
        <w:rPr>
          <w:rFonts w:cs="Times New Roman" w:hint="eastAsia"/>
          <w:b/>
          <w:color w:val="000000" w:themeColor="text1"/>
        </w:rPr>
        <w:t>芦昆线</w:t>
      </w:r>
      <w:proofErr w:type="gramEnd"/>
    </w:p>
    <w:p w14:paraId="100BEAD4" w14:textId="77777777" w:rsidR="00BA3D07" w:rsidRPr="0042142B" w:rsidRDefault="00BA3D07" w:rsidP="00BA3D07">
      <w:pPr>
        <w:ind w:firstLine="560"/>
        <w:rPr>
          <w:color w:val="000000" w:themeColor="text1"/>
          <w:szCs w:val="28"/>
        </w:rPr>
      </w:pPr>
      <w:r w:rsidRPr="0042142B">
        <w:rPr>
          <w:rFonts w:hint="eastAsia"/>
          <w:color w:val="000000" w:themeColor="text1"/>
          <w:szCs w:val="28"/>
        </w:rPr>
        <w:t>西岸：在</w:t>
      </w:r>
      <w:r w:rsidRPr="0042142B">
        <w:rPr>
          <w:color w:val="000000" w:themeColor="text1"/>
          <w:szCs w:val="28"/>
        </w:rPr>
        <w:t>X004</w:t>
      </w:r>
      <w:r w:rsidRPr="0042142B">
        <w:rPr>
          <w:rFonts w:hint="eastAsia"/>
          <w:color w:val="000000" w:themeColor="text1"/>
          <w:szCs w:val="28"/>
        </w:rPr>
        <w:t>以南</w:t>
      </w:r>
      <w:r w:rsidRPr="0042142B">
        <w:rPr>
          <w:color w:val="000000" w:themeColor="text1"/>
          <w:szCs w:val="28"/>
        </w:rPr>
        <w:t>120</w:t>
      </w:r>
      <w:r w:rsidRPr="0042142B">
        <w:rPr>
          <w:rFonts w:hint="eastAsia"/>
          <w:color w:val="000000" w:themeColor="text1"/>
          <w:szCs w:val="28"/>
        </w:rPr>
        <w:t>米</w:t>
      </w:r>
      <w:r w:rsidRPr="0042142B">
        <w:rPr>
          <w:color w:val="000000" w:themeColor="text1"/>
          <w:szCs w:val="28"/>
        </w:rPr>
        <w:t>-180</w:t>
      </w:r>
      <w:r w:rsidRPr="0042142B">
        <w:rPr>
          <w:rFonts w:hint="eastAsia"/>
          <w:color w:val="000000" w:themeColor="text1"/>
          <w:szCs w:val="28"/>
        </w:rPr>
        <w:t>米处，规划</w:t>
      </w:r>
      <w:r w:rsidRPr="0042142B">
        <w:rPr>
          <w:b/>
          <w:bCs/>
          <w:color w:val="000000" w:themeColor="text1"/>
          <w:szCs w:val="28"/>
        </w:rPr>
        <w:t>60</w:t>
      </w:r>
      <w:r w:rsidRPr="0042142B">
        <w:rPr>
          <w:rFonts w:hint="eastAsia"/>
          <w:b/>
          <w:bCs/>
          <w:color w:val="000000" w:themeColor="text1"/>
          <w:szCs w:val="28"/>
        </w:rPr>
        <w:t>米港口岸线</w:t>
      </w:r>
      <w:r w:rsidRPr="0042142B">
        <w:rPr>
          <w:rFonts w:hint="eastAsia"/>
          <w:color w:val="000000" w:themeColor="text1"/>
          <w:szCs w:val="28"/>
        </w:rPr>
        <w:t>，服务地方企业原材料和产成品运输。</w:t>
      </w:r>
    </w:p>
    <w:p w14:paraId="343C9372" w14:textId="77777777" w:rsidR="00BA3D07" w:rsidRPr="0042142B" w:rsidRDefault="00BA3D07" w:rsidP="00BA3D07">
      <w:pPr>
        <w:ind w:firstLineChars="0" w:firstLine="0"/>
        <w:jc w:val="center"/>
        <w:rPr>
          <w:color w:val="000000" w:themeColor="text1"/>
          <w:szCs w:val="28"/>
        </w:rPr>
      </w:pPr>
      <w:r w:rsidRPr="0042142B">
        <w:rPr>
          <w:noProof/>
          <w:color w:val="000000" w:themeColor="text1"/>
        </w:rPr>
        <w:drawing>
          <wp:inline distT="0" distB="0" distL="0" distR="0" wp14:anchorId="019D6005" wp14:editId="0D7955B1">
            <wp:extent cx="4320000" cy="3666554"/>
            <wp:effectExtent l="0" t="0" r="4445"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320000" cy="3666554"/>
                    </a:xfrm>
                    <a:prstGeom prst="rect">
                      <a:avLst/>
                    </a:prstGeom>
                  </pic:spPr>
                </pic:pic>
              </a:graphicData>
            </a:graphic>
          </wp:inline>
        </w:drawing>
      </w:r>
    </w:p>
    <w:p w14:paraId="7F202B19" w14:textId="53DAF4D4" w:rsidR="00C975A2" w:rsidRPr="0042142B" w:rsidRDefault="00C975A2" w:rsidP="00C975A2">
      <w:pPr>
        <w:pStyle w:val="afff6"/>
        <w:spacing w:beforeLines="0" w:before="0"/>
        <w:ind w:firstLine="562"/>
        <w:outlineLvl w:val="4"/>
        <w:rPr>
          <w:rFonts w:cs="Times New Roman"/>
          <w:b/>
          <w:color w:val="000000" w:themeColor="text1"/>
        </w:rPr>
      </w:pPr>
      <w:r w:rsidRPr="0042142B">
        <w:rPr>
          <w:rFonts w:cs="Times New Roman" w:hint="eastAsia"/>
          <w:b/>
          <w:color w:val="000000" w:themeColor="text1"/>
        </w:rPr>
        <w:t>（</w:t>
      </w:r>
      <w:r w:rsidR="009B724B" w:rsidRPr="0042142B">
        <w:rPr>
          <w:rFonts w:cs="Times New Roman"/>
          <w:b/>
          <w:color w:val="000000" w:themeColor="text1"/>
        </w:rPr>
        <w:t>4</w:t>
      </w:r>
      <w:r w:rsidRPr="0042142B">
        <w:rPr>
          <w:rFonts w:cs="Times New Roman" w:hint="eastAsia"/>
          <w:b/>
          <w:color w:val="000000" w:themeColor="text1"/>
        </w:rPr>
        <w:t>）三里</w:t>
      </w:r>
      <w:proofErr w:type="gramStart"/>
      <w:r w:rsidRPr="0042142B">
        <w:rPr>
          <w:rFonts w:cs="Times New Roman" w:hint="eastAsia"/>
          <w:b/>
          <w:color w:val="000000" w:themeColor="text1"/>
        </w:rPr>
        <w:t>泾</w:t>
      </w:r>
      <w:proofErr w:type="gramEnd"/>
    </w:p>
    <w:p w14:paraId="0A47B629" w14:textId="27907943" w:rsidR="00C975A2" w:rsidRPr="0042142B" w:rsidRDefault="00C975A2" w:rsidP="00C975A2">
      <w:pPr>
        <w:ind w:firstLine="560"/>
        <w:rPr>
          <w:color w:val="000000" w:themeColor="text1"/>
          <w:szCs w:val="28"/>
        </w:rPr>
      </w:pPr>
      <w:r w:rsidRPr="0042142B">
        <w:rPr>
          <w:rFonts w:hint="eastAsia"/>
          <w:color w:val="000000" w:themeColor="text1"/>
          <w:szCs w:val="28"/>
        </w:rPr>
        <w:t>南岸：在鸭子坝锚地以南</w:t>
      </w:r>
      <w:r w:rsidRPr="0042142B">
        <w:rPr>
          <w:color w:val="000000" w:themeColor="text1"/>
          <w:szCs w:val="28"/>
        </w:rPr>
        <w:t>500</w:t>
      </w:r>
      <w:r w:rsidRPr="0042142B">
        <w:rPr>
          <w:rFonts w:hint="eastAsia"/>
          <w:color w:val="000000" w:themeColor="text1"/>
          <w:szCs w:val="28"/>
        </w:rPr>
        <w:t>米处，规划</w:t>
      </w:r>
      <w:r w:rsidRPr="0042142B">
        <w:rPr>
          <w:b/>
          <w:bCs/>
          <w:color w:val="000000" w:themeColor="text1"/>
          <w:szCs w:val="28"/>
        </w:rPr>
        <w:t>300</w:t>
      </w:r>
      <w:r w:rsidRPr="0042142B">
        <w:rPr>
          <w:rFonts w:hint="eastAsia"/>
          <w:b/>
          <w:bCs/>
          <w:color w:val="000000" w:themeColor="text1"/>
          <w:szCs w:val="28"/>
        </w:rPr>
        <w:t>米港口岸线</w:t>
      </w:r>
      <w:r w:rsidRPr="0042142B">
        <w:rPr>
          <w:rFonts w:hint="eastAsia"/>
          <w:color w:val="000000" w:themeColor="text1"/>
          <w:szCs w:val="28"/>
        </w:rPr>
        <w:t>，为地方涉水企业集中搬迁预留用地。</w:t>
      </w:r>
    </w:p>
    <w:p w14:paraId="03781704" w14:textId="6797235F" w:rsidR="00C975A2" w:rsidRPr="0042142B" w:rsidRDefault="006E1B6A" w:rsidP="007166D2">
      <w:pPr>
        <w:ind w:firstLineChars="0" w:firstLine="0"/>
        <w:jc w:val="center"/>
        <w:rPr>
          <w:color w:val="000000" w:themeColor="text1"/>
          <w:szCs w:val="28"/>
        </w:rPr>
      </w:pPr>
      <w:r w:rsidRPr="0042142B">
        <w:rPr>
          <w:noProof/>
          <w:color w:val="000000" w:themeColor="text1"/>
        </w:rPr>
        <w:drawing>
          <wp:inline distT="0" distB="0" distL="0" distR="0" wp14:anchorId="2C34D179" wp14:editId="48345C16">
            <wp:extent cx="4320000" cy="3260500"/>
            <wp:effectExtent l="0" t="0" r="444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320000" cy="3260500"/>
                    </a:xfrm>
                    <a:prstGeom prst="rect">
                      <a:avLst/>
                    </a:prstGeom>
                  </pic:spPr>
                </pic:pic>
              </a:graphicData>
            </a:graphic>
          </wp:inline>
        </w:drawing>
      </w:r>
    </w:p>
    <w:p w14:paraId="7314036B" w14:textId="25F839CC" w:rsidR="00D36B27" w:rsidRPr="0042142B" w:rsidRDefault="00D36B27" w:rsidP="00D36B27">
      <w:pPr>
        <w:pStyle w:val="afff6"/>
        <w:spacing w:beforeLines="0" w:before="0"/>
        <w:ind w:firstLine="562"/>
        <w:outlineLvl w:val="4"/>
        <w:rPr>
          <w:rFonts w:cs="Times New Roman"/>
          <w:b/>
          <w:color w:val="000000" w:themeColor="text1"/>
        </w:rPr>
      </w:pPr>
      <w:r w:rsidRPr="0042142B">
        <w:rPr>
          <w:rFonts w:cs="Times New Roman" w:hint="eastAsia"/>
          <w:b/>
          <w:color w:val="000000" w:themeColor="text1"/>
        </w:rPr>
        <w:t>（</w:t>
      </w:r>
      <w:r w:rsidR="009B724B" w:rsidRPr="0042142B">
        <w:rPr>
          <w:rFonts w:cs="Times New Roman"/>
          <w:b/>
          <w:color w:val="000000" w:themeColor="text1"/>
        </w:rPr>
        <w:t>5</w:t>
      </w:r>
      <w:r w:rsidRPr="0042142B">
        <w:rPr>
          <w:rFonts w:cs="Times New Roman" w:hint="eastAsia"/>
          <w:b/>
          <w:color w:val="000000" w:themeColor="text1"/>
        </w:rPr>
        <w:t>）</w:t>
      </w:r>
      <w:r w:rsidR="00951B5B" w:rsidRPr="0042142B">
        <w:rPr>
          <w:rFonts w:cs="Times New Roman" w:hint="eastAsia"/>
          <w:b/>
          <w:color w:val="000000" w:themeColor="text1"/>
        </w:rPr>
        <w:t>苏杭支线</w:t>
      </w:r>
    </w:p>
    <w:p w14:paraId="61D4076C" w14:textId="47F48829" w:rsidR="00D36B27" w:rsidRPr="0042142B" w:rsidRDefault="00D36B27" w:rsidP="00D36B27">
      <w:pPr>
        <w:ind w:firstLine="560"/>
        <w:rPr>
          <w:color w:val="000000" w:themeColor="text1"/>
          <w:szCs w:val="28"/>
        </w:rPr>
      </w:pPr>
      <w:r w:rsidRPr="0042142B">
        <w:rPr>
          <w:rFonts w:hint="eastAsia"/>
          <w:color w:val="000000" w:themeColor="text1"/>
          <w:szCs w:val="28"/>
        </w:rPr>
        <w:t>北岸：</w:t>
      </w:r>
      <w:proofErr w:type="gramStart"/>
      <w:r w:rsidRPr="0042142B">
        <w:rPr>
          <w:rFonts w:hint="eastAsia"/>
          <w:color w:val="000000" w:themeColor="text1"/>
          <w:szCs w:val="28"/>
        </w:rPr>
        <w:t>在严墓塘桥</w:t>
      </w:r>
      <w:proofErr w:type="gramEnd"/>
      <w:r w:rsidRPr="0042142B">
        <w:rPr>
          <w:rFonts w:hint="eastAsia"/>
          <w:color w:val="000000" w:themeColor="text1"/>
          <w:szCs w:val="28"/>
        </w:rPr>
        <w:t>以</w:t>
      </w:r>
      <w:r w:rsidRPr="0042142B">
        <w:rPr>
          <w:color w:val="000000" w:themeColor="text1"/>
          <w:szCs w:val="28"/>
        </w:rPr>
        <w:t>700</w:t>
      </w:r>
      <w:r w:rsidRPr="0042142B">
        <w:rPr>
          <w:rFonts w:hint="eastAsia"/>
          <w:color w:val="000000" w:themeColor="text1"/>
          <w:szCs w:val="28"/>
        </w:rPr>
        <w:t>米处，规划</w:t>
      </w:r>
      <w:r w:rsidRPr="0042142B">
        <w:rPr>
          <w:b/>
          <w:bCs/>
          <w:color w:val="000000" w:themeColor="text1"/>
          <w:szCs w:val="28"/>
        </w:rPr>
        <w:t>300</w:t>
      </w:r>
      <w:r w:rsidRPr="0042142B">
        <w:rPr>
          <w:rFonts w:hint="eastAsia"/>
          <w:b/>
          <w:bCs/>
          <w:color w:val="000000" w:themeColor="text1"/>
          <w:szCs w:val="28"/>
        </w:rPr>
        <w:t>米港口岸线</w:t>
      </w:r>
      <w:r w:rsidRPr="0042142B">
        <w:rPr>
          <w:rFonts w:hint="eastAsia"/>
          <w:color w:val="000000" w:themeColor="text1"/>
          <w:szCs w:val="28"/>
        </w:rPr>
        <w:t>，为地方涉水企业集中搬迁预留用地。</w:t>
      </w:r>
    </w:p>
    <w:p w14:paraId="0B186B02" w14:textId="1A3F034D" w:rsidR="00D36B27" w:rsidRPr="0042142B" w:rsidRDefault="00D36B27" w:rsidP="0042142B">
      <w:pPr>
        <w:ind w:firstLineChars="0" w:firstLine="0"/>
        <w:jc w:val="center"/>
        <w:rPr>
          <w:color w:val="000000" w:themeColor="text1"/>
          <w:szCs w:val="28"/>
        </w:rPr>
      </w:pPr>
      <w:r w:rsidRPr="0042142B">
        <w:rPr>
          <w:noProof/>
          <w:color w:val="000000" w:themeColor="text1"/>
        </w:rPr>
        <w:drawing>
          <wp:inline distT="0" distB="0" distL="0" distR="0" wp14:anchorId="7E6E6FA5" wp14:editId="2D72E88E">
            <wp:extent cx="4320000" cy="3596400"/>
            <wp:effectExtent l="0" t="0" r="4445"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320000" cy="3596400"/>
                    </a:xfrm>
                    <a:prstGeom prst="rect">
                      <a:avLst/>
                    </a:prstGeom>
                  </pic:spPr>
                </pic:pic>
              </a:graphicData>
            </a:graphic>
          </wp:inline>
        </w:drawing>
      </w:r>
    </w:p>
    <w:p w14:paraId="6FB89C54" w14:textId="2B7C682A" w:rsidR="00951B5B" w:rsidRPr="0042142B" w:rsidRDefault="00951B5B" w:rsidP="00951B5B">
      <w:pPr>
        <w:pStyle w:val="afff6"/>
        <w:spacing w:beforeLines="0" w:before="0"/>
        <w:ind w:firstLine="562"/>
        <w:outlineLvl w:val="4"/>
        <w:rPr>
          <w:rFonts w:cs="Times New Roman"/>
          <w:b/>
          <w:color w:val="000000" w:themeColor="text1"/>
        </w:rPr>
      </w:pPr>
      <w:r w:rsidRPr="0042142B">
        <w:rPr>
          <w:rFonts w:cs="Times New Roman" w:hint="eastAsia"/>
          <w:b/>
          <w:color w:val="000000" w:themeColor="text1"/>
        </w:rPr>
        <w:t>（</w:t>
      </w:r>
      <w:r w:rsidR="0042142B">
        <w:rPr>
          <w:rFonts w:cs="Times New Roman"/>
          <w:b/>
          <w:color w:val="000000" w:themeColor="text1"/>
        </w:rPr>
        <w:t>6</w:t>
      </w:r>
      <w:r w:rsidRPr="0042142B">
        <w:rPr>
          <w:rFonts w:cs="Times New Roman" w:hint="eastAsia"/>
          <w:b/>
          <w:color w:val="000000" w:themeColor="text1"/>
        </w:rPr>
        <w:t>）</w:t>
      </w:r>
      <w:r w:rsidR="0094314F" w:rsidRPr="0042142B">
        <w:rPr>
          <w:rFonts w:cs="Times New Roman" w:hint="eastAsia"/>
          <w:b/>
          <w:color w:val="000000" w:themeColor="text1"/>
        </w:rPr>
        <w:t>紫</w:t>
      </w:r>
      <w:proofErr w:type="gramStart"/>
      <w:r w:rsidR="0094314F" w:rsidRPr="0042142B">
        <w:rPr>
          <w:rFonts w:cs="Times New Roman" w:hint="eastAsia"/>
          <w:b/>
          <w:color w:val="000000" w:themeColor="text1"/>
        </w:rPr>
        <w:t>荇</w:t>
      </w:r>
      <w:proofErr w:type="gramEnd"/>
      <w:r w:rsidR="0094314F" w:rsidRPr="0042142B">
        <w:rPr>
          <w:rFonts w:cs="Times New Roman" w:hint="eastAsia"/>
          <w:b/>
          <w:color w:val="000000" w:themeColor="text1"/>
        </w:rPr>
        <w:t>塘</w:t>
      </w:r>
    </w:p>
    <w:p w14:paraId="18523E73" w14:textId="5D1044A4" w:rsidR="00951B5B" w:rsidRPr="0042142B" w:rsidRDefault="0094314F" w:rsidP="00951B5B">
      <w:pPr>
        <w:ind w:firstLine="560"/>
        <w:rPr>
          <w:color w:val="000000" w:themeColor="text1"/>
          <w:szCs w:val="28"/>
        </w:rPr>
      </w:pPr>
      <w:r w:rsidRPr="0042142B">
        <w:rPr>
          <w:rFonts w:hint="eastAsia"/>
          <w:color w:val="000000" w:themeColor="text1"/>
          <w:szCs w:val="28"/>
        </w:rPr>
        <w:t>西</w:t>
      </w:r>
      <w:r w:rsidR="00951B5B" w:rsidRPr="0042142B">
        <w:rPr>
          <w:rFonts w:hint="eastAsia"/>
          <w:color w:val="000000" w:themeColor="text1"/>
          <w:szCs w:val="28"/>
        </w:rPr>
        <w:t>岸：在</w:t>
      </w:r>
      <w:r w:rsidRPr="0042142B">
        <w:rPr>
          <w:rFonts w:hint="eastAsia"/>
          <w:color w:val="000000" w:themeColor="text1"/>
          <w:szCs w:val="28"/>
        </w:rPr>
        <w:t>紫</w:t>
      </w:r>
      <w:proofErr w:type="gramStart"/>
      <w:r w:rsidRPr="0042142B">
        <w:rPr>
          <w:rFonts w:hint="eastAsia"/>
          <w:color w:val="000000" w:themeColor="text1"/>
          <w:szCs w:val="28"/>
        </w:rPr>
        <w:t>荇</w:t>
      </w:r>
      <w:proofErr w:type="gramEnd"/>
      <w:r w:rsidRPr="0042142B">
        <w:rPr>
          <w:rFonts w:hint="eastAsia"/>
          <w:color w:val="000000" w:themeColor="text1"/>
          <w:szCs w:val="28"/>
        </w:rPr>
        <w:t>大桥南侧</w:t>
      </w:r>
      <w:r w:rsidR="00951B5B" w:rsidRPr="0042142B">
        <w:rPr>
          <w:rFonts w:hint="eastAsia"/>
          <w:color w:val="000000" w:themeColor="text1"/>
          <w:szCs w:val="28"/>
        </w:rPr>
        <w:t>以</w:t>
      </w:r>
      <w:r w:rsidRPr="0042142B">
        <w:rPr>
          <w:color w:val="000000" w:themeColor="text1"/>
          <w:szCs w:val="28"/>
        </w:rPr>
        <w:t>69</w:t>
      </w:r>
      <w:r w:rsidR="00951B5B" w:rsidRPr="0042142B">
        <w:rPr>
          <w:color w:val="000000" w:themeColor="text1"/>
          <w:szCs w:val="28"/>
        </w:rPr>
        <w:t>0</w:t>
      </w:r>
      <w:r w:rsidR="00951B5B" w:rsidRPr="0042142B">
        <w:rPr>
          <w:rFonts w:hint="eastAsia"/>
          <w:color w:val="000000" w:themeColor="text1"/>
          <w:szCs w:val="28"/>
        </w:rPr>
        <w:t>米处，规划</w:t>
      </w:r>
      <w:r w:rsidRPr="0042142B">
        <w:rPr>
          <w:b/>
          <w:bCs/>
          <w:color w:val="000000" w:themeColor="text1"/>
          <w:szCs w:val="28"/>
        </w:rPr>
        <w:t>140</w:t>
      </w:r>
      <w:r w:rsidR="00951B5B" w:rsidRPr="0042142B">
        <w:rPr>
          <w:rFonts w:hint="eastAsia"/>
          <w:b/>
          <w:bCs/>
          <w:color w:val="000000" w:themeColor="text1"/>
          <w:szCs w:val="28"/>
        </w:rPr>
        <w:t>米港口岸线</w:t>
      </w:r>
      <w:r w:rsidR="00951B5B" w:rsidRPr="0042142B">
        <w:rPr>
          <w:rFonts w:hint="eastAsia"/>
          <w:color w:val="000000" w:themeColor="text1"/>
          <w:szCs w:val="28"/>
        </w:rPr>
        <w:t>，为</w:t>
      </w:r>
      <w:r w:rsidRPr="0042142B">
        <w:rPr>
          <w:rFonts w:hint="eastAsia"/>
          <w:color w:val="000000" w:themeColor="text1"/>
          <w:szCs w:val="28"/>
        </w:rPr>
        <w:t>苏州华源控股股份有限公司原材料和产成品运输</w:t>
      </w:r>
      <w:r w:rsidR="00951B5B" w:rsidRPr="0042142B">
        <w:rPr>
          <w:rFonts w:hint="eastAsia"/>
          <w:color w:val="000000" w:themeColor="text1"/>
          <w:szCs w:val="28"/>
        </w:rPr>
        <w:t>。</w:t>
      </w:r>
    </w:p>
    <w:p w14:paraId="263285E4" w14:textId="61C1E208" w:rsidR="00951B5B" w:rsidRPr="0042142B" w:rsidRDefault="0094314F" w:rsidP="0042142B">
      <w:pPr>
        <w:ind w:firstLineChars="0" w:firstLine="0"/>
        <w:jc w:val="center"/>
        <w:rPr>
          <w:color w:val="000000" w:themeColor="text1"/>
          <w:szCs w:val="28"/>
        </w:rPr>
      </w:pPr>
      <w:r w:rsidRPr="0042142B">
        <w:rPr>
          <w:noProof/>
          <w:color w:val="000000" w:themeColor="text1"/>
        </w:rPr>
        <w:drawing>
          <wp:inline distT="0" distB="0" distL="0" distR="0" wp14:anchorId="66093967" wp14:editId="5461E36D">
            <wp:extent cx="4320000" cy="3227500"/>
            <wp:effectExtent l="0" t="0" r="444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320000" cy="3227500"/>
                    </a:xfrm>
                    <a:prstGeom prst="rect">
                      <a:avLst/>
                    </a:prstGeom>
                  </pic:spPr>
                </pic:pic>
              </a:graphicData>
            </a:graphic>
          </wp:inline>
        </w:drawing>
      </w:r>
    </w:p>
    <w:p w14:paraId="1EAB1ECC" w14:textId="544BFF5D" w:rsidR="000F18EE" w:rsidRPr="0042142B" w:rsidRDefault="00AB5831" w:rsidP="000F18EE">
      <w:pPr>
        <w:pStyle w:val="afff6"/>
        <w:spacing w:beforeLines="0" w:before="0"/>
        <w:ind w:firstLine="562"/>
        <w:outlineLvl w:val="4"/>
        <w:rPr>
          <w:rFonts w:cs="Times New Roman"/>
          <w:b/>
          <w:color w:val="000000" w:themeColor="text1"/>
        </w:rPr>
      </w:pPr>
      <w:r w:rsidRPr="0042142B">
        <w:rPr>
          <w:rFonts w:cs="Times New Roman"/>
          <w:b/>
          <w:color w:val="000000" w:themeColor="text1"/>
        </w:rPr>
        <w:t>2</w:t>
      </w:r>
      <w:r w:rsidR="000F18EE" w:rsidRPr="0042142B">
        <w:rPr>
          <w:rFonts w:cs="Times New Roman" w:hint="eastAsia"/>
          <w:b/>
          <w:color w:val="000000" w:themeColor="text1"/>
        </w:rPr>
        <w:t>、</w:t>
      </w:r>
      <w:r w:rsidR="00A9269B" w:rsidRPr="0042142B">
        <w:rPr>
          <w:rFonts w:cs="Times New Roman" w:hint="eastAsia"/>
          <w:b/>
          <w:color w:val="000000" w:themeColor="text1"/>
        </w:rPr>
        <w:t>拟利用枝杈河道岸线具体位置</w:t>
      </w:r>
    </w:p>
    <w:p w14:paraId="23B1C6B9" w14:textId="120F6E92" w:rsidR="00EF2ACA" w:rsidRPr="0042142B" w:rsidRDefault="000F18EE">
      <w:pPr>
        <w:ind w:firstLine="560"/>
        <w:rPr>
          <w:color w:val="000000" w:themeColor="text1"/>
          <w:szCs w:val="28"/>
        </w:rPr>
      </w:pPr>
      <w:r w:rsidRPr="0042142B">
        <w:rPr>
          <w:rFonts w:hint="eastAsia"/>
          <w:color w:val="000000" w:themeColor="text1"/>
          <w:szCs w:val="28"/>
        </w:rPr>
        <w:t>（</w:t>
      </w:r>
      <w:r w:rsidRPr="0042142B">
        <w:rPr>
          <w:color w:val="000000" w:themeColor="text1"/>
          <w:szCs w:val="28"/>
        </w:rPr>
        <w:t>1</w:t>
      </w:r>
      <w:r w:rsidRPr="0042142B">
        <w:rPr>
          <w:rFonts w:hint="eastAsia"/>
          <w:color w:val="000000" w:themeColor="text1"/>
          <w:szCs w:val="28"/>
        </w:rPr>
        <w:t>）</w:t>
      </w:r>
      <w:r w:rsidR="00760297" w:rsidRPr="0042142B">
        <w:rPr>
          <w:rFonts w:hint="eastAsia"/>
          <w:color w:val="000000" w:themeColor="text1"/>
          <w:szCs w:val="28"/>
        </w:rPr>
        <w:t>长</w:t>
      </w:r>
      <w:proofErr w:type="gramStart"/>
      <w:r w:rsidR="00760297" w:rsidRPr="0042142B">
        <w:rPr>
          <w:rFonts w:hint="eastAsia"/>
          <w:color w:val="000000" w:themeColor="text1"/>
          <w:szCs w:val="28"/>
        </w:rPr>
        <w:t>湖申线</w:t>
      </w:r>
      <w:proofErr w:type="gramEnd"/>
      <w:r w:rsidR="00760297" w:rsidRPr="0042142B">
        <w:rPr>
          <w:rFonts w:hint="eastAsia"/>
          <w:color w:val="000000" w:themeColor="text1"/>
          <w:szCs w:val="28"/>
        </w:rPr>
        <w:t>枝杈河道：</w:t>
      </w:r>
      <w:r w:rsidRPr="0042142B">
        <w:rPr>
          <w:rFonts w:hint="eastAsia"/>
          <w:color w:val="000000" w:themeColor="text1"/>
          <w:szCs w:val="28"/>
        </w:rPr>
        <w:t>在</w:t>
      </w:r>
      <w:r w:rsidRPr="0042142B">
        <w:rPr>
          <w:color w:val="000000" w:themeColor="text1"/>
          <w:szCs w:val="28"/>
        </w:rPr>
        <w:t>X205</w:t>
      </w:r>
      <w:r w:rsidRPr="0042142B">
        <w:rPr>
          <w:rFonts w:hint="eastAsia"/>
          <w:color w:val="000000" w:themeColor="text1"/>
          <w:szCs w:val="28"/>
        </w:rPr>
        <w:t>东侧</w:t>
      </w:r>
      <w:r w:rsidR="00F329B9" w:rsidRPr="0042142B">
        <w:rPr>
          <w:rFonts w:hint="eastAsia"/>
          <w:color w:val="000000" w:themeColor="text1"/>
          <w:szCs w:val="28"/>
        </w:rPr>
        <w:t>，</w:t>
      </w:r>
      <w:r w:rsidR="00760297" w:rsidRPr="0042142B">
        <w:rPr>
          <w:rFonts w:hint="eastAsia"/>
          <w:b/>
          <w:color w:val="000000" w:themeColor="text1"/>
          <w:szCs w:val="28"/>
        </w:rPr>
        <w:t>利用枝杈河道规划</w:t>
      </w:r>
      <w:r w:rsidR="00760297" w:rsidRPr="0042142B">
        <w:rPr>
          <w:b/>
          <w:color w:val="000000" w:themeColor="text1"/>
          <w:szCs w:val="28"/>
        </w:rPr>
        <w:t>110</w:t>
      </w:r>
      <w:r w:rsidR="00760297" w:rsidRPr="0042142B">
        <w:rPr>
          <w:rFonts w:hint="eastAsia"/>
          <w:b/>
          <w:color w:val="000000" w:themeColor="text1"/>
          <w:szCs w:val="28"/>
        </w:rPr>
        <w:t>米</w:t>
      </w:r>
      <w:r w:rsidRPr="0042142B">
        <w:rPr>
          <w:rFonts w:hint="eastAsia"/>
          <w:b/>
          <w:bCs/>
          <w:color w:val="000000" w:themeColor="text1"/>
          <w:szCs w:val="28"/>
        </w:rPr>
        <w:t>港口岸线</w:t>
      </w:r>
      <w:r w:rsidRPr="0042142B">
        <w:rPr>
          <w:rFonts w:hint="eastAsia"/>
          <w:b/>
          <w:color w:val="000000" w:themeColor="text1"/>
          <w:szCs w:val="28"/>
        </w:rPr>
        <w:t>，</w:t>
      </w:r>
      <w:r w:rsidRPr="0042142B">
        <w:rPr>
          <w:rFonts w:hint="eastAsia"/>
          <w:color w:val="000000" w:themeColor="text1"/>
          <w:szCs w:val="28"/>
        </w:rPr>
        <w:t>利用枝杈河道进行码头泊位建设，服务</w:t>
      </w:r>
      <w:r w:rsidR="00760297" w:rsidRPr="0042142B">
        <w:rPr>
          <w:rFonts w:hint="eastAsia"/>
          <w:color w:val="000000" w:themeColor="text1"/>
          <w:szCs w:val="28"/>
        </w:rPr>
        <w:t>梅堰粮库</w:t>
      </w:r>
      <w:r w:rsidRPr="0042142B">
        <w:rPr>
          <w:rFonts w:hint="eastAsia"/>
          <w:color w:val="000000" w:themeColor="text1"/>
          <w:szCs w:val="28"/>
        </w:rPr>
        <w:t>粮食运输</w:t>
      </w:r>
      <w:r w:rsidR="00760297" w:rsidRPr="0042142B">
        <w:rPr>
          <w:rFonts w:hint="eastAsia"/>
          <w:color w:val="000000" w:themeColor="text1"/>
          <w:szCs w:val="28"/>
        </w:rPr>
        <w:t>。</w:t>
      </w:r>
    </w:p>
    <w:p w14:paraId="4E1920EA" w14:textId="6695BF31" w:rsidR="00EF2ACA" w:rsidRPr="0042142B" w:rsidRDefault="00AB2994" w:rsidP="0042142B">
      <w:pPr>
        <w:ind w:firstLineChars="0" w:firstLine="0"/>
        <w:jc w:val="center"/>
        <w:rPr>
          <w:color w:val="000000" w:themeColor="text1"/>
          <w:szCs w:val="28"/>
        </w:rPr>
      </w:pPr>
      <w:r w:rsidRPr="0042142B">
        <w:rPr>
          <w:noProof/>
          <w:color w:val="000000" w:themeColor="text1"/>
        </w:rPr>
        <w:drawing>
          <wp:inline distT="0" distB="0" distL="0" distR="0" wp14:anchorId="19D4B4DD" wp14:editId="27596542">
            <wp:extent cx="4320000" cy="3476395"/>
            <wp:effectExtent l="0" t="0" r="4445" b="0"/>
            <wp:docPr id="2067" name="图片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320000" cy="3476395"/>
                    </a:xfrm>
                    <a:prstGeom prst="rect">
                      <a:avLst/>
                    </a:prstGeom>
                  </pic:spPr>
                </pic:pic>
              </a:graphicData>
            </a:graphic>
          </wp:inline>
        </w:drawing>
      </w:r>
    </w:p>
    <w:p w14:paraId="7C46F336" w14:textId="73B56C7A" w:rsidR="00EF2ACA" w:rsidRPr="0042142B" w:rsidRDefault="000F18EE">
      <w:pPr>
        <w:ind w:firstLine="560"/>
        <w:rPr>
          <w:color w:val="000000" w:themeColor="text1"/>
          <w:szCs w:val="28"/>
        </w:rPr>
      </w:pPr>
      <w:r w:rsidRPr="0042142B">
        <w:rPr>
          <w:rFonts w:hint="eastAsia"/>
          <w:color w:val="000000" w:themeColor="text1"/>
          <w:szCs w:val="28"/>
        </w:rPr>
        <w:t>（</w:t>
      </w:r>
      <w:r w:rsidRPr="0042142B">
        <w:rPr>
          <w:color w:val="000000" w:themeColor="text1"/>
          <w:szCs w:val="28"/>
        </w:rPr>
        <w:t>2</w:t>
      </w:r>
      <w:r w:rsidRPr="0042142B">
        <w:rPr>
          <w:rFonts w:hint="eastAsia"/>
          <w:color w:val="000000" w:themeColor="text1"/>
          <w:szCs w:val="28"/>
        </w:rPr>
        <w:t>）</w:t>
      </w:r>
      <w:r w:rsidR="007D1ECD" w:rsidRPr="0042142B">
        <w:rPr>
          <w:rFonts w:hint="eastAsia"/>
          <w:color w:val="000000" w:themeColor="text1"/>
          <w:szCs w:val="28"/>
        </w:rPr>
        <w:t>长</w:t>
      </w:r>
      <w:proofErr w:type="gramStart"/>
      <w:r w:rsidR="007D1ECD" w:rsidRPr="0042142B">
        <w:rPr>
          <w:rFonts w:hint="eastAsia"/>
          <w:color w:val="000000" w:themeColor="text1"/>
          <w:szCs w:val="28"/>
        </w:rPr>
        <w:t>湖申线</w:t>
      </w:r>
      <w:proofErr w:type="gramEnd"/>
      <w:r w:rsidR="007D1ECD" w:rsidRPr="0042142B">
        <w:rPr>
          <w:rFonts w:hint="eastAsia"/>
          <w:color w:val="000000" w:themeColor="text1"/>
          <w:szCs w:val="28"/>
        </w:rPr>
        <w:t>枝杈河道：</w:t>
      </w:r>
      <w:proofErr w:type="gramStart"/>
      <w:r w:rsidRPr="0042142B">
        <w:rPr>
          <w:rFonts w:hint="eastAsia"/>
          <w:color w:val="000000" w:themeColor="text1"/>
          <w:szCs w:val="28"/>
        </w:rPr>
        <w:t>在堰月桥</w:t>
      </w:r>
      <w:proofErr w:type="gramEnd"/>
      <w:r w:rsidRPr="0042142B">
        <w:rPr>
          <w:rFonts w:hint="eastAsia"/>
          <w:color w:val="000000" w:themeColor="text1"/>
          <w:szCs w:val="28"/>
        </w:rPr>
        <w:t>西侧</w:t>
      </w:r>
      <w:r w:rsidR="00F329B9" w:rsidRPr="0042142B">
        <w:rPr>
          <w:rFonts w:hint="eastAsia"/>
          <w:color w:val="000000" w:themeColor="text1"/>
          <w:szCs w:val="28"/>
        </w:rPr>
        <w:t>，</w:t>
      </w:r>
      <w:r w:rsidR="00214B0C" w:rsidRPr="0042142B">
        <w:rPr>
          <w:rFonts w:hint="eastAsia"/>
          <w:b/>
          <w:color w:val="000000" w:themeColor="text1"/>
          <w:szCs w:val="28"/>
        </w:rPr>
        <w:t>利用枝杈河道</w:t>
      </w:r>
      <w:proofErr w:type="gramStart"/>
      <w:r w:rsidR="00214B0C" w:rsidRPr="0042142B">
        <w:rPr>
          <w:rFonts w:hint="eastAsia"/>
          <w:b/>
          <w:color w:val="000000" w:themeColor="text1"/>
          <w:szCs w:val="28"/>
        </w:rPr>
        <w:t>九曲港</w:t>
      </w:r>
      <w:r w:rsidRPr="0042142B">
        <w:rPr>
          <w:rFonts w:hint="eastAsia"/>
          <w:b/>
          <w:color w:val="000000" w:themeColor="text1"/>
          <w:szCs w:val="28"/>
        </w:rPr>
        <w:t>规划</w:t>
      </w:r>
      <w:proofErr w:type="gramEnd"/>
      <w:r w:rsidRPr="0042142B">
        <w:rPr>
          <w:b/>
          <w:bCs/>
          <w:color w:val="000000" w:themeColor="text1"/>
          <w:szCs w:val="28"/>
        </w:rPr>
        <w:t>1</w:t>
      </w:r>
      <w:r w:rsidR="00214B0C" w:rsidRPr="0042142B">
        <w:rPr>
          <w:b/>
          <w:bCs/>
          <w:color w:val="000000" w:themeColor="text1"/>
          <w:szCs w:val="28"/>
        </w:rPr>
        <w:t>40</w:t>
      </w:r>
      <w:r w:rsidRPr="0042142B">
        <w:rPr>
          <w:rFonts w:hint="eastAsia"/>
          <w:b/>
          <w:bCs/>
          <w:color w:val="000000" w:themeColor="text1"/>
          <w:szCs w:val="28"/>
        </w:rPr>
        <w:t>米港口岸线</w:t>
      </w:r>
      <w:r w:rsidRPr="0042142B">
        <w:rPr>
          <w:rFonts w:hint="eastAsia"/>
          <w:b/>
          <w:color w:val="000000" w:themeColor="text1"/>
          <w:szCs w:val="28"/>
        </w:rPr>
        <w:t>，</w:t>
      </w:r>
      <w:r w:rsidRPr="0042142B">
        <w:rPr>
          <w:rFonts w:hint="eastAsia"/>
          <w:color w:val="000000" w:themeColor="text1"/>
          <w:szCs w:val="28"/>
        </w:rPr>
        <w:t>利用</w:t>
      </w:r>
      <w:proofErr w:type="gramStart"/>
      <w:r w:rsidR="007D1ECD" w:rsidRPr="0042142B">
        <w:rPr>
          <w:rFonts w:hint="eastAsia"/>
          <w:color w:val="000000" w:themeColor="text1"/>
          <w:szCs w:val="28"/>
        </w:rPr>
        <w:t>九曲港</w:t>
      </w:r>
      <w:proofErr w:type="gramEnd"/>
      <w:r w:rsidRPr="0042142B">
        <w:rPr>
          <w:rFonts w:hint="eastAsia"/>
          <w:color w:val="000000" w:themeColor="text1"/>
          <w:szCs w:val="28"/>
        </w:rPr>
        <w:t>进行码头泊位建设，服务</w:t>
      </w:r>
      <w:r w:rsidR="007D1ECD" w:rsidRPr="0042142B">
        <w:rPr>
          <w:rFonts w:hint="eastAsia"/>
          <w:color w:val="000000" w:themeColor="text1"/>
          <w:szCs w:val="28"/>
        </w:rPr>
        <w:t>苏州市佳凡子环保科技有限公司</w:t>
      </w:r>
      <w:r w:rsidRPr="0042142B">
        <w:rPr>
          <w:rFonts w:hint="eastAsia"/>
          <w:color w:val="000000" w:themeColor="text1"/>
          <w:szCs w:val="28"/>
        </w:rPr>
        <w:t>原材料和产成品运输</w:t>
      </w:r>
      <w:r w:rsidR="00EF2ACA" w:rsidRPr="0042142B">
        <w:rPr>
          <w:rFonts w:hint="eastAsia"/>
          <w:color w:val="000000" w:themeColor="text1"/>
          <w:szCs w:val="28"/>
        </w:rPr>
        <w:t>。</w:t>
      </w:r>
    </w:p>
    <w:p w14:paraId="55CE6ADD" w14:textId="2E0A600D" w:rsidR="00EF2ACA" w:rsidRPr="0042142B" w:rsidRDefault="007D1ECD" w:rsidP="0042142B">
      <w:pPr>
        <w:ind w:firstLineChars="0" w:firstLine="0"/>
        <w:jc w:val="center"/>
        <w:rPr>
          <w:color w:val="000000" w:themeColor="text1"/>
          <w:szCs w:val="28"/>
        </w:rPr>
      </w:pPr>
      <w:r w:rsidRPr="0042142B">
        <w:rPr>
          <w:noProof/>
          <w:color w:val="000000" w:themeColor="text1"/>
        </w:rPr>
        <w:drawing>
          <wp:inline distT="0" distB="0" distL="0" distR="0" wp14:anchorId="5F13957B" wp14:editId="42CCB2BC">
            <wp:extent cx="4320000" cy="3932039"/>
            <wp:effectExtent l="0" t="0" r="4445"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320000" cy="3932039"/>
                    </a:xfrm>
                    <a:prstGeom prst="rect">
                      <a:avLst/>
                    </a:prstGeom>
                  </pic:spPr>
                </pic:pic>
              </a:graphicData>
            </a:graphic>
          </wp:inline>
        </w:drawing>
      </w:r>
    </w:p>
    <w:p w14:paraId="026B0E5D" w14:textId="2BFD8DBF" w:rsidR="00EF2ACA" w:rsidRPr="0042142B" w:rsidRDefault="000F18EE">
      <w:pPr>
        <w:ind w:firstLine="560"/>
        <w:rPr>
          <w:color w:val="000000" w:themeColor="text1"/>
          <w:szCs w:val="28"/>
        </w:rPr>
      </w:pPr>
      <w:r w:rsidRPr="0042142B">
        <w:rPr>
          <w:rFonts w:hint="eastAsia"/>
          <w:color w:val="000000" w:themeColor="text1"/>
          <w:szCs w:val="28"/>
        </w:rPr>
        <w:t>（</w:t>
      </w:r>
      <w:r w:rsidR="00A9269B" w:rsidRPr="0042142B">
        <w:rPr>
          <w:color w:val="000000" w:themeColor="text1"/>
          <w:szCs w:val="28"/>
        </w:rPr>
        <w:t>3</w:t>
      </w:r>
      <w:r w:rsidRPr="0042142B">
        <w:rPr>
          <w:rFonts w:hint="eastAsia"/>
          <w:color w:val="000000" w:themeColor="text1"/>
          <w:szCs w:val="28"/>
        </w:rPr>
        <w:t>）</w:t>
      </w:r>
      <w:r w:rsidR="00EF2ACA" w:rsidRPr="0042142B">
        <w:rPr>
          <w:rFonts w:hint="eastAsia"/>
          <w:color w:val="000000" w:themeColor="text1"/>
          <w:szCs w:val="28"/>
        </w:rPr>
        <w:t>长</w:t>
      </w:r>
      <w:proofErr w:type="gramStart"/>
      <w:r w:rsidR="00EF2ACA" w:rsidRPr="0042142B">
        <w:rPr>
          <w:rFonts w:hint="eastAsia"/>
          <w:color w:val="000000" w:themeColor="text1"/>
          <w:szCs w:val="28"/>
        </w:rPr>
        <w:t>湖申线</w:t>
      </w:r>
      <w:proofErr w:type="gramEnd"/>
      <w:r w:rsidR="00955F2A" w:rsidRPr="0042142B">
        <w:rPr>
          <w:rFonts w:hint="eastAsia"/>
          <w:color w:val="000000" w:themeColor="text1"/>
          <w:szCs w:val="28"/>
        </w:rPr>
        <w:t>枝杈河道</w:t>
      </w:r>
      <w:r w:rsidR="00EF2ACA" w:rsidRPr="0042142B">
        <w:rPr>
          <w:rFonts w:hint="eastAsia"/>
          <w:color w:val="000000" w:themeColor="text1"/>
          <w:szCs w:val="28"/>
        </w:rPr>
        <w:t>：</w:t>
      </w:r>
      <w:r w:rsidRPr="0042142B">
        <w:rPr>
          <w:rFonts w:hint="eastAsia"/>
          <w:color w:val="000000" w:themeColor="text1"/>
          <w:szCs w:val="28"/>
        </w:rPr>
        <w:t>在莱恩铸造有限公司西侧</w:t>
      </w:r>
      <w:r w:rsidR="00F329B9" w:rsidRPr="0042142B">
        <w:rPr>
          <w:rFonts w:hint="eastAsia"/>
          <w:color w:val="000000" w:themeColor="text1"/>
          <w:szCs w:val="28"/>
        </w:rPr>
        <w:t>，</w:t>
      </w:r>
      <w:r w:rsidR="00214B0C" w:rsidRPr="0042142B">
        <w:rPr>
          <w:rFonts w:hint="eastAsia"/>
          <w:b/>
          <w:color w:val="000000" w:themeColor="text1"/>
          <w:szCs w:val="28"/>
        </w:rPr>
        <w:t>利用枝杈河道</w:t>
      </w:r>
      <w:r w:rsidRPr="0042142B">
        <w:rPr>
          <w:rFonts w:hint="eastAsia"/>
          <w:b/>
          <w:color w:val="000000" w:themeColor="text1"/>
          <w:szCs w:val="28"/>
        </w:rPr>
        <w:t>规划</w:t>
      </w:r>
      <w:r w:rsidR="00214B0C" w:rsidRPr="0042142B">
        <w:rPr>
          <w:b/>
          <w:bCs/>
          <w:color w:val="000000" w:themeColor="text1"/>
          <w:szCs w:val="28"/>
        </w:rPr>
        <w:t>170</w:t>
      </w:r>
      <w:r w:rsidRPr="0042142B">
        <w:rPr>
          <w:rFonts w:hint="eastAsia"/>
          <w:b/>
          <w:bCs/>
          <w:color w:val="000000" w:themeColor="text1"/>
          <w:szCs w:val="28"/>
        </w:rPr>
        <w:t>米港口岸线</w:t>
      </w:r>
      <w:r w:rsidRPr="0042142B">
        <w:rPr>
          <w:rFonts w:hint="eastAsia"/>
          <w:color w:val="000000" w:themeColor="text1"/>
          <w:szCs w:val="28"/>
        </w:rPr>
        <w:t>，利用枝杈河道进行码头泊位建设，</w:t>
      </w:r>
      <w:proofErr w:type="gramStart"/>
      <w:r w:rsidRPr="0042142B">
        <w:rPr>
          <w:rFonts w:hint="eastAsia"/>
          <w:color w:val="000000" w:themeColor="text1"/>
          <w:szCs w:val="28"/>
        </w:rPr>
        <w:t>服务俊润新型</w:t>
      </w:r>
      <w:proofErr w:type="gramEnd"/>
      <w:r w:rsidRPr="0042142B">
        <w:rPr>
          <w:rFonts w:hint="eastAsia"/>
          <w:color w:val="000000" w:themeColor="text1"/>
          <w:szCs w:val="28"/>
        </w:rPr>
        <w:t>建材原材料和产成品运输</w:t>
      </w:r>
      <w:r w:rsidR="00EF2ACA" w:rsidRPr="0042142B">
        <w:rPr>
          <w:rFonts w:hint="eastAsia"/>
          <w:color w:val="000000" w:themeColor="text1"/>
          <w:szCs w:val="28"/>
        </w:rPr>
        <w:t>。</w:t>
      </w:r>
    </w:p>
    <w:p w14:paraId="21135771" w14:textId="6F77A646" w:rsidR="00EF2ACA" w:rsidRPr="0042142B" w:rsidRDefault="007D1ECD" w:rsidP="0042142B">
      <w:pPr>
        <w:ind w:firstLineChars="0" w:firstLine="0"/>
        <w:jc w:val="center"/>
        <w:rPr>
          <w:color w:val="000000" w:themeColor="text1"/>
          <w:szCs w:val="28"/>
        </w:rPr>
      </w:pPr>
      <w:r w:rsidRPr="0042142B">
        <w:rPr>
          <w:noProof/>
          <w:color w:val="000000" w:themeColor="text1"/>
        </w:rPr>
        <w:drawing>
          <wp:inline distT="0" distB="0" distL="0" distR="0" wp14:anchorId="5C32C257" wp14:editId="29609D6C">
            <wp:extent cx="4320000" cy="3323835"/>
            <wp:effectExtent l="0" t="0" r="4445" b="0"/>
            <wp:docPr id="2048" name="图片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320000" cy="3323835"/>
                    </a:xfrm>
                    <a:prstGeom prst="rect">
                      <a:avLst/>
                    </a:prstGeom>
                  </pic:spPr>
                </pic:pic>
              </a:graphicData>
            </a:graphic>
          </wp:inline>
        </w:drawing>
      </w:r>
    </w:p>
    <w:p w14:paraId="442B877F" w14:textId="59507A79" w:rsidR="00B97473" w:rsidRPr="0042142B" w:rsidRDefault="00B97473" w:rsidP="00B97473">
      <w:pPr>
        <w:ind w:firstLine="560"/>
        <w:rPr>
          <w:color w:val="000000" w:themeColor="text1"/>
          <w:szCs w:val="28"/>
        </w:rPr>
      </w:pPr>
      <w:r w:rsidRPr="0042142B">
        <w:rPr>
          <w:rFonts w:hint="eastAsia"/>
          <w:color w:val="000000" w:themeColor="text1"/>
          <w:szCs w:val="28"/>
        </w:rPr>
        <w:t>（</w:t>
      </w:r>
      <w:r w:rsidR="008064CF" w:rsidRPr="0042142B">
        <w:rPr>
          <w:color w:val="000000" w:themeColor="text1"/>
          <w:szCs w:val="28"/>
        </w:rPr>
        <w:t>4</w:t>
      </w:r>
      <w:r w:rsidRPr="0042142B">
        <w:rPr>
          <w:rFonts w:hint="eastAsia"/>
          <w:color w:val="000000" w:themeColor="text1"/>
          <w:szCs w:val="28"/>
        </w:rPr>
        <w:t>）长</w:t>
      </w:r>
      <w:proofErr w:type="gramStart"/>
      <w:r w:rsidRPr="0042142B">
        <w:rPr>
          <w:rFonts w:hint="eastAsia"/>
          <w:color w:val="000000" w:themeColor="text1"/>
          <w:szCs w:val="28"/>
        </w:rPr>
        <w:t>湖申线</w:t>
      </w:r>
      <w:proofErr w:type="gramEnd"/>
      <w:r w:rsidRPr="0042142B">
        <w:rPr>
          <w:rFonts w:hint="eastAsia"/>
          <w:color w:val="000000" w:themeColor="text1"/>
          <w:szCs w:val="28"/>
        </w:rPr>
        <w:t>枝杈河道：</w:t>
      </w:r>
      <w:proofErr w:type="gramStart"/>
      <w:r w:rsidRPr="0042142B">
        <w:rPr>
          <w:rFonts w:hint="eastAsia"/>
          <w:color w:val="000000" w:themeColor="text1"/>
          <w:szCs w:val="28"/>
        </w:rPr>
        <w:t>在堰月桥</w:t>
      </w:r>
      <w:proofErr w:type="gramEnd"/>
      <w:r w:rsidRPr="0042142B">
        <w:rPr>
          <w:rFonts w:hint="eastAsia"/>
          <w:color w:val="000000" w:themeColor="text1"/>
          <w:szCs w:val="28"/>
        </w:rPr>
        <w:t>西侧</w:t>
      </w:r>
      <w:r w:rsidRPr="0042142B">
        <w:rPr>
          <w:color w:val="000000" w:themeColor="text1"/>
          <w:szCs w:val="28"/>
        </w:rPr>
        <w:t>650</w:t>
      </w:r>
      <w:r w:rsidRPr="0042142B">
        <w:rPr>
          <w:rFonts w:hint="eastAsia"/>
          <w:color w:val="000000" w:themeColor="text1"/>
          <w:szCs w:val="28"/>
        </w:rPr>
        <w:t>米处，</w:t>
      </w:r>
      <w:r w:rsidRPr="0042142B">
        <w:rPr>
          <w:rFonts w:hint="eastAsia"/>
          <w:b/>
          <w:color w:val="000000" w:themeColor="text1"/>
          <w:szCs w:val="28"/>
        </w:rPr>
        <w:t>利用枝杈河道</w:t>
      </w:r>
      <w:proofErr w:type="gramStart"/>
      <w:r w:rsidRPr="0042142B">
        <w:rPr>
          <w:rFonts w:hint="eastAsia"/>
          <w:b/>
          <w:color w:val="000000" w:themeColor="text1"/>
          <w:szCs w:val="28"/>
        </w:rPr>
        <w:t>頔塘支河</w:t>
      </w:r>
      <w:proofErr w:type="gramEnd"/>
      <w:r w:rsidRPr="0042142B">
        <w:rPr>
          <w:rFonts w:hint="eastAsia"/>
          <w:b/>
          <w:color w:val="000000" w:themeColor="text1"/>
          <w:szCs w:val="28"/>
        </w:rPr>
        <w:t>规划</w:t>
      </w:r>
      <w:r w:rsidRPr="0042142B">
        <w:rPr>
          <w:b/>
          <w:bCs/>
          <w:color w:val="000000" w:themeColor="text1"/>
          <w:szCs w:val="28"/>
        </w:rPr>
        <w:t>200</w:t>
      </w:r>
      <w:r w:rsidRPr="0042142B">
        <w:rPr>
          <w:rFonts w:hint="eastAsia"/>
          <w:b/>
          <w:bCs/>
          <w:color w:val="000000" w:themeColor="text1"/>
          <w:szCs w:val="28"/>
        </w:rPr>
        <w:t>米港口岸线</w:t>
      </w:r>
      <w:r w:rsidRPr="0042142B">
        <w:rPr>
          <w:rFonts w:hint="eastAsia"/>
          <w:color w:val="000000" w:themeColor="text1"/>
          <w:szCs w:val="28"/>
        </w:rPr>
        <w:t>，利用枝杈河道进行码头泊位建设。</w:t>
      </w:r>
    </w:p>
    <w:p w14:paraId="0A773CE4" w14:textId="2008956D" w:rsidR="00B97473" w:rsidRDefault="008064CF" w:rsidP="0042142B">
      <w:pPr>
        <w:ind w:firstLineChars="0" w:firstLine="0"/>
        <w:jc w:val="center"/>
        <w:rPr>
          <w:color w:val="000000" w:themeColor="text1"/>
          <w:szCs w:val="28"/>
        </w:rPr>
      </w:pPr>
      <w:r w:rsidRPr="0042142B">
        <w:rPr>
          <w:noProof/>
          <w:color w:val="000000" w:themeColor="text1"/>
        </w:rPr>
        <w:drawing>
          <wp:inline distT="0" distB="0" distL="0" distR="0" wp14:anchorId="1913BED9" wp14:editId="652EAF4D">
            <wp:extent cx="4320000" cy="3194000"/>
            <wp:effectExtent l="0" t="0" r="4445"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320000" cy="3194000"/>
                    </a:xfrm>
                    <a:prstGeom prst="rect">
                      <a:avLst/>
                    </a:prstGeom>
                  </pic:spPr>
                </pic:pic>
              </a:graphicData>
            </a:graphic>
          </wp:inline>
        </w:drawing>
      </w:r>
    </w:p>
    <w:p w14:paraId="6972055F" w14:textId="384B6C03" w:rsidR="00F803E2" w:rsidRPr="0042142B" w:rsidRDefault="00F803E2" w:rsidP="00F803E2">
      <w:pPr>
        <w:ind w:firstLine="560"/>
        <w:rPr>
          <w:color w:val="000000" w:themeColor="text1"/>
          <w:szCs w:val="28"/>
        </w:rPr>
      </w:pPr>
      <w:r w:rsidRPr="0042142B">
        <w:rPr>
          <w:rFonts w:hint="eastAsia"/>
          <w:color w:val="000000" w:themeColor="text1"/>
          <w:szCs w:val="28"/>
        </w:rPr>
        <w:t>（</w:t>
      </w:r>
      <w:r>
        <w:rPr>
          <w:color w:val="000000" w:themeColor="text1"/>
          <w:szCs w:val="28"/>
        </w:rPr>
        <w:t>5</w:t>
      </w:r>
      <w:r w:rsidRPr="0042142B">
        <w:rPr>
          <w:rFonts w:hint="eastAsia"/>
          <w:color w:val="000000" w:themeColor="text1"/>
          <w:szCs w:val="28"/>
        </w:rPr>
        <w:t>）长</w:t>
      </w:r>
      <w:proofErr w:type="gramStart"/>
      <w:r w:rsidRPr="0042142B">
        <w:rPr>
          <w:rFonts w:hint="eastAsia"/>
          <w:color w:val="000000" w:themeColor="text1"/>
          <w:szCs w:val="28"/>
        </w:rPr>
        <w:t>湖申线</w:t>
      </w:r>
      <w:proofErr w:type="gramEnd"/>
      <w:r w:rsidRPr="0042142B">
        <w:rPr>
          <w:rFonts w:hint="eastAsia"/>
          <w:color w:val="000000" w:themeColor="text1"/>
          <w:szCs w:val="28"/>
        </w:rPr>
        <w:t>枝杈河道：</w:t>
      </w:r>
      <w:proofErr w:type="gramStart"/>
      <w:r w:rsidRPr="0042142B">
        <w:rPr>
          <w:rFonts w:hint="eastAsia"/>
          <w:color w:val="000000" w:themeColor="text1"/>
          <w:szCs w:val="28"/>
        </w:rPr>
        <w:t>在堰月桥</w:t>
      </w:r>
      <w:proofErr w:type="gramEnd"/>
      <w:r w:rsidRPr="0042142B">
        <w:rPr>
          <w:rFonts w:hint="eastAsia"/>
          <w:color w:val="000000" w:themeColor="text1"/>
          <w:szCs w:val="28"/>
        </w:rPr>
        <w:t>西侧</w:t>
      </w:r>
      <w:r>
        <w:rPr>
          <w:color w:val="000000" w:themeColor="text1"/>
          <w:szCs w:val="28"/>
        </w:rPr>
        <w:t>97</w:t>
      </w:r>
      <w:r w:rsidRPr="0042142B">
        <w:rPr>
          <w:color w:val="000000" w:themeColor="text1"/>
          <w:szCs w:val="28"/>
        </w:rPr>
        <w:t>0</w:t>
      </w:r>
      <w:r w:rsidRPr="0042142B">
        <w:rPr>
          <w:rFonts w:hint="eastAsia"/>
          <w:color w:val="000000" w:themeColor="text1"/>
          <w:szCs w:val="28"/>
        </w:rPr>
        <w:t>米处，</w:t>
      </w:r>
      <w:r w:rsidRPr="0042142B">
        <w:rPr>
          <w:rFonts w:hint="eastAsia"/>
          <w:b/>
          <w:color w:val="000000" w:themeColor="text1"/>
          <w:szCs w:val="28"/>
        </w:rPr>
        <w:t>利用枝杈河道规划</w:t>
      </w:r>
      <w:r>
        <w:rPr>
          <w:b/>
          <w:bCs/>
          <w:color w:val="000000" w:themeColor="text1"/>
          <w:szCs w:val="28"/>
        </w:rPr>
        <w:t>15</w:t>
      </w:r>
      <w:r w:rsidRPr="0042142B">
        <w:rPr>
          <w:b/>
          <w:bCs/>
          <w:color w:val="000000" w:themeColor="text1"/>
          <w:szCs w:val="28"/>
        </w:rPr>
        <w:t>0</w:t>
      </w:r>
      <w:r w:rsidRPr="0042142B">
        <w:rPr>
          <w:rFonts w:hint="eastAsia"/>
          <w:b/>
          <w:bCs/>
          <w:color w:val="000000" w:themeColor="text1"/>
          <w:szCs w:val="28"/>
        </w:rPr>
        <w:t>米港口岸线</w:t>
      </w:r>
      <w:r w:rsidRPr="0042142B">
        <w:rPr>
          <w:rFonts w:hint="eastAsia"/>
          <w:color w:val="000000" w:themeColor="text1"/>
          <w:szCs w:val="28"/>
        </w:rPr>
        <w:t>，利用枝杈河道进行码头泊位建设。</w:t>
      </w:r>
    </w:p>
    <w:p w14:paraId="045941FB" w14:textId="26AE4714" w:rsidR="00F803E2" w:rsidRPr="00F803E2" w:rsidRDefault="00F803E2" w:rsidP="00F803E2">
      <w:pPr>
        <w:ind w:firstLineChars="0" w:firstLine="0"/>
        <w:jc w:val="center"/>
        <w:rPr>
          <w:color w:val="000000" w:themeColor="text1"/>
          <w:szCs w:val="28"/>
        </w:rPr>
      </w:pPr>
      <w:r>
        <w:rPr>
          <w:noProof/>
        </w:rPr>
        <w:drawing>
          <wp:inline distT="0" distB="0" distL="0" distR="0" wp14:anchorId="06E9998B" wp14:editId="6D332A09">
            <wp:extent cx="4320000" cy="3718800"/>
            <wp:effectExtent l="0" t="0" r="444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320000" cy="3718800"/>
                    </a:xfrm>
                    <a:prstGeom prst="rect">
                      <a:avLst/>
                    </a:prstGeom>
                  </pic:spPr>
                </pic:pic>
              </a:graphicData>
            </a:graphic>
          </wp:inline>
        </w:drawing>
      </w:r>
    </w:p>
    <w:p w14:paraId="415458E8" w14:textId="5EB4E813" w:rsidR="000E1074" w:rsidRPr="0042142B" w:rsidRDefault="000E1074" w:rsidP="000E1074">
      <w:pPr>
        <w:ind w:firstLine="560"/>
        <w:rPr>
          <w:color w:val="000000" w:themeColor="text1"/>
          <w:szCs w:val="28"/>
        </w:rPr>
      </w:pPr>
      <w:r w:rsidRPr="0042142B">
        <w:rPr>
          <w:rFonts w:hint="eastAsia"/>
          <w:color w:val="000000" w:themeColor="text1"/>
          <w:szCs w:val="28"/>
        </w:rPr>
        <w:t>（</w:t>
      </w:r>
      <w:r w:rsidR="00F803E2">
        <w:rPr>
          <w:color w:val="000000" w:themeColor="text1"/>
          <w:szCs w:val="28"/>
        </w:rPr>
        <w:t>6</w:t>
      </w:r>
      <w:r w:rsidRPr="0042142B">
        <w:rPr>
          <w:rFonts w:hint="eastAsia"/>
          <w:color w:val="000000" w:themeColor="text1"/>
          <w:szCs w:val="28"/>
        </w:rPr>
        <w:t>）苏申</w:t>
      </w:r>
      <w:proofErr w:type="gramStart"/>
      <w:r w:rsidRPr="0042142B">
        <w:rPr>
          <w:rFonts w:hint="eastAsia"/>
          <w:color w:val="000000" w:themeColor="text1"/>
          <w:szCs w:val="28"/>
        </w:rPr>
        <w:t>外港线</w:t>
      </w:r>
      <w:proofErr w:type="gramEnd"/>
      <w:r w:rsidRPr="0042142B">
        <w:rPr>
          <w:rFonts w:hint="eastAsia"/>
          <w:color w:val="000000" w:themeColor="text1"/>
          <w:szCs w:val="28"/>
        </w:rPr>
        <w:t>枝杈河道：在苏申</w:t>
      </w:r>
      <w:proofErr w:type="gramStart"/>
      <w:r w:rsidRPr="0042142B">
        <w:rPr>
          <w:rFonts w:hint="eastAsia"/>
          <w:color w:val="000000" w:themeColor="text1"/>
          <w:szCs w:val="28"/>
        </w:rPr>
        <w:t>外港线</w:t>
      </w:r>
      <w:proofErr w:type="gramEnd"/>
      <w:r w:rsidRPr="0042142B">
        <w:rPr>
          <w:rFonts w:hint="eastAsia"/>
          <w:color w:val="000000" w:themeColor="text1"/>
          <w:szCs w:val="28"/>
        </w:rPr>
        <w:t>屯溪大桥下游</w:t>
      </w:r>
      <w:r w:rsidRPr="0042142B">
        <w:rPr>
          <w:color w:val="000000" w:themeColor="text1"/>
          <w:szCs w:val="28"/>
        </w:rPr>
        <w:t>280</w:t>
      </w:r>
      <w:r w:rsidRPr="0042142B">
        <w:rPr>
          <w:rFonts w:hint="eastAsia"/>
          <w:color w:val="000000" w:themeColor="text1"/>
          <w:szCs w:val="28"/>
        </w:rPr>
        <w:t>米，</w:t>
      </w:r>
      <w:r w:rsidRPr="0042142B">
        <w:rPr>
          <w:rFonts w:hint="eastAsia"/>
          <w:b/>
          <w:color w:val="000000" w:themeColor="text1"/>
          <w:szCs w:val="28"/>
        </w:rPr>
        <w:t>利用枝杈河道规划</w:t>
      </w:r>
      <w:r w:rsidRPr="0042142B">
        <w:rPr>
          <w:b/>
          <w:bCs/>
          <w:color w:val="000000" w:themeColor="text1"/>
          <w:szCs w:val="28"/>
        </w:rPr>
        <w:t>100</w:t>
      </w:r>
      <w:r w:rsidRPr="0042142B">
        <w:rPr>
          <w:rFonts w:hint="eastAsia"/>
          <w:b/>
          <w:bCs/>
          <w:color w:val="000000" w:themeColor="text1"/>
          <w:szCs w:val="28"/>
        </w:rPr>
        <w:t>米港口岸线</w:t>
      </w:r>
      <w:r w:rsidRPr="0042142B">
        <w:rPr>
          <w:rFonts w:hint="eastAsia"/>
          <w:color w:val="000000" w:themeColor="text1"/>
          <w:szCs w:val="28"/>
        </w:rPr>
        <w:t>，利用枝杈河道进行码头泊位建设。</w:t>
      </w:r>
    </w:p>
    <w:p w14:paraId="7E0C84EC" w14:textId="2950A85D" w:rsidR="000E1074" w:rsidRPr="0042142B" w:rsidRDefault="000E1074" w:rsidP="0042142B">
      <w:pPr>
        <w:ind w:firstLineChars="0" w:firstLine="0"/>
        <w:jc w:val="center"/>
        <w:rPr>
          <w:color w:val="000000" w:themeColor="text1"/>
          <w:szCs w:val="28"/>
        </w:rPr>
      </w:pPr>
      <w:r w:rsidRPr="0042142B">
        <w:rPr>
          <w:noProof/>
          <w:color w:val="000000" w:themeColor="text1"/>
        </w:rPr>
        <w:drawing>
          <wp:inline distT="0" distB="0" distL="0" distR="0" wp14:anchorId="1657BEBF" wp14:editId="15615F7C">
            <wp:extent cx="4320000" cy="3222992"/>
            <wp:effectExtent l="0" t="0" r="444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320000" cy="3222992"/>
                    </a:xfrm>
                    <a:prstGeom prst="rect">
                      <a:avLst/>
                    </a:prstGeom>
                  </pic:spPr>
                </pic:pic>
              </a:graphicData>
            </a:graphic>
          </wp:inline>
        </w:drawing>
      </w:r>
    </w:p>
    <w:p w14:paraId="70B6A502" w14:textId="5D38126B" w:rsidR="00727B73" w:rsidRPr="0042142B" w:rsidRDefault="00727B73" w:rsidP="00727B73">
      <w:pPr>
        <w:ind w:firstLine="560"/>
        <w:rPr>
          <w:color w:val="000000" w:themeColor="text1"/>
          <w:szCs w:val="28"/>
        </w:rPr>
      </w:pPr>
      <w:r w:rsidRPr="0042142B">
        <w:rPr>
          <w:rFonts w:hint="eastAsia"/>
          <w:color w:val="000000" w:themeColor="text1"/>
          <w:szCs w:val="28"/>
        </w:rPr>
        <w:t>（</w:t>
      </w:r>
      <w:r w:rsidR="00F803E2">
        <w:rPr>
          <w:color w:val="000000" w:themeColor="text1"/>
          <w:szCs w:val="28"/>
        </w:rPr>
        <w:t>7</w:t>
      </w:r>
      <w:r w:rsidRPr="0042142B">
        <w:rPr>
          <w:rFonts w:hint="eastAsia"/>
          <w:color w:val="000000" w:themeColor="text1"/>
          <w:szCs w:val="28"/>
        </w:rPr>
        <w:t>）京杭运河枝杈河道：在与三里</w:t>
      </w:r>
      <w:proofErr w:type="gramStart"/>
      <w:r w:rsidRPr="0042142B">
        <w:rPr>
          <w:rFonts w:hint="eastAsia"/>
          <w:color w:val="000000" w:themeColor="text1"/>
          <w:szCs w:val="28"/>
        </w:rPr>
        <w:t>泾</w:t>
      </w:r>
      <w:proofErr w:type="gramEnd"/>
      <w:r w:rsidRPr="0042142B">
        <w:rPr>
          <w:rFonts w:hint="eastAsia"/>
          <w:color w:val="000000" w:themeColor="text1"/>
          <w:szCs w:val="28"/>
        </w:rPr>
        <w:t>交界南侧</w:t>
      </w:r>
      <w:r w:rsidR="00F329B9" w:rsidRPr="0042142B">
        <w:rPr>
          <w:rFonts w:hint="eastAsia"/>
          <w:color w:val="000000" w:themeColor="text1"/>
          <w:szCs w:val="28"/>
        </w:rPr>
        <w:t>，</w:t>
      </w:r>
      <w:r w:rsidRPr="0042142B">
        <w:rPr>
          <w:rFonts w:hint="eastAsia"/>
          <w:b/>
          <w:color w:val="000000" w:themeColor="text1"/>
          <w:szCs w:val="28"/>
        </w:rPr>
        <w:t>利用枝杈航道石匠</w:t>
      </w:r>
      <w:proofErr w:type="gramStart"/>
      <w:r w:rsidRPr="0042142B">
        <w:rPr>
          <w:rFonts w:hint="eastAsia"/>
          <w:b/>
          <w:color w:val="000000" w:themeColor="text1"/>
          <w:szCs w:val="28"/>
        </w:rPr>
        <w:t>浜</w:t>
      </w:r>
      <w:proofErr w:type="gramEnd"/>
      <w:r w:rsidRPr="0042142B">
        <w:rPr>
          <w:rFonts w:hint="eastAsia"/>
          <w:b/>
          <w:color w:val="000000" w:themeColor="text1"/>
          <w:szCs w:val="28"/>
        </w:rPr>
        <w:t>规划</w:t>
      </w:r>
      <w:r w:rsidRPr="0042142B">
        <w:rPr>
          <w:b/>
          <w:bCs/>
          <w:color w:val="000000" w:themeColor="text1"/>
          <w:szCs w:val="28"/>
        </w:rPr>
        <w:t>330</w:t>
      </w:r>
      <w:r w:rsidRPr="0042142B">
        <w:rPr>
          <w:rFonts w:hint="eastAsia"/>
          <w:b/>
          <w:bCs/>
          <w:color w:val="000000" w:themeColor="text1"/>
          <w:szCs w:val="28"/>
        </w:rPr>
        <w:t>米港口岸线</w:t>
      </w:r>
      <w:r w:rsidRPr="0042142B">
        <w:rPr>
          <w:rFonts w:hint="eastAsia"/>
          <w:b/>
          <w:color w:val="000000" w:themeColor="text1"/>
          <w:szCs w:val="28"/>
        </w:rPr>
        <w:t>，</w:t>
      </w:r>
      <w:r w:rsidRPr="0042142B">
        <w:rPr>
          <w:rFonts w:hint="eastAsia"/>
          <w:color w:val="000000" w:themeColor="text1"/>
          <w:szCs w:val="28"/>
        </w:rPr>
        <w:t>利用石匠</w:t>
      </w:r>
      <w:proofErr w:type="gramStart"/>
      <w:r w:rsidRPr="0042142B">
        <w:rPr>
          <w:rFonts w:hint="eastAsia"/>
          <w:color w:val="000000" w:themeColor="text1"/>
          <w:szCs w:val="28"/>
        </w:rPr>
        <w:t>浜</w:t>
      </w:r>
      <w:proofErr w:type="gramEnd"/>
      <w:r w:rsidRPr="0042142B">
        <w:rPr>
          <w:rFonts w:hint="eastAsia"/>
          <w:color w:val="000000" w:themeColor="text1"/>
          <w:szCs w:val="28"/>
        </w:rPr>
        <w:t>进行码头泊位建设，服务吴江纺织循环经济产业园</w:t>
      </w:r>
      <w:r w:rsidR="00AC185A" w:rsidRPr="0042142B">
        <w:rPr>
          <w:rFonts w:hint="eastAsia"/>
          <w:color w:val="000000" w:themeColor="text1"/>
          <w:szCs w:val="28"/>
        </w:rPr>
        <w:t>。</w:t>
      </w:r>
      <w:r w:rsidRPr="0042142B">
        <w:rPr>
          <w:rFonts w:hint="eastAsia"/>
          <w:color w:val="000000" w:themeColor="text1"/>
          <w:szCs w:val="28"/>
        </w:rPr>
        <w:t>利用该段岸线将盛泽地区分散在居民区和城区的印染企业集中入园，实行统一规划、智能化管理，实现印染企业提档升级。</w:t>
      </w:r>
    </w:p>
    <w:p w14:paraId="422B482C" w14:textId="29030CC5" w:rsidR="00727B73" w:rsidRPr="0042142B" w:rsidRDefault="00AC185A" w:rsidP="0042142B">
      <w:pPr>
        <w:ind w:firstLineChars="0" w:firstLine="0"/>
        <w:jc w:val="center"/>
        <w:rPr>
          <w:color w:val="000000" w:themeColor="text1"/>
          <w:szCs w:val="28"/>
        </w:rPr>
      </w:pPr>
      <w:r w:rsidRPr="0042142B">
        <w:rPr>
          <w:noProof/>
          <w:color w:val="000000" w:themeColor="text1"/>
        </w:rPr>
        <w:drawing>
          <wp:inline distT="0" distB="0" distL="0" distR="0" wp14:anchorId="750DBBED" wp14:editId="63A8EDDA">
            <wp:extent cx="4320000" cy="3527234"/>
            <wp:effectExtent l="0" t="0" r="4445" b="0"/>
            <wp:docPr id="2053" name="图片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320000" cy="3527234"/>
                    </a:xfrm>
                    <a:prstGeom prst="rect">
                      <a:avLst/>
                    </a:prstGeom>
                  </pic:spPr>
                </pic:pic>
              </a:graphicData>
            </a:graphic>
          </wp:inline>
        </w:drawing>
      </w:r>
    </w:p>
    <w:p w14:paraId="46196E2E" w14:textId="4B2773D4" w:rsidR="00A3707D" w:rsidRPr="0042142B" w:rsidRDefault="00A3707D" w:rsidP="00A3707D">
      <w:pPr>
        <w:ind w:firstLine="560"/>
        <w:rPr>
          <w:color w:val="000000" w:themeColor="text1"/>
          <w:szCs w:val="28"/>
        </w:rPr>
      </w:pPr>
      <w:r w:rsidRPr="0042142B">
        <w:rPr>
          <w:rFonts w:hint="eastAsia"/>
          <w:color w:val="000000" w:themeColor="text1"/>
          <w:szCs w:val="28"/>
        </w:rPr>
        <w:t>（</w:t>
      </w:r>
      <w:r w:rsidR="00F803E2">
        <w:rPr>
          <w:color w:val="000000" w:themeColor="text1"/>
          <w:szCs w:val="28"/>
        </w:rPr>
        <w:t>8</w:t>
      </w:r>
      <w:r w:rsidRPr="0042142B">
        <w:rPr>
          <w:rFonts w:hint="eastAsia"/>
          <w:color w:val="000000" w:themeColor="text1"/>
          <w:szCs w:val="28"/>
        </w:rPr>
        <w:t>）京杭运河枝杈河道：在与思古大桥以北</w:t>
      </w:r>
      <w:r w:rsidRPr="0042142B">
        <w:rPr>
          <w:color w:val="000000" w:themeColor="text1"/>
          <w:szCs w:val="28"/>
        </w:rPr>
        <w:t>430</w:t>
      </w:r>
      <w:r w:rsidRPr="0042142B">
        <w:rPr>
          <w:rFonts w:hint="eastAsia"/>
          <w:color w:val="000000" w:themeColor="text1"/>
          <w:szCs w:val="28"/>
        </w:rPr>
        <w:t>米北侧</w:t>
      </w:r>
      <w:r w:rsidR="00F329B9" w:rsidRPr="0042142B">
        <w:rPr>
          <w:rFonts w:hint="eastAsia"/>
          <w:color w:val="000000" w:themeColor="text1"/>
          <w:szCs w:val="28"/>
        </w:rPr>
        <w:t>，</w:t>
      </w:r>
      <w:r w:rsidRPr="0042142B">
        <w:rPr>
          <w:rFonts w:hint="eastAsia"/>
          <w:b/>
          <w:color w:val="000000" w:themeColor="text1"/>
          <w:szCs w:val="28"/>
        </w:rPr>
        <w:t>利用枝杈航道规划</w:t>
      </w:r>
      <w:r w:rsidR="00C36BBF" w:rsidRPr="0042142B">
        <w:rPr>
          <w:b/>
          <w:bCs/>
          <w:color w:val="000000" w:themeColor="text1"/>
          <w:szCs w:val="28"/>
        </w:rPr>
        <w:t>230</w:t>
      </w:r>
      <w:r w:rsidRPr="0042142B">
        <w:rPr>
          <w:rFonts w:hint="eastAsia"/>
          <w:b/>
          <w:bCs/>
          <w:color w:val="000000" w:themeColor="text1"/>
          <w:szCs w:val="28"/>
        </w:rPr>
        <w:t>米港口岸线</w:t>
      </w:r>
      <w:r w:rsidRPr="0042142B">
        <w:rPr>
          <w:rFonts w:hint="eastAsia"/>
          <w:b/>
          <w:color w:val="000000" w:themeColor="text1"/>
          <w:szCs w:val="28"/>
        </w:rPr>
        <w:t>，</w:t>
      </w:r>
      <w:r w:rsidR="00C36BBF" w:rsidRPr="0042142B">
        <w:rPr>
          <w:rFonts w:hint="eastAsia"/>
          <w:color w:val="000000" w:themeColor="text1"/>
          <w:szCs w:val="28"/>
        </w:rPr>
        <w:t>服务吴江振源燃料有限公司和周边产业。</w:t>
      </w:r>
    </w:p>
    <w:p w14:paraId="02253FE9" w14:textId="008CC839" w:rsidR="00EF2ACA" w:rsidRPr="0042142B" w:rsidRDefault="00A3707D" w:rsidP="0042142B">
      <w:pPr>
        <w:ind w:firstLineChars="0" w:firstLine="0"/>
        <w:jc w:val="center"/>
        <w:rPr>
          <w:color w:val="000000" w:themeColor="text1"/>
          <w:szCs w:val="28"/>
        </w:rPr>
      </w:pPr>
      <w:r w:rsidRPr="0042142B">
        <w:rPr>
          <w:noProof/>
          <w:color w:val="000000" w:themeColor="text1"/>
        </w:rPr>
        <w:drawing>
          <wp:inline distT="0" distB="0" distL="0" distR="0" wp14:anchorId="33E9F3F8" wp14:editId="314152F4">
            <wp:extent cx="4495238" cy="3438095"/>
            <wp:effectExtent l="0" t="0" r="635" b="0"/>
            <wp:docPr id="2057" name="图片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495238" cy="3438095"/>
                    </a:xfrm>
                    <a:prstGeom prst="rect">
                      <a:avLst/>
                    </a:prstGeom>
                  </pic:spPr>
                </pic:pic>
              </a:graphicData>
            </a:graphic>
          </wp:inline>
        </w:drawing>
      </w:r>
    </w:p>
    <w:p w14:paraId="0DC7656A" w14:textId="43936781" w:rsidR="00F329B9" w:rsidRPr="0042142B" w:rsidRDefault="00F329B9" w:rsidP="00176DC0">
      <w:pPr>
        <w:ind w:firstLine="560"/>
        <w:rPr>
          <w:color w:val="000000" w:themeColor="text1"/>
          <w:szCs w:val="28"/>
        </w:rPr>
      </w:pPr>
      <w:r w:rsidRPr="0042142B">
        <w:rPr>
          <w:rFonts w:hint="eastAsia"/>
          <w:color w:val="000000" w:themeColor="text1"/>
          <w:szCs w:val="28"/>
        </w:rPr>
        <w:t>（</w:t>
      </w:r>
      <w:r w:rsidR="00F803E2">
        <w:rPr>
          <w:color w:val="000000" w:themeColor="text1"/>
          <w:szCs w:val="28"/>
        </w:rPr>
        <w:t>9</w:t>
      </w:r>
      <w:r w:rsidRPr="0042142B">
        <w:rPr>
          <w:rFonts w:hint="eastAsia"/>
          <w:color w:val="000000" w:themeColor="text1"/>
          <w:szCs w:val="28"/>
        </w:rPr>
        <w:t>）京杭运河枝杈河道：在运河大桥以南</w:t>
      </w:r>
      <w:r w:rsidRPr="0042142B">
        <w:rPr>
          <w:color w:val="000000" w:themeColor="text1"/>
          <w:szCs w:val="28"/>
        </w:rPr>
        <w:t>690</w:t>
      </w:r>
      <w:r w:rsidRPr="0042142B">
        <w:rPr>
          <w:rFonts w:hint="eastAsia"/>
          <w:color w:val="000000" w:themeColor="text1"/>
          <w:szCs w:val="28"/>
        </w:rPr>
        <w:t>米东岸，</w:t>
      </w:r>
      <w:r w:rsidRPr="0042142B">
        <w:rPr>
          <w:rFonts w:hint="eastAsia"/>
          <w:b/>
          <w:color w:val="000000" w:themeColor="text1"/>
          <w:szCs w:val="28"/>
        </w:rPr>
        <w:t>利用枝杈航道规划</w:t>
      </w:r>
      <w:r w:rsidRPr="0042142B">
        <w:rPr>
          <w:b/>
          <w:bCs/>
          <w:color w:val="000000" w:themeColor="text1"/>
          <w:szCs w:val="28"/>
        </w:rPr>
        <w:t>230</w:t>
      </w:r>
      <w:r w:rsidRPr="0042142B">
        <w:rPr>
          <w:rFonts w:hint="eastAsia"/>
          <w:b/>
          <w:bCs/>
          <w:color w:val="000000" w:themeColor="text1"/>
          <w:szCs w:val="28"/>
        </w:rPr>
        <w:t>米港口岸线</w:t>
      </w:r>
      <w:r w:rsidRPr="0042142B">
        <w:rPr>
          <w:rFonts w:hint="eastAsia"/>
          <w:b/>
          <w:color w:val="000000" w:themeColor="text1"/>
          <w:szCs w:val="28"/>
        </w:rPr>
        <w:t>，</w:t>
      </w:r>
      <w:r w:rsidRPr="0042142B">
        <w:rPr>
          <w:rFonts w:hint="eastAsia"/>
          <w:color w:val="000000" w:themeColor="text1"/>
          <w:szCs w:val="28"/>
        </w:rPr>
        <w:t>为</w:t>
      </w:r>
      <w:proofErr w:type="gramStart"/>
      <w:r w:rsidR="00176DC0" w:rsidRPr="0042142B">
        <w:rPr>
          <w:rFonts w:hint="eastAsia"/>
          <w:color w:val="000000" w:themeColor="text1"/>
          <w:szCs w:val="28"/>
        </w:rPr>
        <w:t>为</w:t>
      </w:r>
      <w:proofErr w:type="gramEnd"/>
      <w:r w:rsidR="00176DC0" w:rsidRPr="0042142B">
        <w:rPr>
          <w:rFonts w:hint="eastAsia"/>
          <w:color w:val="000000" w:themeColor="text1"/>
          <w:szCs w:val="28"/>
        </w:rPr>
        <w:t>地方涉水企业预留用地</w:t>
      </w:r>
      <w:r w:rsidR="001F0FC0" w:rsidRPr="0042142B">
        <w:rPr>
          <w:rFonts w:hint="eastAsia"/>
          <w:color w:val="000000" w:themeColor="text1"/>
          <w:szCs w:val="28"/>
        </w:rPr>
        <w:t>。</w:t>
      </w:r>
    </w:p>
    <w:p w14:paraId="2C78E814" w14:textId="4E7F4108" w:rsidR="00176DC0" w:rsidRPr="0042142B" w:rsidRDefault="00F329B9" w:rsidP="0042142B">
      <w:pPr>
        <w:ind w:firstLineChars="0" w:firstLine="0"/>
        <w:jc w:val="center"/>
        <w:rPr>
          <w:color w:val="000000" w:themeColor="text1"/>
          <w:szCs w:val="28"/>
        </w:rPr>
      </w:pPr>
      <w:r w:rsidRPr="0042142B">
        <w:rPr>
          <w:noProof/>
          <w:color w:val="000000" w:themeColor="text1"/>
        </w:rPr>
        <w:drawing>
          <wp:inline distT="0" distB="0" distL="0" distR="0" wp14:anchorId="5DD07642" wp14:editId="447EA68C">
            <wp:extent cx="4320000" cy="3244675"/>
            <wp:effectExtent l="0" t="0" r="4445" b="0"/>
            <wp:docPr id="2060" name="图片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320000" cy="3244675"/>
                    </a:xfrm>
                    <a:prstGeom prst="rect">
                      <a:avLst/>
                    </a:prstGeom>
                  </pic:spPr>
                </pic:pic>
              </a:graphicData>
            </a:graphic>
          </wp:inline>
        </w:drawing>
      </w:r>
    </w:p>
    <w:p w14:paraId="093DBB96" w14:textId="08F69164" w:rsidR="00CB7AD5" w:rsidRPr="0042142B" w:rsidRDefault="00CB7AD5">
      <w:pPr>
        <w:ind w:firstLine="560"/>
        <w:rPr>
          <w:color w:val="000000" w:themeColor="text1"/>
          <w:szCs w:val="28"/>
        </w:rPr>
      </w:pPr>
      <w:r w:rsidRPr="0042142B">
        <w:rPr>
          <w:rFonts w:hint="eastAsia"/>
          <w:color w:val="000000" w:themeColor="text1"/>
          <w:szCs w:val="28"/>
        </w:rPr>
        <w:t>（</w:t>
      </w:r>
      <w:r w:rsidR="00F803E2">
        <w:rPr>
          <w:color w:val="000000" w:themeColor="text1"/>
          <w:szCs w:val="28"/>
        </w:rPr>
        <w:t>10</w:t>
      </w:r>
      <w:r w:rsidRPr="0042142B">
        <w:rPr>
          <w:rFonts w:hint="eastAsia"/>
          <w:color w:val="000000" w:themeColor="text1"/>
          <w:szCs w:val="28"/>
        </w:rPr>
        <w:t>）京杭运河枝杈河道：</w:t>
      </w:r>
      <w:r w:rsidR="00997634" w:rsidRPr="0042142B">
        <w:rPr>
          <w:rFonts w:hint="eastAsia"/>
          <w:color w:val="000000" w:themeColor="text1"/>
          <w:szCs w:val="28"/>
        </w:rPr>
        <w:t>云龙大桥以南</w:t>
      </w:r>
      <w:r w:rsidR="00997634" w:rsidRPr="0042142B">
        <w:rPr>
          <w:color w:val="000000" w:themeColor="text1"/>
          <w:szCs w:val="28"/>
        </w:rPr>
        <w:t>600</w:t>
      </w:r>
      <w:r w:rsidR="00997634" w:rsidRPr="0042142B">
        <w:rPr>
          <w:rFonts w:hint="eastAsia"/>
          <w:color w:val="000000" w:themeColor="text1"/>
          <w:szCs w:val="28"/>
        </w:rPr>
        <w:t>米</w:t>
      </w:r>
      <w:r w:rsidRPr="0042142B">
        <w:rPr>
          <w:rFonts w:hint="eastAsia"/>
          <w:color w:val="000000" w:themeColor="text1"/>
          <w:szCs w:val="28"/>
        </w:rPr>
        <w:t>，</w:t>
      </w:r>
      <w:r w:rsidRPr="0042142B">
        <w:rPr>
          <w:rFonts w:hint="eastAsia"/>
          <w:b/>
          <w:color w:val="000000" w:themeColor="text1"/>
          <w:szCs w:val="28"/>
        </w:rPr>
        <w:t>利用枝杈航道规划</w:t>
      </w:r>
      <w:r w:rsidRPr="0042142B">
        <w:rPr>
          <w:b/>
          <w:bCs/>
          <w:color w:val="000000" w:themeColor="text1"/>
          <w:szCs w:val="28"/>
        </w:rPr>
        <w:t>2</w:t>
      </w:r>
      <w:r w:rsidR="006B1ED5" w:rsidRPr="0042142B">
        <w:rPr>
          <w:b/>
          <w:bCs/>
          <w:color w:val="000000" w:themeColor="text1"/>
          <w:szCs w:val="28"/>
        </w:rPr>
        <w:t>0</w:t>
      </w:r>
      <w:r w:rsidRPr="0042142B">
        <w:rPr>
          <w:b/>
          <w:bCs/>
          <w:color w:val="000000" w:themeColor="text1"/>
          <w:szCs w:val="28"/>
        </w:rPr>
        <w:t>0</w:t>
      </w:r>
      <w:r w:rsidRPr="0042142B">
        <w:rPr>
          <w:rFonts w:hint="eastAsia"/>
          <w:b/>
          <w:bCs/>
          <w:color w:val="000000" w:themeColor="text1"/>
          <w:szCs w:val="28"/>
        </w:rPr>
        <w:t>米港口岸线</w:t>
      </w:r>
      <w:r w:rsidRPr="0042142B">
        <w:rPr>
          <w:rFonts w:hint="eastAsia"/>
          <w:b/>
          <w:color w:val="000000" w:themeColor="text1"/>
          <w:szCs w:val="28"/>
        </w:rPr>
        <w:t>，</w:t>
      </w:r>
      <w:r w:rsidR="00997634" w:rsidRPr="0042142B">
        <w:rPr>
          <w:rFonts w:hint="eastAsia"/>
          <w:color w:val="000000" w:themeColor="text1"/>
          <w:szCs w:val="28"/>
        </w:rPr>
        <w:t>为吴江的出口加工区原材料和产成品运输提供服务，并预留集装箱功能</w:t>
      </w:r>
      <w:r w:rsidRPr="0042142B">
        <w:rPr>
          <w:rFonts w:hint="eastAsia"/>
          <w:color w:val="000000" w:themeColor="text1"/>
          <w:szCs w:val="28"/>
        </w:rPr>
        <w:t>。</w:t>
      </w:r>
    </w:p>
    <w:p w14:paraId="20522FA1" w14:textId="1CFA6062" w:rsidR="00CB7AD5" w:rsidRPr="0042142B" w:rsidRDefault="006B2DE3" w:rsidP="0042142B">
      <w:pPr>
        <w:ind w:firstLineChars="0" w:firstLine="0"/>
        <w:jc w:val="center"/>
        <w:rPr>
          <w:color w:val="000000" w:themeColor="text1"/>
          <w:szCs w:val="28"/>
        </w:rPr>
      </w:pPr>
      <w:r w:rsidRPr="0042142B">
        <w:rPr>
          <w:noProof/>
          <w:color w:val="000000" w:themeColor="text1"/>
        </w:rPr>
        <w:drawing>
          <wp:inline distT="0" distB="0" distL="0" distR="0" wp14:anchorId="713900D6" wp14:editId="29F011F8">
            <wp:extent cx="4320000" cy="3374683"/>
            <wp:effectExtent l="0" t="0" r="444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4320000" cy="3374683"/>
                    </a:xfrm>
                    <a:prstGeom prst="rect">
                      <a:avLst/>
                    </a:prstGeom>
                  </pic:spPr>
                </pic:pic>
              </a:graphicData>
            </a:graphic>
          </wp:inline>
        </w:drawing>
      </w:r>
    </w:p>
    <w:p w14:paraId="63DCEE04" w14:textId="76344E6A" w:rsidR="00EC7A1C" w:rsidRPr="0042142B" w:rsidRDefault="00EC7A1C" w:rsidP="00EC7A1C">
      <w:pPr>
        <w:ind w:firstLine="560"/>
        <w:rPr>
          <w:color w:val="000000" w:themeColor="text1"/>
          <w:szCs w:val="28"/>
        </w:rPr>
      </w:pPr>
      <w:r w:rsidRPr="0042142B">
        <w:rPr>
          <w:rFonts w:hint="eastAsia"/>
          <w:color w:val="000000" w:themeColor="text1"/>
          <w:szCs w:val="28"/>
        </w:rPr>
        <w:t>（</w:t>
      </w:r>
      <w:r w:rsidR="00F803E2" w:rsidRPr="0042142B">
        <w:rPr>
          <w:color w:val="000000" w:themeColor="text1"/>
          <w:szCs w:val="28"/>
        </w:rPr>
        <w:t>1</w:t>
      </w:r>
      <w:r w:rsidR="00F803E2">
        <w:rPr>
          <w:color w:val="000000" w:themeColor="text1"/>
          <w:szCs w:val="28"/>
        </w:rPr>
        <w:t>1</w:t>
      </w:r>
      <w:r w:rsidRPr="0042142B">
        <w:rPr>
          <w:rFonts w:hint="eastAsia"/>
          <w:color w:val="000000" w:themeColor="text1"/>
          <w:szCs w:val="28"/>
        </w:rPr>
        <w:t>）京杭运河枝杈河道：思古桥以南</w:t>
      </w:r>
      <w:r w:rsidRPr="0042142B">
        <w:rPr>
          <w:color w:val="000000" w:themeColor="text1"/>
          <w:szCs w:val="28"/>
        </w:rPr>
        <w:t>350</w:t>
      </w:r>
      <w:r w:rsidRPr="0042142B">
        <w:rPr>
          <w:rFonts w:hint="eastAsia"/>
          <w:color w:val="000000" w:themeColor="text1"/>
          <w:szCs w:val="28"/>
        </w:rPr>
        <w:t>米，</w:t>
      </w:r>
      <w:r w:rsidRPr="0042142B">
        <w:rPr>
          <w:rFonts w:hint="eastAsia"/>
          <w:b/>
          <w:color w:val="000000" w:themeColor="text1"/>
          <w:szCs w:val="28"/>
        </w:rPr>
        <w:t>利用枝杈航道规划</w:t>
      </w:r>
      <w:r w:rsidR="009B0E4B" w:rsidRPr="0042142B">
        <w:rPr>
          <w:b/>
          <w:bCs/>
          <w:color w:val="000000" w:themeColor="text1"/>
          <w:szCs w:val="28"/>
        </w:rPr>
        <w:t>3</w:t>
      </w:r>
      <w:r w:rsidRPr="0042142B">
        <w:rPr>
          <w:b/>
          <w:bCs/>
          <w:color w:val="000000" w:themeColor="text1"/>
          <w:szCs w:val="28"/>
        </w:rPr>
        <w:t>00</w:t>
      </w:r>
      <w:r w:rsidRPr="0042142B">
        <w:rPr>
          <w:rFonts w:hint="eastAsia"/>
          <w:b/>
          <w:bCs/>
          <w:color w:val="000000" w:themeColor="text1"/>
          <w:szCs w:val="28"/>
        </w:rPr>
        <w:t>米港口岸线</w:t>
      </w:r>
      <w:r w:rsidRPr="0042142B">
        <w:rPr>
          <w:rFonts w:hint="eastAsia"/>
          <w:b/>
          <w:color w:val="000000" w:themeColor="text1"/>
          <w:szCs w:val="28"/>
        </w:rPr>
        <w:t>，</w:t>
      </w:r>
      <w:r w:rsidR="009B0E4B" w:rsidRPr="0042142B">
        <w:rPr>
          <w:rFonts w:hint="eastAsia"/>
          <w:color w:val="000000" w:themeColor="text1"/>
          <w:szCs w:val="28"/>
        </w:rPr>
        <w:t>为地方涉水企业预留用地。</w:t>
      </w:r>
    </w:p>
    <w:p w14:paraId="5C304D1D" w14:textId="3CA4F868" w:rsidR="00C975A2" w:rsidRPr="0042142B" w:rsidRDefault="00EC7A1C" w:rsidP="0042142B">
      <w:pPr>
        <w:ind w:firstLineChars="0" w:firstLine="0"/>
        <w:jc w:val="center"/>
        <w:rPr>
          <w:color w:val="000000" w:themeColor="text1"/>
          <w:szCs w:val="28"/>
        </w:rPr>
      </w:pPr>
      <w:r w:rsidRPr="0042142B">
        <w:rPr>
          <w:noProof/>
          <w:color w:val="000000" w:themeColor="text1"/>
        </w:rPr>
        <w:drawing>
          <wp:inline distT="0" distB="0" distL="0" distR="0" wp14:anchorId="1FDA71AB" wp14:editId="21368985">
            <wp:extent cx="4320000" cy="3092400"/>
            <wp:effectExtent l="0" t="0" r="444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4320000" cy="3092400"/>
                    </a:xfrm>
                    <a:prstGeom prst="rect">
                      <a:avLst/>
                    </a:prstGeom>
                  </pic:spPr>
                </pic:pic>
              </a:graphicData>
            </a:graphic>
          </wp:inline>
        </w:drawing>
      </w:r>
    </w:p>
    <w:p w14:paraId="6A8AF2E4" w14:textId="4FB13556" w:rsidR="00035FF9" w:rsidRPr="0042142B" w:rsidRDefault="00035FF9" w:rsidP="00035FF9">
      <w:pPr>
        <w:ind w:firstLine="560"/>
        <w:rPr>
          <w:color w:val="000000" w:themeColor="text1"/>
          <w:szCs w:val="28"/>
        </w:rPr>
      </w:pPr>
      <w:r w:rsidRPr="0042142B">
        <w:rPr>
          <w:rFonts w:hint="eastAsia"/>
          <w:color w:val="000000" w:themeColor="text1"/>
          <w:szCs w:val="28"/>
        </w:rPr>
        <w:t>（</w:t>
      </w:r>
      <w:r w:rsidR="00F803E2" w:rsidRPr="0042142B">
        <w:rPr>
          <w:color w:val="000000" w:themeColor="text1"/>
          <w:szCs w:val="28"/>
        </w:rPr>
        <w:t>1</w:t>
      </w:r>
      <w:r w:rsidR="00F803E2">
        <w:rPr>
          <w:color w:val="000000" w:themeColor="text1"/>
          <w:szCs w:val="28"/>
        </w:rPr>
        <w:t>2</w:t>
      </w:r>
      <w:r w:rsidRPr="0042142B">
        <w:rPr>
          <w:rFonts w:hint="eastAsia"/>
          <w:color w:val="000000" w:themeColor="text1"/>
          <w:szCs w:val="28"/>
        </w:rPr>
        <w:t>）京杭运河枝杈河道：</w:t>
      </w:r>
      <w:proofErr w:type="gramStart"/>
      <w:r w:rsidRPr="0042142B">
        <w:rPr>
          <w:rFonts w:hint="eastAsia"/>
          <w:color w:val="000000" w:themeColor="text1"/>
          <w:szCs w:val="28"/>
        </w:rPr>
        <w:t>酷客酒业</w:t>
      </w:r>
      <w:proofErr w:type="gramEnd"/>
      <w:r w:rsidRPr="0042142B">
        <w:rPr>
          <w:rFonts w:hint="eastAsia"/>
          <w:color w:val="000000" w:themeColor="text1"/>
          <w:szCs w:val="28"/>
        </w:rPr>
        <w:t>南侧，</w:t>
      </w:r>
      <w:r w:rsidRPr="0042142B">
        <w:rPr>
          <w:rFonts w:hint="eastAsia"/>
          <w:b/>
          <w:color w:val="000000" w:themeColor="text1"/>
          <w:szCs w:val="28"/>
        </w:rPr>
        <w:t>利用枝杈航道规划</w:t>
      </w:r>
      <w:r w:rsidRPr="0042142B">
        <w:rPr>
          <w:b/>
          <w:bCs/>
          <w:color w:val="000000" w:themeColor="text1"/>
          <w:szCs w:val="28"/>
        </w:rPr>
        <w:t>300</w:t>
      </w:r>
      <w:r w:rsidRPr="0042142B">
        <w:rPr>
          <w:rFonts w:hint="eastAsia"/>
          <w:b/>
          <w:bCs/>
          <w:color w:val="000000" w:themeColor="text1"/>
          <w:szCs w:val="28"/>
        </w:rPr>
        <w:t>米港口岸线</w:t>
      </w:r>
      <w:r w:rsidRPr="0042142B">
        <w:rPr>
          <w:rFonts w:hint="eastAsia"/>
          <w:b/>
          <w:color w:val="000000" w:themeColor="text1"/>
          <w:szCs w:val="28"/>
        </w:rPr>
        <w:t>，</w:t>
      </w:r>
      <w:r w:rsidRPr="0042142B">
        <w:rPr>
          <w:rFonts w:hint="eastAsia"/>
          <w:color w:val="000000" w:themeColor="text1"/>
          <w:szCs w:val="28"/>
        </w:rPr>
        <w:t>为地方涉水企业预留用地。</w:t>
      </w:r>
    </w:p>
    <w:p w14:paraId="3122EB70" w14:textId="2BE3B55F" w:rsidR="00035FF9" w:rsidRPr="0042142B" w:rsidRDefault="00035FF9" w:rsidP="00176DC0">
      <w:pPr>
        <w:ind w:firstLineChars="0" w:firstLine="0"/>
        <w:jc w:val="center"/>
        <w:rPr>
          <w:color w:val="000000" w:themeColor="text1"/>
          <w:szCs w:val="28"/>
        </w:rPr>
      </w:pPr>
      <w:r w:rsidRPr="0042142B">
        <w:rPr>
          <w:noProof/>
          <w:color w:val="000000" w:themeColor="text1"/>
        </w:rPr>
        <w:drawing>
          <wp:inline distT="0" distB="0" distL="0" distR="0" wp14:anchorId="59B1DA92" wp14:editId="0D6E820C">
            <wp:extent cx="4320000" cy="3397664"/>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320000" cy="3397664"/>
                    </a:xfrm>
                    <a:prstGeom prst="rect">
                      <a:avLst/>
                    </a:prstGeom>
                  </pic:spPr>
                </pic:pic>
              </a:graphicData>
            </a:graphic>
          </wp:inline>
        </w:drawing>
      </w:r>
    </w:p>
    <w:p w14:paraId="3F82E58C" w14:textId="77777777" w:rsidR="00B12504" w:rsidRPr="0042142B" w:rsidRDefault="00B12504" w:rsidP="00B12504">
      <w:pPr>
        <w:pStyle w:val="afff6"/>
        <w:spacing w:beforeLines="0" w:before="0"/>
        <w:ind w:firstLine="562"/>
        <w:outlineLvl w:val="4"/>
        <w:rPr>
          <w:rFonts w:cs="Times New Roman"/>
          <w:b/>
          <w:color w:val="000000" w:themeColor="text1"/>
        </w:rPr>
      </w:pPr>
      <w:r w:rsidRPr="0042142B">
        <w:rPr>
          <w:rFonts w:cs="Times New Roman"/>
          <w:b/>
          <w:color w:val="000000" w:themeColor="text1"/>
        </w:rPr>
        <w:t>3</w:t>
      </w:r>
      <w:r w:rsidRPr="0042142B">
        <w:rPr>
          <w:rFonts w:cs="Times New Roman" w:hint="eastAsia"/>
          <w:b/>
          <w:color w:val="000000" w:themeColor="text1"/>
        </w:rPr>
        <w:t>、其他湖荡</w:t>
      </w:r>
    </w:p>
    <w:p w14:paraId="1BAD0686" w14:textId="77777777" w:rsidR="00B12504" w:rsidRPr="0042142B" w:rsidRDefault="00B12504" w:rsidP="00B12504">
      <w:pPr>
        <w:pStyle w:val="afff6"/>
        <w:spacing w:beforeLines="0" w:before="0"/>
        <w:ind w:firstLine="562"/>
        <w:outlineLvl w:val="4"/>
        <w:rPr>
          <w:rFonts w:cs="Times New Roman"/>
          <w:b/>
          <w:color w:val="000000" w:themeColor="text1"/>
        </w:rPr>
      </w:pPr>
      <w:r w:rsidRPr="0042142B">
        <w:rPr>
          <w:rFonts w:cs="Times New Roman" w:hint="eastAsia"/>
          <w:b/>
          <w:color w:val="000000" w:themeColor="text1"/>
        </w:rPr>
        <w:t>（</w:t>
      </w:r>
      <w:r w:rsidRPr="0042142B">
        <w:rPr>
          <w:rFonts w:cs="Times New Roman"/>
          <w:b/>
          <w:color w:val="000000" w:themeColor="text1"/>
        </w:rPr>
        <w:t>1</w:t>
      </w:r>
      <w:r w:rsidRPr="0042142B">
        <w:rPr>
          <w:rFonts w:cs="Times New Roman" w:hint="eastAsia"/>
          <w:b/>
          <w:color w:val="000000" w:themeColor="text1"/>
        </w:rPr>
        <w:t>）三白荡</w:t>
      </w:r>
    </w:p>
    <w:p w14:paraId="57E01447" w14:textId="30C708A8" w:rsidR="00B12504" w:rsidRPr="0042142B" w:rsidRDefault="00B12504" w:rsidP="00B12504">
      <w:pPr>
        <w:ind w:firstLine="560"/>
        <w:rPr>
          <w:color w:val="000000" w:themeColor="text1"/>
          <w:szCs w:val="28"/>
        </w:rPr>
      </w:pPr>
      <w:r w:rsidRPr="0042142B">
        <w:rPr>
          <w:rFonts w:hint="eastAsia"/>
          <w:color w:val="000000" w:themeColor="text1"/>
          <w:szCs w:val="28"/>
        </w:rPr>
        <w:t>在</w:t>
      </w:r>
      <w:proofErr w:type="gramStart"/>
      <w:r w:rsidRPr="0042142B">
        <w:rPr>
          <w:rFonts w:hint="eastAsia"/>
          <w:color w:val="000000" w:themeColor="text1"/>
          <w:szCs w:val="28"/>
        </w:rPr>
        <w:t>三白荡左侧</w:t>
      </w:r>
      <w:proofErr w:type="gramEnd"/>
      <w:r w:rsidRPr="0042142B">
        <w:rPr>
          <w:rFonts w:hint="eastAsia"/>
          <w:color w:val="000000" w:themeColor="text1"/>
          <w:szCs w:val="28"/>
        </w:rPr>
        <w:t>水域南侧规划</w:t>
      </w:r>
      <w:r w:rsidRPr="0042142B">
        <w:rPr>
          <w:b/>
          <w:bCs/>
          <w:color w:val="000000" w:themeColor="text1"/>
          <w:szCs w:val="28"/>
        </w:rPr>
        <w:t>700</w:t>
      </w:r>
      <w:r w:rsidRPr="0042142B">
        <w:rPr>
          <w:rFonts w:hint="eastAsia"/>
          <w:b/>
          <w:bCs/>
          <w:color w:val="000000" w:themeColor="text1"/>
          <w:szCs w:val="28"/>
        </w:rPr>
        <w:t>米港口岸线</w:t>
      </w:r>
      <w:r w:rsidRPr="0042142B">
        <w:rPr>
          <w:rFonts w:hint="eastAsia"/>
          <w:color w:val="000000" w:themeColor="text1"/>
          <w:szCs w:val="28"/>
        </w:rPr>
        <w:t>，服务恒力原材料和产成品运输。</w:t>
      </w:r>
    </w:p>
    <w:p w14:paraId="4E562E33" w14:textId="73F1A68B" w:rsidR="00DD5754" w:rsidRPr="0042142B" w:rsidRDefault="00DD5754" w:rsidP="007166D2">
      <w:pPr>
        <w:ind w:firstLineChars="0" w:firstLine="0"/>
        <w:jc w:val="center"/>
        <w:rPr>
          <w:color w:val="000000" w:themeColor="text1"/>
          <w:szCs w:val="28"/>
        </w:rPr>
      </w:pPr>
      <w:r w:rsidRPr="0042142B">
        <w:rPr>
          <w:noProof/>
          <w:color w:val="000000" w:themeColor="text1"/>
        </w:rPr>
        <w:drawing>
          <wp:inline distT="0" distB="0" distL="0" distR="0" wp14:anchorId="188F282C" wp14:editId="21E8A701">
            <wp:extent cx="4320000" cy="3546947"/>
            <wp:effectExtent l="0" t="0" r="444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4320000" cy="3546947"/>
                    </a:xfrm>
                    <a:prstGeom prst="rect">
                      <a:avLst/>
                    </a:prstGeom>
                  </pic:spPr>
                </pic:pic>
              </a:graphicData>
            </a:graphic>
          </wp:inline>
        </w:drawing>
      </w:r>
    </w:p>
    <w:p w14:paraId="4A76BA37" w14:textId="77777777" w:rsidR="00B12504" w:rsidRPr="0042142B" w:rsidRDefault="00B12504" w:rsidP="00B12504">
      <w:pPr>
        <w:pStyle w:val="afff6"/>
        <w:spacing w:beforeLines="0" w:before="0"/>
        <w:ind w:firstLine="562"/>
        <w:outlineLvl w:val="4"/>
        <w:rPr>
          <w:rFonts w:cs="Times New Roman"/>
          <w:b/>
          <w:color w:val="000000" w:themeColor="text1"/>
        </w:rPr>
      </w:pPr>
      <w:r w:rsidRPr="0042142B">
        <w:rPr>
          <w:rFonts w:cs="Times New Roman" w:hint="eastAsia"/>
          <w:b/>
          <w:color w:val="000000" w:themeColor="text1"/>
        </w:rPr>
        <w:t>（</w:t>
      </w:r>
      <w:r w:rsidRPr="0042142B">
        <w:rPr>
          <w:rFonts w:cs="Times New Roman"/>
          <w:b/>
          <w:color w:val="000000" w:themeColor="text1"/>
        </w:rPr>
        <w:t>2</w:t>
      </w:r>
      <w:r w:rsidRPr="0042142B">
        <w:rPr>
          <w:rFonts w:cs="Times New Roman" w:hint="eastAsia"/>
          <w:b/>
          <w:color w:val="000000" w:themeColor="text1"/>
        </w:rPr>
        <w:t>）草荡</w:t>
      </w:r>
    </w:p>
    <w:p w14:paraId="47D2A254" w14:textId="5EA3DF49" w:rsidR="00B12504" w:rsidRPr="0042142B" w:rsidRDefault="00B12504" w:rsidP="00B12504">
      <w:pPr>
        <w:ind w:firstLine="560"/>
        <w:rPr>
          <w:color w:val="000000" w:themeColor="text1"/>
          <w:szCs w:val="28"/>
        </w:rPr>
      </w:pPr>
      <w:r w:rsidRPr="0042142B">
        <w:rPr>
          <w:rFonts w:hint="eastAsia"/>
          <w:color w:val="000000" w:themeColor="text1"/>
          <w:szCs w:val="28"/>
        </w:rPr>
        <w:t>在张家</w:t>
      </w:r>
      <w:proofErr w:type="gramStart"/>
      <w:r w:rsidRPr="0042142B">
        <w:rPr>
          <w:rFonts w:hint="eastAsia"/>
          <w:color w:val="000000" w:themeColor="text1"/>
          <w:szCs w:val="28"/>
        </w:rPr>
        <w:t>甸</w:t>
      </w:r>
      <w:proofErr w:type="gramEnd"/>
      <w:r w:rsidRPr="0042142B">
        <w:rPr>
          <w:rFonts w:hint="eastAsia"/>
          <w:color w:val="000000" w:themeColor="text1"/>
          <w:szCs w:val="28"/>
        </w:rPr>
        <w:t>附近规划</w:t>
      </w:r>
      <w:r w:rsidRPr="0042142B">
        <w:rPr>
          <w:b/>
          <w:bCs/>
          <w:color w:val="000000" w:themeColor="text1"/>
          <w:szCs w:val="28"/>
        </w:rPr>
        <w:t>400</w:t>
      </w:r>
      <w:r w:rsidRPr="0042142B">
        <w:rPr>
          <w:rFonts w:hint="eastAsia"/>
          <w:b/>
          <w:bCs/>
          <w:color w:val="000000" w:themeColor="text1"/>
          <w:szCs w:val="28"/>
        </w:rPr>
        <w:t>米港口岸线</w:t>
      </w:r>
      <w:r w:rsidRPr="0042142B">
        <w:rPr>
          <w:rFonts w:hint="eastAsia"/>
          <w:color w:val="000000" w:themeColor="text1"/>
          <w:szCs w:val="28"/>
        </w:rPr>
        <w:t>，服务江苏港虹纤维有限公司原材料和产成品运输。</w:t>
      </w:r>
    </w:p>
    <w:p w14:paraId="570468EA" w14:textId="1581EB3D" w:rsidR="00BA3D07" w:rsidRPr="0042142B" w:rsidRDefault="0094278E" w:rsidP="007166D2">
      <w:pPr>
        <w:ind w:firstLineChars="0" w:firstLine="0"/>
        <w:jc w:val="center"/>
        <w:rPr>
          <w:b/>
          <w:color w:val="000000" w:themeColor="text1"/>
          <w:szCs w:val="28"/>
        </w:rPr>
      </w:pPr>
      <w:r w:rsidRPr="0042142B">
        <w:rPr>
          <w:noProof/>
          <w:color w:val="000000" w:themeColor="text1"/>
        </w:rPr>
        <w:drawing>
          <wp:inline distT="0" distB="0" distL="0" distR="0" wp14:anchorId="342A4253" wp14:editId="0ABD9B69">
            <wp:extent cx="4244130" cy="3327188"/>
            <wp:effectExtent l="0" t="0" r="4445" b="6985"/>
            <wp:docPr id="2078" name="图片 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246240" cy="3328842"/>
                    </a:xfrm>
                    <a:prstGeom prst="rect">
                      <a:avLst/>
                    </a:prstGeom>
                  </pic:spPr>
                </pic:pic>
              </a:graphicData>
            </a:graphic>
          </wp:inline>
        </w:drawing>
      </w:r>
    </w:p>
    <w:p w14:paraId="6683A483" w14:textId="7A984F6D" w:rsidR="00AB5831" w:rsidRPr="0042142B" w:rsidRDefault="00C80B38" w:rsidP="00106DCA">
      <w:pPr>
        <w:pStyle w:val="afff6"/>
        <w:spacing w:beforeLines="0" w:before="0"/>
        <w:ind w:firstLine="562"/>
        <w:rPr>
          <w:rFonts w:cs="Times New Roman"/>
          <w:color w:val="000000" w:themeColor="text1"/>
          <w:szCs w:val="28"/>
        </w:rPr>
      </w:pPr>
      <w:r w:rsidRPr="0042142B">
        <w:rPr>
          <w:rFonts w:cs="Times New Roman" w:hint="eastAsia"/>
          <w:b/>
          <w:bCs/>
          <w:color w:val="000000" w:themeColor="text1"/>
        </w:rPr>
        <w:t>综上所述，本次</w:t>
      </w:r>
      <w:r w:rsidR="0094278E" w:rsidRPr="0042142B">
        <w:rPr>
          <w:rFonts w:cs="Times New Roman" w:hint="eastAsia"/>
          <w:b/>
          <w:bCs/>
          <w:color w:val="000000" w:themeColor="text1"/>
        </w:rPr>
        <w:t>非干线航道通航水域</w:t>
      </w:r>
      <w:r w:rsidRPr="0042142B">
        <w:rPr>
          <w:rFonts w:cs="Times New Roman" w:hint="eastAsia"/>
          <w:b/>
          <w:bCs/>
          <w:color w:val="000000" w:themeColor="text1"/>
        </w:rPr>
        <w:t>共规划港口岸线</w:t>
      </w:r>
      <w:r w:rsidR="00B521D6">
        <w:rPr>
          <w:rFonts w:cs="Times New Roman"/>
          <w:b/>
          <w:bCs/>
          <w:color w:val="000000" w:themeColor="text1"/>
        </w:rPr>
        <w:t>21</w:t>
      </w:r>
      <w:r w:rsidRPr="0042142B">
        <w:rPr>
          <w:rFonts w:cs="Times New Roman" w:hint="eastAsia"/>
          <w:b/>
          <w:bCs/>
          <w:color w:val="000000" w:themeColor="text1"/>
        </w:rPr>
        <w:t>段，共计</w:t>
      </w:r>
      <w:r w:rsidR="00E52404" w:rsidRPr="0042142B">
        <w:rPr>
          <w:rFonts w:cs="Times New Roman"/>
          <w:b/>
          <w:bCs/>
          <w:color w:val="000000" w:themeColor="text1"/>
        </w:rPr>
        <w:t>4.</w:t>
      </w:r>
      <w:r w:rsidR="00B521D6">
        <w:rPr>
          <w:rFonts w:cs="Times New Roman"/>
          <w:b/>
          <w:bCs/>
          <w:color w:val="000000" w:themeColor="text1"/>
        </w:rPr>
        <w:t>95</w:t>
      </w:r>
      <w:r w:rsidR="00B521D6" w:rsidRPr="0042142B">
        <w:rPr>
          <w:rFonts w:cs="Times New Roman"/>
          <w:b/>
          <w:bCs/>
          <w:color w:val="000000" w:themeColor="text1"/>
        </w:rPr>
        <w:t>km</w:t>
      </w:r>
      <w:r w:rsidR="00B12504" w:rsidRPr="0042142B">
        <w:rPr>
          <w:rFonts w:cs="Times New Roman" w:hint="eastAsia"/>
          <w:b/>
          <w:bCs/>
          <w:color w:val="000000" w:themeColor="text1"/>
          <w:szCs w:val="28"/>
        </w:rPr>
        <w:t>。</w:t>
      </w:r>
      <w:r w:rsidR="00795AEC" w:rsidRPr="0042142B" w:rsidDel="00795AEC">
        <w:rPr>
          <w:rFonts w:cs="Times New Roman"/>
          <w:b/>
          <w:bCs/>
          <w:color w:val="000000" w:themeColor="text1"/>
          <w:szCs w:val="28"/>
        </w:rPr>
        <w:t xml:space="preserve"> </w:t>
      </w:r>
      <w:r w:rsidR="00AB5831" w:rsidRPr="0042142B">
        <w:rPr>
          <w:rFonts w:cs="Times New Roman" w:hint="eastAsia"/>
          <w:bCs/>
          <w:color w:val="000000" w:themeColor="text1"/>
        </w:rPr>
        <w:t>相比于</w:t>
      </w:r>
      <w:r w:rsidR="00B12504" w:rsidRPr="0042142B">
        <w:rPr>
          <w:rFonts w:cs="Times New Roman" w:hint="eastAsia"/>
          <w:color w:val="000000" w:themeColor="text1"/>
          <w:szCs w:val="28"/>
        </w:rPr>
        <w:t>上位规划《苏州内河港总体规划》</w:t>
      </w:r>
      <w:r w:rsidR="00AB5831" w:rsidRPr="0042142B">
        <w:rPr>
          <w:rFonts w:cs="Times New Roman" w:hint="eastAsia"/>
          <w:color w:val="000000" w:themeColor="text1"/>
          <w:szCs w:val="28"/>
        </w:rPr>
        <w:t>，服务吴江</w:t>
      </w:r>
      <w:r w:rsidR="0056131F">
        <w:rPr>
          <w:rFonts w:cs="Times New Roman" w:hint="eastAsia"/>
          <w:color w:val="000000" w:themeColor="text1"/>
          <w:szCs w:val="28"/>
        </w:rPr>
        <w:t>纺织</w:t>
      </w:r>
      <w:r w:rsidR="00AB5831" w:rsidRPr="0042142B">
        <w:rPr>
          <w:rFonts w:cs="Times New Roman" w:hint="eastAsia"/>
          <w:color w:val="000000" w:themeColor="text1"/>
          <w:szCs w:val="28"/>
        </w:rPr>
        <w:t>循环经济产业园</w:t>
      </w:r>
      <w:r w:rsidR="00AB5831" w:rsidRPr="0042142B">
        <w:rPr>
          <w:rFonts w:cs="Times New Roman"/>
          <w:color w:val="000000" w:themeColor="text1"/>
          <w:szCs w:val="28"/>
        </w:rPr>
        <w:t>330</w:t>
      </w:r>
      <w:r w:rsidR="00AB5831" w:rsidRPr="0042142B">
        <w:rPr>
          <w:rFonts w:cs="Times New Roman" w:hint="eastAsia"/>
          <w:color w:val="000000" w:themeColor="text1"/>
          <w:szCs w:val="28"/>
        </w:rPr>
        <w:t>米岸线属于调整到枝杈河道内，其余</w:t>
      </w:r>
      <w:r w:rsidR="00B521D6">
        <w:rPr>
          <w:rFonts w:cs="Times New Roman"/>
          <w:color w:val="000000" w:themeColor="text1"/>
          <w:szCs w:val="28"/>
        </w:rPr>
        <w:t>20</w:t>
      </w:r>
      <w:r w:rsidR="00AB5831" w:rsidRPr="0042142B">
        <w:rPr>
          <w:rFonts w:cs="Times New Roman" w:hint="eastAsia"/>
          <w:color w:val="000000" w:themeColor="text1"/>
          <w:szCs w:val="28"/>
        </w:rPr>
        <w:t>处岸线根据航道情况、政府和地方需求新增。</w:t>
      </w:r>
    </w:p>
    <w:p w14:paraId="04AF3EB6" w14:textId="239DF146" w:rsidR="00FA2923" w:rsidRPr="0042142B" w:rsidRDefault="00FA2923" w:rsidP="00106DCA">
      <w:pPr>
        <w:ind w:firstLineChars="0" w:firstLine="0"/>
        <w:rPr>
          <w:rFonts w:cs="Times New Roman"/>
          <w:color w:val="000000" w:themeColor="text1"/>
        </w:rPr>
        <w:sectPr w:rsidR="00FA2923" w:rsidRPr="0042142B" w:rsidSect="002C730B">
          <w:headerReference w:type="default" r:id="rId47"/>
          <w:pgSz w:w="11906" w:h="16838"/>
          <w:pgMar w:top="1440" w:right="1800" w:bottom="1440" w:left="1800" w:header="851" w:footer="850" w:gutter="0"/>
          <w:cols w:space="425"/>
          <w:docGrid w:type="lines" w:linePitch="381"/>
        </w:sectPr>
      </w:pPr>
    </w:p>
    <w:p w14:paraId="057F6604" w14:textId="02E66C55" w:rsidR="00F328DA" w:rsidRPr="0042142B" w:rsidRDefault="002C5ADB" w:rsidP="00106DCA">
      <w:pPr>
        <w:pStyle w:val="A60"/>
        <w:spacing w:before="0"/>
        <w:outlineLvl w:val="9"/>
        <w:rPr>
          <w:rFonts w:ascii="Times New Roman" w:eastAsia="宋体" w:hAnsi="Times New Roman" w:cs="Times New Roman"/>
          <w:color w:val="000000" w:themeColor="text1"/>
        </w:rPr>
      </w:pPr>
      <w:r w:rsidRPr="0042142B">
        <w:rPr>
          <w:rFonts w:ascii="Times New Roman" w:eastAsia="宋体" w:hAnsi="Times New Roman" w:cs="Times New Roman" w:hint="eastAsia"/>
          <w:color w:val="000000" w:themeColor="text1"/>
        </w:rPr>
        <w:t>表</w:t>
      </w:r>
      <w:r w:rsidRPr="0042142B">
        <w:rPr>
          <w:rFonts w:ascii="Times New Roman" w:eastAsia="宋体" w:hAnsi="Times New Roman" w:cs="Times New Roman"/>
          <w:color w:val="000000" w:themeColor="text1"/>
        </w:rPr>
        <w:t xml:space="preserve">3-1 </w:t>
      </w:r>
      <w:r w:rsidR="0094278E" w:rsidRPr="0042142B">
        <w:rPr>
          <w:rFonts w:ascii="Times New Roman" w:eastAsia="宋体" w:hAnsi="Times New Roman" w:cs="Times New Roman" w:hint="eastAsia"/>
          <w:color w:val="000000" w:themeColor="text1"/>
        </w:rPr>
        <w:t>非干线航道通航水域</w:t>
      </w:r>
      <w:r w:rsidR="00C80B38" w:rsidRPr="0042142B">
        <w:rPr>
          <w:rFonts w:ascii="Times New Roman" w:eastAsia="宋体" w:hAnsi="Times New Roman" w:cs="Times New Roman" w:hint="eastAsia"/>
          <w:color w:val="000000" w:themeColor="text1"/>
        </w:rPr>
        <w:t>规划港口岸线明细表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734"/>
        <w:gridCol w:w="957"/>
        <w:gridCol w:w="681"/>
        <w:gridCol w:w="675"/>
        <w:gridCol w:w="1939"/>
        <w:gridCol w:w="1177"/>
        <w:gridCol w:w="3543"/>
        <w:gridCol w:w="1381"/>
        <w:gridCol w:w="2237"/>
      </w:tblGrid>
      <w:tr w:rsidR="00323261" w:rsidRPr="00323261" w14:paraId="6A28E496" w14:textId="77777777" w:rsidTr="009B0E4B">
        <w:trPr>
          <w:trHeight w:val="20"/>
          <w:tblHeader/>
          <w:jc w:val="center"/>
        </w:trPr>
        <w:tc>
          <w:tcPr>
            <w:tcW w:w="224" w:type="pct"/>
            <w:shd w:val="clear" w:color="auto" w:fill="auto"/>
            <w:vAlign w:val="center"/>
            <w:hideMark/>
          </w:tcPr>
          <w:p w14:paraId="0CEB22F1" w14:textId="77777777" w:rsidR="00CF002E" w:rsidRPr="0042142B" w:rsidRDefault="00CF002E">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序号</w:t>
            </w:r>
          </w:p>
        </w:tc>
        <w:tc>
          <w:tcPr>
            <w:tcW w:w="606" w:type="pct"/>
            <w:gridSpan w:val="2"/>
            <w:shd w:val="clear" w:color="auto" w:fill="auto"/>
            <w:vAlign w:val="center"/>
            <w:hideMark/>
          </w:tcPr>
          <w:p w14:paraId="33A835E4" w14:textId="77777777" w:rsidR="00CF002E" w:rsidRPr="0042142B" w:rsidRDefault="00CF002E">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航道名称</w:t>
            </w:r>
          </w:p>
        </w:tc>
        <w:tc>
          <w:tcPr>
            <w:tcW w:w="244" w:type="pct"/>
            <w:shd w:val="clear" w:color="auto" w:fill="auto"/>
            <w:vAlign w:val="center"/>
            <w:hideMark/>
          </w:tcPr>
          <w:p w14:paraId="57284A76" w14:textId="4D9D752A" w:rsidR="00CF002E" w:rsidRPr="0042142B" w:rsidRDefault="00CF002E">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规划等级</w:t>
            </w:r>
          </w:p>
        </w:tc>
        <w:tc>
          <w:tcPr>
            <w:tcW w:w="242" w:type="pct"/>
            <w:shd w:val="clear" w:color="auto" w:fill="auto"/>
            <w:vAlign w:val="center"/>
            <w:hideMark/>
          </w:tcPr>
          <w:p w14:paraId="3FBD7A84" w14:textId="77777777" w:rsidR="00CF002E" w:rsidRPr="0042142B" w:rsidRDefault="00CF002E">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岸别</w:t>
            </w:r>
            <w:proofErr w:type="gramEnd"/>
          </w:p>
        </w:tc>
        <w:tc>
          <w:tcPr>
            <w:tcW w:w="695" w:type="pct"/>
            <w:shd w:val="clear" w:color="auto" w:fill="auto"/>
            <w:vAlign w:val="center"/>
            <w:hideMark/>
          </w:tcPr>
          <w:p w14:paraId="6311F823" w14:textId="77777777" w:rsidR="00CF002E" w:rsidRPr="0042142B" w:rsidRDefault="00CF002E">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岸线位置</w:t>
            </w:r>
          </w:p>
        </w:tc>
        <w:tc>
          <w:tcPr>
            <w:tcW w:w="422" w:type="pct"/>
            <w:shd w:val="clear" w:color="auto" w:fill="auto"/>
            <w:vAlign w:val="center"/>
            <w:hideMark/>
          </w:tcPr>
          <w:p w14:paraId="43693CEB" w14:textId="77777777" w:rsidR="00CF002E" w:rsidRPr="0042142B" w:rsidRDefault="00CF002E">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长度</w:t>
            </w:r>
            <w:r w:rsidRPr="0042142B">
              <w:rPr>
                <w:rFonts w:eastAsia="宋体" w:cs="Times New Roman"/>
                <w:color w:val="000000" w:themeColor="text1"/>
                <w:kern w:val="0"/>
                <w:sz w:val="21"/>
                <w:szCs w:val="21"/>
              </w:rPr>
              <w:t>(</w:t>
            </w:r>
            <w:r w:rsidRPr="0042142B">
              <w:rPr>
                <w:rFonts w:eastAsia="宋体" w:cs="Times New Roman" w:hint="eastAsia"/>
                <w:color w:val="000000" w:themeColor="text1"/>
                <w:kern w:val="0"/>
                <w:sz w:val="21"/>
                <w:szCs w:val="21"/>
              </w:rPr>
              <w:t>米</w:t>
            </w:r>
            <w:r w:rsidRPr="0042142B">
              <w:rPr>
                <w:rFonts w:eastAsia="宋体" w:cs="Times New Roman"/>
                <w:color w:val="000000" w:themeColor="text1"/>
                <w:kern w:val="0"/>
                <w:sz w:val="21"/>
                <w:szCs w:val="21"/>
              </w:rPr>
              <w:t>)</w:t>
            </w:r>
          </w:p>
        </w:tc>
        <w:tc>
          <w:tcPr>
            <w:tcW w:w="1270" w:type="pct"/>
            <w:vAlign w:val="center"/>
          </w:tcPr>
          <w:p w14:paraId="0BB7EB1C" w14:textId="1EB7391C" w:rsidR="00CF002E" w:rsidRPr="0042142B" w:rsidRDefault="00CF002E">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岸线现状</w:t>
            </w:r>
          </w:p>
        </w:tc>
        <w:tc>
          <w:tcPr>
            <w:tcW w:w="495" w:type="pct"/>
            <w:shd w:val="clear" w:color="auto" w:fill="auto"/>
            <w:vAlign w:val="center"/>
            <w:hideMark/>
          </w:tcPr>
          <w:p w14:paraId="3752D3EB" w14:textId="43F79264" w:rsidR="00CF002E" w:rsidRPr="0042142B" w:rsidRDefault="00CF002E">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所属乡镇</w:t>
            </w:r>
          </w:p>
        </w:tc>
        <w:tc>
          <w:tcPr>
            <w:tcW w:w="802" w:type="pct"/>
            <w:shd w:val="clear" w:color="auto" w:fill="auto"/>
            <w:vAlign w:val="center"/>
            <w:hideMark/>
          </w:tcPr>
          <w:p w14:paraId="7F98C252" w14:textId="77777777" w:rsidR="00CF002E" w:rsidRPr="0042142B" w:rsidRDefault="00CF002E">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备注</w:t>
            </w:r>
          </w:p>
        </w:tc>
      </w:tr>
      <w:tr w:rsidR="00323261" w:rsidRPr="00323261" w14:paraId="15C40A12" w14:textId="77777777" w:rsidTr="009B0E4B">
        <w:trPr>
          <w:trHeight w:val="20"/>
          <w:jc w:val="center"/>
        </w:trPr>
        <w:tc>
          <w:tcPr>
            <w:tcW w:w="224" w:type="pct"/>
            <w:shd w:val="clear" w:color="auto" w:fill="auto"/>
            <w:vAlign w:val="center"/>
            <w:hideMark/>
          </w:tcPr>
          <w:p w14:paraId="3DD62FE6" w14:textId="77777777"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w:t>
            </w:r>
          </w:p>
        </w:tc>
        <w:tc>
          <w:tcPr>
            <w:tcW w:w="263" w:type="pct"/>
            <w:vMerge w:val="restart"/>
            <w:shd w:val="clear" w:color="auto" w:fill="auto"/>
            <w:vAlign w:val="center"/>
            <w:hideMark/>
          </w:tcPr>
          <w:p w14:paraId="562D0491" w14:textId="16B7D89A" w:rsidR="000E1074" w:rsidRPr="0042142B" w:rsidRDefault="000E1074" w:rsidP="00A9269B">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枝杈河道</w:t>
            </w:r>
          </w:p>
        </w:tc>
        <w:tc>
          <w:tcPr>
            <w:tcW w:w="343" w:type="pct"/>
            <w:vMerge w:val="restart"/>
            <w:shd w:val="clear" w:color="auto" w:fill="auto"/>
            <w:vAlign w:val="center"/>
          </w:tcPr>
          <w:p w14:paraId="5CF8697D" w14:textId="0AB97765"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京杭运河枝杈河道</w:t>
            </w:r>
          </w:p>
        </w:tc>
        <w:tc>
          <w:tcPr>
            <w:tcW w:w="244" w:type="pct"/>
            <w:vMerge w:val="restart"/>
            <w:shd w:val="clear" w:color="auto" w:fill="auto"/>
            <w:vAlign w:val="center"/>
            <w:hideMark/>
          </w:tcPr>
          <w:p w14:paraId="40F3BF92" w14:textId="2F9DA3D6"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其他河道</w:t>
            </w:r>
          </w:p>
        </w:tc>
        <w:tc>
          <w:tcPr>
            <w:tcW w:w="242" w:type="pct"/>
            <w:shd w:val="clear" w:color="auto" w:fill="auto"/>
            <w:vAlign w:val="center"/>
            <w:hideMark/>
          </w:tcPr>
          <w:p w14:paraId="620911BD" w14:textId="77777777"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东岸</w:t>
            </w:r>
          </w:p>
        </w:tc>
        <w:tc>
          <w:tcPr>
            <w:tcW w:w="695" w:type="pct"/>
            <w:shd w:val="clear" w:color="auto" w:fill="auto"/>
            <w:vAlign w:val="center"/>
            <w:hideMark/>
          </w:tcPr>
          <w:p w14:paraId="10FA675D" w14:textId="356ECC8B"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运河大桥以南</w:t>
            </w:r>
            <w:r w:rsidRPr="0042142B">
              <w:rPr>
                <w:rFonts w:eastAsia="宋体" w:cs="Times New Roman"/>
                <w:color w:val="000000" w:themeColor="text1"/>
                <w:kern w:val="0"/>
                <w:sz w:val="21"/>
                <w:szCs w:val="21"/>
              </w:rPr>
              <w:t>690</w:t>
            </w:r>
            <w:r w:rsidRPr="0042142B">
              <w:rPr>
                <w:rFonts w:eastAsia="宋体" w:cs="Times New Roman" w:hint="eastAsia"/>
                <w:color w:val="000000" w:themeColor="text1"/>
                <w:kern w:val="0"/>
                <w:sz w:val="21"/>
                <w:szCs w:val="21"/>
              </w:rPr>
              <w:t>米枝杈航道内</w:t>
            </w:r>
          </w:p>
        </w:tc>
        <w:tc>
          <w:tcPr>
            <w:tcW w:w="422" w:type="pct"/>
            <w:shd w:val="clear" w:color="auto" w:fill="auto"/>
            <w:vAlign w:val="center"/>
            <w:hideMark/>
          </w:tcPr>
          <w:p w14:paraId="715C1D3E" w14:textId="5DA3D2B3"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230</w:t>
            </w:r>
          </w:p>
        </w:tc>
        <w:tc>
          <w:tcPr>
            <w:tcW w:w="1270" w:type="pct"/>
            <w:vAlign w:val="center"/>
          </w:tcPr>
          <w:p w14:paraId="44F0B1AC" w14:textId="5F105FE3"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123B78AF" wp14:editId="5744B38B">
                  <wp:extent cx="1800000" cy="1351948"/>
                  <wp:effectExtent l="0" t="0" r="0" b="635"/>
                  <wp:docPr id="2063" name="图片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1800000" cy="1351948"/>
                          </a:xfrm>
                          <a:prstGeom prst="rect">
                            <a:avLst/>
                          </a:prstGeom>
                        </pic:spPr>
                      </pic:pic>
                    </a:graphicData>
                  </a:graphic>
                </wp:inline>
              </w:drawing>
            </w:r>
          </w:p>
        </w:tc>
        <w:tc>
          <w:tcPr>
            <w:tcW w:w="495" w:type="pct"/>
            <w:shd w:val="clear" w:color="auto" w:fill="auto"/>
            <w:vAlign w:val="center"/>
            <w:hideMark/>
          </w:tcPr>
          <w:p w14:paraId="75DAD825" w14:textId="44C5922A"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江陵街道</w:t>
            </w:r>
          </w:p>
        </w:tc>
        <w:tc>
          <w:tcPr>
            <w:tcW w:w="802" w:type="pct"/>
            <w:shd w:val="clear" w:color="auto" w:fill="auto"/>
            <w:vAlign w:val="center"/>
            <w:hideMark/>
          </w:tcPr>
          <w:p w14:paraId="67A2F09C" w14:textId="776A5E1C"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为地方涉水企业预留用地（利用枝杈河道</w:t>
            </w:r>
            <w:r w:rsidRPr="0042142B">
              <w:rPr>
                <w:rFonts w:eastAsia="宋体" w:cs="Times New Roman"/>
                <w:color w:val="000000" w:themeColor="text1"/>
                <w:kern w:val="0"/>
                <w:sz w:val="21"/>
                <w:szCs w:val="21"/>
              </w:rPr>
              <w:t>230</w:t>
            </w:r>
            <w:r w:rsidRPr="0042142B">
              <w:rPr>
                <w:rFonts w:eastAsia="宋体" w:cs="Times New Roman" w:hint="eastAsia"/>
                <w:color w:val="000000" w:themeColor="text1"/>
                <w:kern w:val="0"/>
                <w:sz w:val="21"/>
                <w:szCs w:val="21"/>
              </w:rPr>
              <w:t>米岸线进行码头泊位建设）</w:t>
            </w:r>
          </w:p>
        </w:tc>
      </w:tr>
      <w:tr w:rsidR="00323261" w:rsidRPr="00323261" w14:paraId="398D0E00" w14:textId="77777777" w:rsidTr="009B0E4B">
        <w:trPr>
          <w:trHeight w:val="20"/>
          <w:jc w:val="center"/>
        </w:trPr>
        <w:tc>
          <w:tcPr>
            <w:tcW w:w="224" w:type="pct"/>
            <w:shd w:val="clear" w:color="auto" w:fill="auto"/>
            <w:vAlign w:val="center"/>
            <w:hideMark/>
          </w:tcPr>
          <w:p w14:paraId="2540AD8C" w14:textId="4270408E"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2</w:t>
            </w:r>
          </w:p>
        </w:tc>
        <w:tc>
          <w:tcPr>
            <w:tcW w:w="263" w:type="pct"/>
            <w:vMerge/>
            <w:vAlign w:val="center"/>
            <w:hideMark/>
          </w:tcPr>
          <w:p w14:paraId="4D3DE5EC" w14:textId="77777777" w:rsidR="000E1074" w:rsidRPr="0042142B" w:rsidRDefault="000E1074" w:rsidP="00A9269B">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Merge/>
            <w:vAlign w:val="center"/>
          </w:tcPr>
          <w:p w14:paraId="3D4EA934" w14:textId="1142DDA6" w:rsidR="000E1074" w:rsidRPr="0042142B" w:rsidRDefault="000E1074"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4" w:type="pct"/>
            <w:vMerge/>
            <w:vAlign w:val="center"/>
            <w:hideMark/>
          </w:tcPr>
          <w:p w14:paraId="0DBE0576" w14:textId="77777777" w:rsidR="000E1074" w:rsidRPr="0042142B" w:rsidRDefault="000E1074"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2" w:type="pct"/>
            <w:shd w:val="clear" w:color="auto" w:fill="auto"/>
            <w:vAlign w:val="center"/>
            <w:hideMark/>
          </w:tcPr>
          <w:p w14:paraId="4DE443FA" w14:textId="77777777"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西岸</w:t>
            </w:r>
          </w:p>
        </w:tc>
        <w:tc>
          <w:tcPr>
            <w:tcW w:w="695" w:type="pct"/>
            <w:shd w:val="clear" w:color="auto" w:fill="auto"/>
            <w:vAlign w:val="center"/>
            <w:hideMark/>
          </w:tcPr>
          <w:p w14:paraId="4910ABEE" w14:textId="679A3A4C"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与三里</w:t>
            </w:r>
            <w:proofErr w:type="gramStart"/>
            <w:r w:rsidRPr="0042142B">
              <w:rPr>
                <w:rFonts w:eastAsia="宋体" w:cs="Times New Roman" w:hint="eastAsia"/>
                <w:color w:val="000000" w:themeColor="text1"/>
                <w:kern w:val="0"/>
                <w:sz w:val="21"/>
                <w:szCs w:val="21"/>
              </w:rPr>
              <w:t>泾</w:t>
            </w:r>
            <w:proofErr w:type="gramEnd"/>
            <w:r w:rsidRPr="0042142B">
              <w:rPr>
                <w:rFonts w:eastAsia="宋体" w:cs="Times New Roman" w:hint="eastAsia"/>
                <w:color w:val="000000" w:themeColor="text1"/>
                <w:kern w:val="0"/>
                <w:sz w:val="21"/>
                <w:szCs w:val="21"/>
              </w:rPr>
              <w:t>交界以南</w:t>
            </w:r>
            <w:r w:rsidRPr="0042142B">
              <w:rPr>
                <w:rFonts w:eastAsia="宋体" w:cs="Times New Roman"/>
                <w:color w:val="000000" w:themeColor="text1"/>
                <w:kern w:val="0"/>
                <w:sz w:val="21"/>
                <w:szCs w:val="21"/>
              </w:rPr>
              <w:t>950</w:t>
            </w:r>
            <w:r w:rsidRPr="0042142B">
              <w:rPr>
                <w:rFonts w:eastAsia="宋体" w:cs="Times New Roman" w:hint="eastAsia"/>
                <w:color w:val="000000" w:themeColor="text1"/>
                <w:kern w:val="0"/>
                <w:sz w:val="21"/>
                <w:szCs w:val="21"/>
              </w:rPr>
              <w:t>米枝杈河道内</w:t>
            </w:r>
          </w:p>
        </w:tc>
        <w:tc>
          <w:tcPr>
            <w:tcW w:w="422" w:type="pct"/>
            <w:shd w:val="clear" w:color="auto" w:fill="auto"/>
            <w:vAlign w:val="center"/>
            <w:hideMark/>
          </w:tcPr>
          <w:p w14:paraId="1FA0A8B2" w14:textId="5BD375A6"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330</w:t>
            </w:r>
          </w:p>
        </w:tc>
        <w:tc>
          <w:tcPr>
            <w:tcW w:w="1270" w:type="pct"/>
            <w:vAlign w:val="center"/>
          </w:tcPr>
          <w:p w14:paraId="173E72AE" w14:textId="302374F0"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5B49F506" wp14:editId="70A49C7A">
                  <wp:extent cx="1800000" cy="1469681"/>
                  <wp:effectExtent l="0" t="0" r="0" b="0"/>
                  <wp:docPr id="2064" name="图片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1800000" cy="1469681"/>
                          </a:xfrm>
                          <a:prstGeom prst="rect">
                            <a:avLst/>
                          </a:prstGeom>
                        </pic:spPr>
                      </pic:pic>
                    </a:graphicData>
                  </a:graphic>
                </wp:inline>
              </w:drawing>
            </w:r>
          </w:p>
        </w:tc>
        <w:tc>
          <w:tcPr>
            <w:tcW w:w="495" w:type="pct"/>
            <w:shd w:val="clear" w:color="auto" w:fill="auto"/>
            <w:vAlign w:val="center"/>
            <w:hideMark/>
          </w:tcPr>
          <w:p w14:paraId="71748955" w14:textId="7B6FD739"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吴江高新区（盛泽镇）</w:t>
            </w:r>
          </w:p>
        </w:tc>
        <w:tc>
          <w:tcPr>
            <w:tcW w:w="802" w:type="pct"/>
            <w:shd w:val="clear" w:color="auto" w:fill="auto"/>
            <w:vAlign w:val="center"/>
            <w:hideMark/>
          </w:tcPr>
          <w:p w14:paraId="1EC56576" w14:textId="06946993"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服务吴江纺织循环经济产业园（利用枝杈河道</w:t>
            </w:r>
            <w:r w:rsidRPr="0042142B">
              <w:rPr>
                <w:rFonts w:eastAsia="宋体" w:cs="Times New Roman"/>
                <w:color w:val="000000" w:themeColor="text1"/>
                <w:kern w:val="0"/>
                <w:sz w:val="21"/>
                <w:szCs w:val="21"/>
              </w:rPr>
              <w:t>330</w:t>
            </w:r>
            <w:r w:rsidRPr="0042142B">
              <w:rPr>
                <w:rFonts w:eastAsia="宋体" w:cs="Times New Roman" w:hint="eastAsia"/>
                <w:color w:val="000000" w:themeColor="text1"/>
                <w:kern w:val="0"/>
                <w:sz w:val="21"/>
                <w:szCs w:val="21"/>
              </w:rPr>
              <w:t>米岸线进行码头泊位建设）</w:t>
            </w:r>
          </w:p>
        </w:tc>
      </w:tr>
      <w:tr w:rsidR="00323261" w:rsidRPr="00323261" w14:paraId="5A8C966D" w14:textId="77777777" w:rsidTr="009B0E4B">
        <w:trPr>
          <w:trHeight w:val="20"/>
          <w:jc w:val="center"/>
        </w:trPr>
        <w:tc>
          <w:tcPr>
            <w:tcW w:w="224" w:type="pct"/>
            <w:shd w:val="clear" w:color="auto" w:fill="auto"/>
            <w:vAlign w:val="center"/>
            <w:hideMark/>
          </w:tcPr>
          <w:p w14:paraId="735EEA71" w14:textId="4E3EE1A0"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3</w:t>
            </w:r>
          </w:p>
        </w:tc>
        <w:tc>
          <w:tcPr>
            <w:tcW w:w="263" w:type="pct"/>
            <w:vMerge/>
            <w:vAlign w:val="center"/>
            <w:hideMark/>
          </w:tcPr>
          <w:p w14:paraId="1FE0E1CB" w14:textId="77777777" w:rsidR="000E1074" w:rsidRPr="0042142B" w:rsidRDefault="000E1074" w:rsidP="00A9269B">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Merge/>
            <w:vAlign w:val="center"/>
          </w:tcPr>
          <w:p w14:paraId="1B54E617" w14:textId="0453DA0D" w:rsidR="000E1074" w:rsidRPr="0042142B" w:rsidRDefault="000E1074"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4" w:type="pct"/>
            <w:vMerge/>
            <w:vAlign w:val="center"/>
            <w:hideMark/>
          </w:tcPr>
          <w:p w14:paraId="230BCF8F" w14:textId="77777777" w:rsidR="000E1074" w:rsidRPr="0042142B" w:rsidRDefault="000E1074"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2" w:type="pct"/>
            <w:shd w:val="clear" w:color="auto" w:fill="auto"/>
            <w:vAlign w:val="center"/>
            <w:hideMark/>
          </w:tcPr>
          <w:p w14:paraId="17265434" w14:textId="77777777"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西岸</w:t>
            </w:r>
          </w:p>
        </w:tc>
        <w:tc>
          <w:tcPr>
            <w:tcW w:w="695" w:type="pct"/>
            <w:shd w:val="clear" w:color="auto" w:fill="auto"/>
            <w:vAlign w:val="center"/>
            <w:hideMark/>
          </w:tcPr>
          <w:p w14:paraId="34790BA9" w14:textId="380A6B5B"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思古大桥以北</w:t>
            </w:r>
            <w:r w:rsidRPr="0042142B">
              <w:rPr>
                <w:rFonts w:eastAsia="宋体" w:cs="Times New Roman"/>
                <w:color w:val="000000" w:themeColor="text1"/>
                <w:kern w:val="0"/>
                <w:sz w:val="21"/>
                <w:szCs w:val="21"/>
              </w:rPr>
              <w:t>430</w:t>
            </w:r>
            <w:r w:rsidRPr="0042142B">
              <w:rPr>
                <w:rFonts w:eastAsia="宋体" w:cs="Times New Roman" w:hint="eastAsia"/>
                <w:color w:val="000000" w:themeColor="text1"/>
                <w:kern w:val="0"/>
                <w:sz w:val="21"/>
                <w:szCs w:val="21"/>
              </w:rPr>
              <w:t>米枝杈河道内</w:t>
            </w:r>
          </w:p>
        </w:tc>
        <w:tc>
          <w:tcPr>
            <w:tcW w:w="422" w:type="pct"/>
            <w:shd w:val="clear" w:color="auto" w:fill="auto"/>
            <w:vAlign w:val="center"/>
            <w:hideMark/>
          </w:tcPr>
          <w:p w14:paraId="22C111C9" w14:textId="07AC68ED"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230</w:t>
            </w:r>
          </w:p>
        </w:tc>
        <w:tc>
          <w:tcPr>
            <w:tcW w:w="1270" w:type="pct"/>
            <w:vAlign w:val="center"/>
          </w:tcPr>
          <w:p w14:paraId="231772FF" w14:textId="0765F75E"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6DCF8765" wp14:editId="541AA3CF">
                  <wp:extent cx="1800000" cy="1376695"/>
                  <wp:effectExtent l="0" t="0" r="0" b="0"/>
                  <wp:docPr id="2065" name="图片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1800000" cy="1376695"/>
                          </a:xfrm>
                          <a:prstGeom prst="rect">
                            <a:avLst/>
                          </a:prstGeom>
                        </pic:spPr>
                      </pic:pic>
                    </a:graphicData>
                  </a:graphic>
                </wp:inline>
              </w:drawing>
            </w:r>
          </w:p>
        </w:tc>
        <w:tc>
          <w:tcPr>
            <w:tcW w:w="495" w:type="pct"/>
            <w:shd w:val="clear" w:color="auto" w:fill="auto"/>
            <w:vAlign w:val="center"/>
            <w:hideMark/>
          </w:tcPr>
          <w:p w14:paraId="63D4191E" w14:textId="4717E9C4"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桃源镇</w:t>
            </w:r>
          </w:p>
        </w:tc>
        <w:tc>
          <w:tcPr>
            <w:tcW w:w="802" w:type="pct"/>
            <w:shd w:val="clear" w:color="auto" w:fill="auto"/>
            <w:vAlign w:val="center"/>
            <w:hideMark/>
          </w:tcPr>
          <w:p w14:paraId="5AD49094" w14:textId="30FDE175"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服务吴江振源燃料有限公司和周边产业（利用枝杈河道</w:t>
            </w:r>
            <w:r w:rsidRPr="0042142B">
              <w:rPr>
                <w:rFonts w:eastAsia="宋体" w:cs="Times New Roman"/>
                <w:color w:val="000000" w:themeColor="text1"/>
                <w:kern w:val="0"/>
                <w:sz w:val="21"/>
                <w:szCs w:val="21"/>
              </w:rPr>
              <w:t>230</w:t>
            </w:r>
            <w:r w:rsidRPr="0042142B">
              <w:rPr>
                <w:rFonts w:eastAsia="宋体" w:cs="Times New Roman" w:hint="eastAsia"/>
                <w:color w:val="000000" w:themeColor="text1"/>
                <w:kern w:val="0"/>
                <w:sz w:val="21"/>
                <w:szCs w:val="21"/>
              </w:rPr>
              <w:t>米岸线进行码头泊位建设）</w:t>
            </w:r>
          </w:p>
        </w:tc>
      </w:tr>
      <w:tr w:rsidR="00323261" w:rsidRPr="00323261" w14:paraId="4C88A909" w14:textId="77777777" w:rsidTr="009B0E4B">
        <w:trPr>
          <w:trHeight w:val="20"/>
          <w:jc w:val="center"/>
        </w:trPr>
        <w:tc>
          <w:tcPr>
            <w:tcW w:w="224" w:type="pct"/>
            <w:shd w:val="clear" w:color="auto" w:fill="auto"/>
            <w:vAlign w:val="center"/>
          </w:tcPr>
          <w:p w14:paraId="02EFD391" w14:textId="0A93CD92"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4</w:t>
            </w:r>
          </w:p>
        </w:tc>
        <w:tc>
          <w:tcPr>
            <w:tcW w:w="263" w:type="pct"/>
            <w:vMerge/>
            <w:vAlign w:val="center"/>
          </w:tcPr>
          <w:p w14:paraId="45940292" w14:textId="77777777" w:rsidR="000E1074" w:rsidRPr="0042142B" w:rsidRDefault="000E1074" w:rsidP="00A9269B">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Merge/>
            <w:vAlign w:val="center"/>
          </w:tcPr>
          <w:p w14:paraId="5A336AEA" w14:textId="77777777" w:rsidR="000E1074" w:rsidRPr="0042142B" w:rsidRDefault="000E1074"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4" w:type="pct"/>
            <w:vMerge/>
            <w:vAlign w:val="center"/>
          </w:tcPr>
          <w:p w14:paraId="0199759E" w14:textId="77777777" w:rsidR="000E1074" w:rsidRPr="0042142B" w:rsidRDefault="000E1074"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2" w:type="pct"/>
            <w:shd w:val="clear" w:color="auto" w:fill="auto"/>
            <w:vAlign w:val="center"/>
          </w:tcPr>
          <w:p w14:paraId="7741E35F" w14:textId="4D3E3EA4"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南岸</w:t>
            </w:r>
          </w:p>
        </w:tc>
        <w:tc>
          <w:tcPr>
            <w:tcW w:w="695" w:type="pct"/>
            <w:shd w:val="clear" w:color="auto" w:fill="auto"/>
            <w:vAlign w:val="center"/>
          </w:tcPr>
          <w:p w14:paraId="35BC9D76" w14:textId="3971ABD1"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云龙大桥以南</w:t>
            </w:r>
            <w:r w:rsidRPr="0042142B">
              <w:rPr>
                <w:rFonts w:eastAsia="宋体" w:cs="Times New Roman"/>
                <w:color w:val="000000" w:themeColor="text1"/>
                <w:kern w:val="0"/>
                <w:sz w:val="21"/>
                <w:szCs w:val="21"/>
              </w:rPr>
              <w:t>600</w:t>
            </w:r>
            <w:r w:rsidRPr="0042142B">
              <w:rPr>
                <w:rFonts w:eastAsia="宋体" w:cs="Times New Roman" w:hint="eastAsia"/>
                <w:color w:val="000000" w:themeColor="text1"/>
                <w:kern w:val="0"/>
                <w:sz w:val="21"/>
                <w:szCs w:val="21"/>
              </w:rPr>
              <w:t>米枝杈河道内</w:t>
            </w:r>
          </w:p>
        </w:tc>
        <w:tc>
          <w:tcPr>
            <w:tcW w:w="422" w:type="pct"/>
            <w:shd w:val="clear" w:color="auto" w:fill="auto"/>
            <w:vAlign w:val="center"/>
          </w:tcPr>
          <w:p w14:paraId="1FF1971A" w14:textId="5A7510C1"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200</w:t>
            </w:r>
          </w:p>
        </w:tc>
        <w:tc>
          <w:tcPr>
            <w:tcW w:w="1270" w:type="pct"/>
            <w:vAlign w:val="center"/>
          </w:tcPr>
          <w:p w14:paraId="123E951E" w14:textId="263BBCAD" w:rsidR="000E1074" w:rsidRPr="0042142B" w:rsidRDefault="000E1074">
            <w:pPr>
              <w:widowControl/>
              <w:adjustRightInd w:val="0"/>
              <w:snapToGrid w:val="0"/>
              <w:spacing w:line="240" w:lineRule="auto"/>
              <w:ind w:firstLineChars="0" w:firstLine="0"/>
              <w:jc w:val="center"/>
              <w:rPr>
                <w:noProof/>
                <w:color w:val="000000" w:themeColor="text1"/>
              </w:rPr>
            </w:pPr>
            <w:r w:rsidRPr="0042142B">
              <w:rPr>
                <w:noProof/>
                <w:color w:val="000000" w:themeColor="text1"/>
              </w:rPr>
              <w:drawing>
                <wp:inline distT="0" distB="0" distL="0" distR="0" wp14:anchorId="5CC1FFA8" wp14:editId="05413300">
                  <wp:extent cx="1800000" cy="1406118"/>
                  <wp:effectExtent l="0" t="0" r="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1800000" cy="1406118"/>
                          </a:xfrm>
                          <a:prstGeom prst="rect">
                            <a:avLst/>
                          </a:prstGeom>
                        </pic:spPr>
                      </pic:pic>
                    </a:graphicData>
                  </a:graphic>
                </wp:inline>
              </w:drawing>
            </w:r>
          </w:p>
        </w:tc>
        <w:tc>
          <w:tcPr>
            <w:tcW w:w="495" w:type="pct"/>
            <w:shd w:val="clear" w:color="auto" w:fill="auto"/>
            <w:vAlign w:val="center"/>
          </w:tcPr>
          <w:p w14:paraId="05EB5D1E" w14:textId="0295C7A0"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江陵街道</w:t>
            </w:r>
          </w:p>
        </w:tc>
        <w:tc>
          <w:tcPr>
            <w:tcW w:w="802" w:type="pct"/>
            <w:shd w:val="clear" w:color="auto" w:fill="auto"/>
            <w:vAlign w:val="center"/>
          </w:tcPr>
          <w:p w14:paraId="31600ABC" w14:textId="4669FDE3"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bookmarkStart w:id="608" w:name="_Hlk102076383"/>
            <w:r w:rsidRPr="0042142B">
              <w:rPr>
                <w:rFonts w:eastAsia="宋体" w:cs="Times New Roman" w:hint="eastAsia"/>
                <w:color w:val="000000" w:themeColor="text1"/>
                <w:kern w:val="0"/>
                <w:sz w:val="21"/>
                <w:szCs w:val="21"/>
              </w:rPr>
              <w:t>为吴江的出口加工区原材料和产成品运输提供服务，并预留集装箱功能</w:t>
            </w:r>
            <w:bookmarkEnd w:id="608"/>
            <w:r w:rsidRPr="0042142B">
              <w:rPr>
                <w:rFonts w:eastAsia="宋体" w:cs="Times New Roman" w:hint="eastAsia"/>
                <w:color w:val="000000" w:themeColor="text1"/>
                <w:kern w:val="0"/>
                <w:sz w:val="21"/>
                <w:szCs w:val="21"/>
              </w:rPr>
              <w:t>（利用枝杈河道</w:t>
            </w:r>
            <w:r w:rsidRPr="0042142B">
              <w:rPr>
                <w:rFonts w:eastAsia="宋体" w:cs="Times New Roman"/>
                <w:color w:val="000000" w:themeColor="text1"/>
                <w:kern w:val="0"/>
                <w:sz w:val="21"/>
                <w:szCs w:val="21"/>
              </w:rPr>
              <w:t>200</w:t>
            </w:r>
            <w:r w:rsidRPr="0042142B">
              <w:rPr>
                <w:rFonts w:eastAsia="宋体" w:cs="Times New Roman" w:hint="eastAsia"/>
                <w:color w:val="000000" w:themeColor="text1"/>
                <w:kern w:val="0"/>
                <w:sz w:val="21"/>
                <w:szCs w:val="21"/>
              </w:rPr>
              <w:t>米岸线进行码头泊位建设）</w:t>
            </w:r>
          </w:p>
        </w:tc>
      </w:tr>
      <w:tr w:rsidR="00323261" w:rsidRPr="00323261" w14:paraId="76F977C6" w14:textId="77777777" w:rsidTr="009B0E4B">
        <w:trPr>
          <w:trHeight w:val="20"/>
          <w:jc w:val="center"/>
        </w:trPr>
        <w:tc>
          <w:tcPr>
            <w:tcW w:w="224" w:type="pct"/>
            <w:shd w:val="clear" w:color="auto" w:fill="auto"/>
            <w:vAlign w:val="center"/>
          </w:tcPr>
          <w:p w14:paraId="383ACCE0" w14:textId="4F8CC8B2"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5</w:t>
            </w:r>
          </w:p>
        </w:tc>
        <w:tc>
          <w:tcPr>
            <w:tcW w:w="263" w:type="pct"/>
            <w:vMerge/>
            <w:vAlign w:val="center"/>
          </w:tcPr>
          <w:p w14:paraId="42D28F9B" w14:textId="77777777" w:rsidR="000E1074" w:rsidRPr="0042142B" w:rsidRDefault="000E1074" w:rsidP="00A9269B">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Merge/>
            <w:vAlign w:val="center"/>
          </w:tcPr>
          <w:p w14:paraId="22DC0C2B" w14:textId="77777777" w:rsidR="000E1074" w:rsidRPr="0042142B" w:rsidRDefault="000E1074"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4" w:type="pct"/>
            <w:vMerge/>
            <w:vAlign w:val="center"/>
          </w:tcPr>
          <w:p w14:paraId="6ECBA5CF" w14:textId="77777777" w:rsidR="000E1074" w:rsidRPr="0042142B" w:rsidRDefault="000E1074"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2" w:type="pct"/>
            <w:shd w:val="clear" w:color="auto" w:fill="auto"/>
            <w:vAlign w:val="center"/>
          </w:tcPr>
          <w:p w14:paraId="15A4EE63" w14:textId="7B8B2F70"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南岸</w:t>
            </w:r>
          </w:p>
        </w:tc>
        <w:tc>
          <w:tcPr>
            <w:tcW w:w="695" w:type="pct"/>
            <w:shd w:val="clear" w:color="auto" w:fill="auto"/>
            <w:vAlign w:val="center"/>
          </w:tcPr>
          <w:p w14:paraId="735A0CED" w14:textId="54EBEEEC"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思古桥以南</w:t>
            </w:r>
            <w:r w:rsidRPr="0042142B">
              <w:rPr>
                <w:rFonts w:eastAsia="宋体" w:cs="Times New Roman"/>
                <w:color w:val="000000" w:themeColor="text1"/>
                <w:kern w:val="0"/>
                <w:sz w:val="21"/>
                <w:szCs w:val="21"/>
              </w:rPr>
              <w:t>350</w:t>
            </w:r>
            <w:r w:rsidRPr="0042142B">
              <w:rPr>
                <w:rFonts w:eastAsia="宋体" w:cs="Times New Roman" w:hint="eastAsia"/>
                <w:color w:val="000000" w:themeColor="text1"/>
                <w:kern w:val="0"/>
                <w:sz w:val="21"/>
                <w:szCs w:val="21"/>
              </w:rPr>
              <w:t>米枝杈河道内</w:t>
            </w:r>
          </w:p>
        </w:tc>
        <w:tc>
          <w:tcPr>
            <w:tcW w:w="422" w:type="pct"/>
            <w:shd w:val="clear" w:color="auto" w:fill="auto"/>
            <w:vAlign w:val="center"/>
          </w:tcPr>
          <w:p w14:paraId="60AECC71" w14:textId="5D89BE0A"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300</w:t>
            </w:r>
          </w:p>
        </w:tc>
        <w:tc>
          <w:tcPr>
            <w:tcW w:w="1270" w:type="pct"/>
            <w:vAlign w:val="center"/>
          </w:tcPr>
          <w:p w14:paraId="2CE5FDEB" w14:textId="7078B84D" w:rsidR="000E1074" w:rsidRPr="0042142B" w:rsidRDefault="000E1074">
            <w:pPr>
              <w:widowControl/>
              <w:adjustRightInd w:val="0"/>
              <w:snapToGrid w:val="0"/>
              <w:spacing w:line="240" w:lineRule="auto"/>
              <w:ind w:firstLineChars="0" w:firstLine="0"/>
              <w:jc w:val="center"/>
              <w:rPr>
                <w:noProof/>
                <w:color w:val="000000" w:themeColor="text1"/>
              </w:rPr>
            </w:pPr>
            <w:r w:rsidRPr="0042142B">
              <w:rPr>
                <w:noProof/>
                <w:color w:val="000000" w:themeColor="text1"/>
              </w:rPr>
              <w:drawing>
                <wp:inline distT="0" distB="0" distL="0" distR="0" wp14:anchorId="62436026" wp14:editId="56A3D631">
                  <wp:extent cx="1800000" cy="1288500"/>
                  <wp:effectExtent l="0" t="0" r="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800000" cy="1288500"/>
                          </a:xfrm>
                          <a:prstGeom prst="rect">
                            <a:avLst/>
                          </a:prstGeom>
                        </pic:spPr>
                      </pic:pic>
                    </a:graphicData>
                  </a:graphic>
                </wp:inline>
              </w:drawing>
            </w:r>
          </w:p>
        </w:tc>
        <w:tc>
          <w:tcPr>
            <w:tcW w:w="495" w:type="pct"/>
            <w:shd w:val="clear" w:color="auto" w:fill="auto"/>
            <w:vAlign w:val="center"/>
          </w:tcPr>
          <w:p w14:paraId="0E4AE54F" w14:textId="57E3976E"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桃源镇</w:t>
            </w:r>
          </w:p>
        </w:tc>
        <w:tc>
          <w:tcPr>
            <w:tcW w:w="802" w:type="pct"/>
            <w:shd w:val="clear" w:color="auto" w:fill="auto"/>
            <w:vAlign w:val="center"/>
          </w:tcPr>
          <w:p w14:paraId="6A4BBF5E" w14:textId="11FA1C86"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为地方涉水企业预留用地</w:t>
            </w:r>
          </w:p>
        </w:tc>
      </w:tr>
      <w:tr w:rsidR="00323261" w:rsidRPr="00323261" w14:paraId="16A0B5AB" w14:textId="77777777" w:rsidTr="009B0E4B">
        <w:trPr>
          <w:trHeight w:val="20"/>
          <w:jc w:val="center"/>
        </w:trPr>
        <w:tc>
          <w:tcPr>
            <w:tcW w:w="224" w:type="pct"/>
            <w:shd w:val="clear" w:color="auto" w:fill="auto"/>
            <w:vAlign w:val="center"/>
          </w:tcPr>
          <w:p w14:paraId="45F65C7F" w14:textId="66FC3A7D"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6</w:t>
            </w:r>
          </w:p>
        </w:tc>
        <w:tc>
          <w:tcPr>
            <w:tcW w:w="263" w:type="pct"/>
            <w:vMerge/>
            <w:vAlign w:val="center"/>
          </w:tcPr>
          <w:p w14:paraId="174755D9" w14:textId="77777777" w:rsidR="000E1074" w:rsidRPr="0042142B" w:rsidRDefault="000E1074" w:rsidP="00A9269B">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Merge/>
            <w:vAlign w:val="center"/>
          </w:tcPr>
          <w:p w14:paraId="26B513EA" w14:textId="77777777" w:rsidR="000E1074" w:rsidRPr="0042142B" w:rsidRDefault="000E1074"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4" w:type="pct"/>
            <w:vMerge/>
            <w:vAlign w:val="center"/>
          </w:tcPr>
          <w:p w14:paraId="0BC9C6B0" w14:textId="77777777" w:rsidR="000E1074" w:rsidRPr="0042142B" w:rsidRDefault="000E1074"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2" w:type="pct"/>
            <w:shd w:val="clear" w:color="auto" w:fill="auto"/>
            <w:vAlign w:val="center"/>
          </w:tcPr>
          <w:p w14:paraId="56D7F6C6" w14:textId="2E661606"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北岸</w:t>
            </w:r>
          </w:p>
        </w:tc>
        <w:tc>
          <w:tcPr>
            <w:tcW w:w="695" w:type="pct"/>
            <w:shd w:val="clear" w:color="auto" w:fill="auto"/>
            <w:vAlign w:val="center"/>
          </w:tcPr>
          <w:p w14:paraId="3622E38B" w14:textId="7DE79A42"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酷客酒业</w:t>
            </w:r>
            <w:proofErr w:type="gramEnd"/>
            <w:r w:rsidRPr="0042142B">
              <w:rPr>
                <w:rFonts w:eastAsia="宋体" w:cs="Times New Roman" w:hint="eastAsia"/>
                <w:color w:val="000000" w:themeColor="text1"/>
                <w:kern w:val="0"/>
                <w:sz w:val="21"/>
                <w:szCs w:val="21"/>
              </w:rPr>
              <w:t>南侧枝杈河道内</w:t>
            </w:r>
          </w:p>
        </w:tc>
        <w:tc>
          <w:tcPr>
            <w:tcW w:w="422" w:type="pct"/>
            <w:shd w:val="clear" w:color="auto" w:fill="auto"/>
            <w:vAlign w:val="center"/>
          </w:tcPr>
          <w:p w14:paraId="73802EA0" w14:textId="4F45C474"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300</w:t>
            </w:r>
          </w:p>
        </w:tc>
        <w:tc>
          <w:tcPr>
            <w:tcW w:w="1270" w:type="pct"/>
            <w:vAlign w:val="center"/>
          </w:tcPr>
          <w:p w14:paraId="178995E1" w14:textId="0164B6E7" w:rsidR="000E1074" w:rsidRPr="0042142B" w:rsidRDefault="000E1074">
            <w:pPr>
              <w:widowControl/>
              <w:adjustRightInd w:val="0"/>
              <w:snapToGrid w:val="0"/>
              <w:spacing w:line="240" w:lineRule="auto"/>
              <w:ind w:firstLineChars="0" w:firstLine="0"/>
              <w:jc w:val="center"/>
              <w:rPr>
                <w:noProof/>
                <w:color w:val="000000" w:themeColor="text1"/>
              </w:rPr>
            </w:pPr>
            <w:r w:rsidRPr="0042142B">
              <w:rPr>
                <w:noProof/>
                <w:color w:val="000000" w:themeColor="text1"/>
              </w:rPr>
              <w:drawing>
                <wp:inline distT="0" distB="0" distL="0" distR="0" wp14:anchorId="0FC9674E" wp14:editId="7A18F574">
                  <wp:extent cx="1800000" cy="1415693"/>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1800000" cy="1415693"/>
                          </a:xfrm>
                          <a:prstGeom prst="rect">
                            <a:avLst/>
                          </a:prstGeom>
                        </pic:spPr>
                      </pic:pic>
                    </a:graphicData>
                  </a:graphic>
                </wp:inline>
              </w:drawing>
            </w:r>
          </w:p>
        </w:tc>
        <w:tc>
          <w:tcPr>
            <w:tcW w:w="495" w:type="pct"/>
            <w:shd w:val="clear" w:color="auto" w:fill="auto"/>
            <w:vAlign w:val="center"/>
          </w:tcPr>
          <w:p w14:paraId="1447A5D8" w14:textId="7CD36335" w:rsidR="000E1074" w:rsidRPr="0042142B" w:rsidRDefault="000E1074">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桃源镇</w:t>
            </w:r>
          </w:p>
        </w:tc>
        <w:tc>
          <w:tcPr>
            <w:tcW w:w="802" w:type="pct"/>
            <w:shd w:val="clear" w:color="auto" w:fill="auto"/>
            <w:vAlign w:val="center"/>
          </w:tcPr>
          <w:p w14:paraId="1BB1FF6D" w14:textId="5491D50D" w:rsidR="000E1074" w:rsidRPr="0042142B" w:rsidRDefault="000E1074" w:rsidP="009B0E4B">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为地方涉水企业预留用地</w:t>
            </w:r>
          </w:p>
        </w:tc>
      </w:tr>
      <w:tr w:rsidR="008B7055" w:rsidRPr="00323261" w14:paraId="3352DF4A" w14:textId="77777777" w:rsidTr="009B0E4B">
        <w:trPr>
          <w:trHeight w:val="20"/>
          <w:jc w:val="center"/>
        </w:trPr>
        <w:tc>
          <w:tcPr>
            <w:tcW w:w="224" w:type="pct"/>
            <w:shd w:val="clear" w:color="auto" w:fill="auto"/>
            <w:vAlign w:val="center"/>
          </w:tcPr>
          <w:p w14:paraId="19654678" w14:textId="6A853F0E"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7</w:t>
            </w:r>
          </w:p>
        </w:tc>
        <w:tc>
          <w:tcPr>
            <w:tcW w:w="263" w:type="pct"/>
            <w:vMerge/>
            <w:shd w:val="clear" w:color="auto" w:fill="auto"/>
            <w:vAlign w:val="center"/>
            <w:hideMark/>
          </w:tcPr>
          <w:p w14:paraId="1979A63D" w14:textId="47D5D95B" w:rsidR="008B7055" w:rsidRPr="0042142B" w:rsidRDefault="008B7055" w:rsidP="00A9269B">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Merge w:val="restart"/>
            <w:shd w:val="clear" w:color="auto" w:fill="auto"/>
            <w:vAlign w:val="center"/>
          </w:tcPr>
          <w:p w14:paraId="5D4D17F9" w14:textId="28F3BDEA"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长</w:t>
            </w:r>
            <w:proofErr w:type="gramStart"/>
            <w:r w:rsidRPr="0042142B">
              <w:rPr>
                <w:rFonts w:eastAsia="宋体" w:cs="Times New Roman" w:hint="eastAsia"/>
                <w:color w:val="000000" w:themeColor="text1"/>
                <w:kern w:val="0"/>
                <w:sz w:val="21"/>
                <w:szCs w:val="21"/>
              </w:rPr>
              <w:t>湖申线</w:t>
            </w:r>
            <w:proofErr w:type="gramEnd"/>
            <w:r w:rsidRPr="0042142B">
              <w:rPr>
                <w:rFonts w:eastAsia="宋体" w:cs="Times New Roman" w:hint="eastAsia"/>
                <w:color w:val="000000" w:themeColor="text1"/>
                <w:kern w:val="0"/>
                <w:sz w:val="21"/>
                <w:szCs w:val="21"/>
              </w:rPr>
              <w:t>枝杈河道</w:t>
            </w:r>
          </w:p>
        </w:tc>
        <w:tc>
          <w:tcPr>
            <w:tcW w:w="244" w:type="pct"/>
            <w:vMerge w:val="restart"/>
            <w:shd w:val="clear" w:color="auto" w:fill="auto"/>
            <w:vAlign w:val="center"/>
            <w:hideMark/>
          </w:tcPr>
          <w:p w14:paraId="719D9601" w14:textId="2A325028"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其他河道</w:t>
            </w:r>
          </w:p>
        </w:tc>
        <w:tc>
          <w:tcPr>
            <w:tcW w:w="242" w:type="pct"/>
            <w:shd w:val="clear" w:color="auto" w:fill="auto"/>
            <w:vAlign w:val="center"/>
            <w:hideMark/>
          </w:tcPr>
          <w:p w14:paraId="45908971" w14:textId="77777777"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北岸</w:t>
            </w:r>
          </w:p>
        </w:tc>
        <w:tc>
          <w:tcPr>
            <w:tcW w:w="695" w:type="pct"/>
            <w:shd w:val="clear" w:color="auto" w:fill="auto"/>
            <w:vAlign w:val="center"/>
            <w:hideMark/>
          </w:tcPr>
          <w:p w14:paraId="54F58F3D" w14:textId="74C1B8C4"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X205</w:t>
            </w:r>
            <w:r w:rsidRPr="0042142B">
              <w:rPr>
                <w:rFonts w:eastAsia="宋体" w:cs="Times New Roman" w:hint="eastAsia"/>
                <w:color w:val="000000" w:themeColor="text1"/>
                <w:kern w:val="0"/>
                <w:sz w:val="21"/>
                <w:szCs w:val="21"/>
              </w:rPr>
              <w:t>以东</w:t>
            </w:r>
            <w:r w:rsidRPr="0042142B">
              <w:rPr>
                <w:rFonts w:eastAsia="宋体" w:cs="Times New Roman"/>
                <w:color w:val="000000" w:themeColor="text1"/>
                <w:kern w:val="0"/>
                <w:sz w:val="21"/>
                <w:szCs w:val="21"/>
              </w:rPr>
              <w:t>1060</w:t>
            </w:r>
            <w:r w:rsidRPr="0042142B">
              <w:rPr>
                <w:rFonts w:eastAsia="宋体" w:cs="Times New Roman" w:hint="eastAsia"/>
                <w:color w:val="000000" w:themeColor="text1"/>
                <w:kern w:val="0"/>
                <w:sz w:val="21"/>
                <w:szCs w:val="21"/>
              </w:rPr>
              <w:t>米枝杈河道内</w:t>
            </w:r>
          </w:p>
        </w:tc>
        <w:tc>
          <w:tcPr>
            <w:tcW w:w="422" w:type="pct"/>
            <w:shd w:val="clear" w:color="auto" w:fill="auto"/>
            <w:vAlign w:val="center"/>
            <w:hideMark/>
          </w:tcPr>
          <w:p w14:paraId="6B84F32B" w14:textId="69244213"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110</w:t>
            </w:r>
          </w:p>
        </w:tc>
        <w:tc>
          <w:tcPr>
            <w:tcW w:w="1270" w:type="pct"/>
            <w:vAlign w:val="center"/>
          </w:tcPr>
          <w:p w14:paraId="7AC115F2" w14:textId="2E17DB21"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643E5A13" wp14:editId="4D5C2F2D">
                  <wp:extent cx="1800000" cy="1448498"/>
                  <wp:effectExtent l="0" t="0" r="0" b="0"/>
                  <wp:docPr id="2068" name="图片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1800000" cy="1448498"/>
                          </a:xfrm>
                          <a:prstGeom prst="rect">
                            <a:avLst/>
                          </a:prstGeom>
                        </pic:spPr>
                      </pic:pic>
                    </a:graphicData>
                  </a:graphic>
                </wp:inline>
              </w:drawing>
            </w:r>
          </w:p>
        </w:tc>
        <w:tc>
          <w:tcPr>
            <w:tcW w:w="495" w:type="pct"/>
            <w:shd w:val="clear" w:color="auto" w:fill="auto"/>
            <w:vAlign w:val="center"/>
            <w:hideMark/>
          </w:tcPr>
          <w:p w14:paraId="6671BAEB" w14:textId="0CA0A071"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平望镇</w:t>
            </w:r>
          </w:p>
        </w:tc>
        <w:tc>
          <w:tcPr>
            <w:tcW w:w="802" w:type="pct"/>
            <w:shd w:val="clear" w:color="auto" w:fill="auto"/>
            <w:vAlign w:val="center"/>
            <w:hideMark/>
          </w:tcPr>
          <w:p w14:paraId="341CC4C7" w14:textId="77777777"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梅堰粮库（利用枝杈河道</w:t>
            </w:r>
            <w:r w:rsidRPr="0042142B">
              <w:rPr>
                <w:rFonts w:eastAsia="宋体" w:cs="Times New Roman"/>
                <w:color w:val="000000" w:themeColor="text1"/>
                <w:kern w:val="0"/>
                <w:sz w:val="21"/>
                <w:szCs w:val="21"/>
              </w:rPr>
              <w:t>110</w:t>
            </w:r>
            <w:r w:rsidRPr="0042142B">
              <w:rPr>
                <w:rFonts w:eastAsia="宋体" w:cs="Times New Roman" w:hint="eastAsia"/>
                <w:color w:val="000000" w:themeColor="text1"/>
                <w:kern w:val="0"/>
                <w:sz w:val="21"/>
                <w:szCs w:val="21"/>
              </w:rPr>
              <w:t>米岸线进行码头泊位建设）</w:t>
            </w:r>
          </w:p>
        </w:tc>
      </w:tr>
      <w:tr w:rsidR="008B7055" w:rsidRPr="00323261" w14:paraId="4944FE81" w14:textId="77777777" w:rsidTr="009B0E4B">
        <w:trPr>
          <w:trHeight w:val="20"/>
          <w:jc w:val="center"/>
        </w:trPr>
        <w:tc>
          <w:tcPr>
            <w:tcW w:w="224" w:type="pct"/>
            <w:shd w:val="clear" w:color="auto" w:fill="auto"/>
            <w:vAlign w:val="center"/>
          </w:tcPr>
          <w:p w14:paraId="0D4CF67F" w14:textId="14D0E836"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8</w:t>
            </w:r>
          </w:p>
        </w:tc>
        <w:tc>
          <w:tcPr>
            <w:tcW w:w="263" w:type="pct"/>
            <w:vMerge/>
            <w:vAlign w:val="center"/>
            <w:hideMark/>
          </w:tcPr>
          <w:p w14:paraId="00CFFB7E" w14:textId="77777777" w:rsidR="008B7055" w:rsidRPr="0042142B" w:rsidRDefault="008B7055" w:rsidP="00A9269B">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Merge/>
            <w:vAlign w:val="center"/>
          </w:tcPr>
          <w:p w14:paraId="5C992D18" w14:textId="51C15468" w:rsidR="008B7055" w:rsidRPr="0042142B" w:rsidRDefault="008B7055"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4" w:type="pct"/>
            <w:vMerge/>
            <w:vAlign w:val="center"/>
            <w:hideMark/>
          </w:tcPr>
          <w:p w14:paraId="7B63CC14" w14:textId="77777777" w:rsidR="008B7055" w:rsidRPr="0042142B" w:rsidRDefault="008B7055"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2" w:type="pct"/>
            <w:shd w:val="clear" w:color="auto" w:fill="auto"/>
            <w:vAlign w:val="center"/>
            <w:hideMark/>
          </w:tcPr>
          <w:p w14:paraId="3E991DB7" w14:textId="77777777"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北岸</w:t>
            </w:r>
          </w:p>
        </w:tc>
        <w:tc>
          <w:tcPr>
            <w:tcW w:w="695" w:type="pct"/>
            <w:shd w:val="clear" w:color="auto" w:fill="auto"/>
            <w:vAlign w:val="center"/>
            <w:hideMark/>
          </w:tcPr>
          <w:p w14:paraId="1315D877" w14:textId="2C2A25C0"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X205</w:t>
            </w:r>
            <w:r w:rsidRPr="0042142B">
              <w:rPr>
                <w:rFonts w:eastAsia="宋体" w:cs="Times New Roman" w:hint="eastAsia"/>
                <w:color w:val="000000" w:themeColor="text1"/>
                <w:kern w:val="0"/>
                <w:sz w:val="21"/>
                <w:szCs w:val="21"/>
              </w:rPr>
              <w:t>以西</w:t>
            </w:r>
            <w:r w:rsidRPr="0042142B">
              <w:rPr>
                <w:rFonts w:eastAsia="宋体" w:cs="Times New Roman"/>
                <w:color w:val="000000" w:themeColor="text1"/>
                <w:kern w:val="0"/>
                <w:sz w:val="21"/>
                <w:szCs w:val="21"/>
              </w:rPr>
              <w:t>250</w:t>
            </w:r>
            <w:r w:rsidRPr="0042142B">
              <w:rPr>
                <w:rFonts w:eastAsia="宋体" w:cs="Times New Roman" w:hint="eastAsia"/>
                <w:color w:val="000000" w:themeColor="text1"/>
                <w:kern w:val="0"/>
                <w:sz w:val="21"/>
                <w:szCs w:val="21"/>
              </w:rPr>
              <w:t>米枝杈河道内</w:t>
            </w:r>
          </w:p>
        </w:tc>
        <w:tc>
          <w:tcPr>
            <w:tcW w:w="422" w:type="pct"/>
            <w:shd w:val="clear" w:color="auto" w:fill="auto"/>
            <w:vAlign w:val="center"/>
            <w:hideMark/>
          </w:tcPr>
          <w:p w14:paraId="481DFEAF" w14:textId="7FF32B16"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140</w:t>
            </w:r>
          </w:p>
        </w:tc>
        <w:tc>
          <w:tcPr>
            <w:tcW w:w="1270" w:type="pct"/>
            <w:vAlign w:val="center"/>
          </w:tcPr>
          <w:p w14:paraId="66A7D05E" w14:textId="10F2602E"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3D607710" wp14:editId="3626CA00">
                  <wp:extent cx="1800000" cy="1638350"/>
                  <wp:effectExtent l="0" t="0" r="0" b="0"/>
                  <wp:docPr id="2070" name="图片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1800000" cy="1638350"/>
                          </a:xfrm>
                          <a:prstGeom prst="rect">
                            <a:avLst/>
                          </a:prstGeom>
                        </pic:spPr>
                      </pic:pic>
                    </a:graphicData>
                  </a:graphic>
                </wp:inline>
              </w:drawing>
            </w:r>
          </w:p>
        </w:tc>
        <w:tc>
          <w:tcPr>
            <w:tcW w:w="495" w:type="pct"/>
            <w:shd w:val="clear" w:color="auto" w:fill="auto"/>
            <w:vAlign w:val="center"/>
            <w:hideMark/>
          </w:tcPr>
          <w:p w14:paraId="41C054EB" w14:textId="0937D6C3"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平望镇</w:t>
            </w:r>
          </w:p>
        </w:tc>
        <w:tc>
          <w:tcPr>
            <w:tcW w:w="802" w:type="pct"/>
            <w:shd w:val="clear" w:color="auto" w:fill="auto"/>
            <w:vAlign w:val="center"/>
            <w:hideMark/>
          </w:tcPr>
          <w:p w14:paraId="0A8690F1" w14:textId="0917D15D"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服务地方企业（利用枝杈河道</w:t>
            </w:r>
            <w:r w:rsidRPr="0042142B">
              <w:rPr>
                <w:rFonts w:eastAsia="宋体" w:cs="Times New Roman"/>
                <w:color w:val="000000" w:themeColor="text1"/>
                <w:kern w:val="0"/>
                <w:sz w:val="21"/>
                <w:szCs w:val="21"/>
              </w:rPr>
              <w:t>140</w:t>
            </w:r>
            <w:r w:rsidRPr="0042142B">
              <w:rPr>
                <w:rFonts w:eastAsia="宋体" w:cs="Times New Roman" w:hint="eastAsia"/>
                <w:color w:val="000000" w:themeColor="text1"/>
                <w:kern w:val="0"/>
                <w:sz w:val="21"/>
                <w:szCs w:val="21"/>
              </w:rPr>
              <w:t>米岸线进行码头泊位建设）</w:t>
            </w:r>
          </w:p>
        </w:tc>
      </w:tr>
      <w:tr w:rsidR="008B7055" w:rsidRPr="00323261" w14:paraId="7365F9FB" w14:textId="77777777" w:rsidTr="009B0E4B">
        <w:trPr>
          <w:trHeight w:val="20"/>
          <w:jc w:val="center"/>
        </w:trPr>
        <w:tc>
          <w:tcPr>
            <w:tcW w:w="224" w:type="pct"/>
            <w:shd w:val="clear" w:color="auto" w:fill="auto"/>
            <w:vAlign w:val="center"/>
          </w:tcPr>
          <w:p w14:paraId="786F0D1B" w14:textId="2D691737"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9</w:t>
            </w:r>
          </w:p>
        </w:tc>
        <w:tc>
          <w:tcPr>
            <w:tcW w:w="263" w:type="pct"/>
            <w:vMerge/>
            <w:vAlign w:val="center"/>
            <w:hideMark/>
          </w:tcPr>
          <w:p w14:paraId="4A08E18A" w14:textId="77777777" w:rsidR="008B7055" w:rsidRPr="0042142B" w:rsidRDefault="008B7055" w:rsidP="00A9269B">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Merge/>
            <w:vAlign w:val="center"/>
          </w:tcPr>
          <w:p w14:paraId="5756AC35" w14:textId="789D6A6D" w:rsidR="008B7055" w:rsidRPr="0042142B" w:rsidRDefault="008B7055"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4" w:type="pct"/>
            <w:vMerge/>
            <w:vAlign w:val="center"/>
            <w:hideMark/>
          </w:tcPr>
          <w:p w14:paraId="33196092" w14:textId="77777777" w:rsidR="008B7055" w:rsidRPr="0042142B" w:rsidRDefault="008B7055"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2" w:type="pct"/>
            <w:shd w:val="clear" w:color="auto" w:fill="auto"/>
            <w:vAlign w:val="center"/>
            <w:hideMark/>
          </w:tcPr>
          <w:p w14:paraId="6F9A896B" w14:textId="77777777"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北岸</w:t>
            </w:r>
          </w:p>
        </w:tc>
        <w:tc>
          <w:tcPr>
            <w:tcW w:w="695" w:type="pct"/>
            <w:shd w:val="clear" w:color="auto" w:fill="auto"/>
            <w:vAlign w:val="center"/>
            <w:hideMark/>
          </w:tcPr>
          <w:p w14:paraId="1696B98C" w14:textId="4B421FF2"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X205</w:t>
            </w:r>
            <w:r w:rsidRPr="0042142B">
              <w:rPr>
                <w:rFonts w:eastAsia="宋体" w:cs="Times New Roman" w:hint="eastAsia"/>
                <w:color w:val="000000" w:themeColor="text1"/>
                <w:kern w:val="0"/>
                <w:sz w:val="21"/>
                <w:szCs w:val="21"/>
              </w:rPr>
              <w:t>以西</w:t>
            </w:r>
            <w:r w:rsidRPr="0042142B">
              <w:rPr>
                <w:rFonts w:eastAsia="宋体" w:cs="Times New Roman"/>
                <w:color w:val="000000" w:themeColor="text1"/>
                <w:kern w:val="0"/>
                <w:sz w:val="21"/>
                <w:szCs w:val="21"/>
              </w:rPr>
              <w:t>1620</w:t>
            </w:r>
            <w:r w:rsidRPr="0042142B">
              <w:rPr>
                <w:rFonts w:eastAsia="宋体" w:cs="Times New Roman" w:hint="eastAsia"/>
                <w:color w:val="000000" w:themeColor="text1"/>
                <w:kern w:val="0"/>
                <w:sz w:val="21"/>
                <w:szCs w:val="21"/>
              </w:rPr>
              <w:t>米枝杈河道内</w:t>
            </w:r>
          </w:p>
        </w:tc>
        <w:tc>
          <w:tcPr>
            <w:tcW w:w="422" w:type="pct"/>
            <w:shd w:val="clear" w:color="auto" w:fill="auto"/>
            <w:vAlign w:val="center"/>
            <w:hideMark/>
          </w:tcPr>
          <w:p w14:paraId="2F58E416" w14:textId="76C32B8F"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170</w:t>
            </w:r>
          </w:p>
        </w:tc>
        <w:tc>
          <w:tcPr>
            <w:tcW w:w="1270" w:type="pct"/>
            <w:vAlign w:val="center"/>
          </w:tcPr>
          <w:p w14:paraId="25CFD028" w14:textId="6D0F2E53"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7A7125FA" wp14:editId="6A170F60">
                  <wp:extent cx="1800000" cy="1384932"/>
                  <wp:effectExtent l="0" t="0" r="0" b="6350"/>
                  <wp:docPr id="2069" name="图片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1800000" cy="1384932"/>
                          </a:xfrm>
                          <a:prstGeom prst="rect">
                            <a:avLst/>
                          </a:prstGeom>
                        </pic:spPr>
                      </pic:pic>
                    </a:graphicData>
                  </a:graphic>
                </wp:inline>
              </w:drawing>
            </w:r>
          </w:p>
        </w:tc>
        <w:tc>
          <w:tcPr>
            <w:tcW w:w="495" w:type="pct"/>
            <w:shd w:val="clear" w:color="auto" w:fill="auto"/>
            <w:vAlign w:val="center"/>
            <w:hideMark/>
          </w:tcPr>
          <w:p w14:paraId="0032EAA0" w14:textId="3E36A3CC"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平望镇</w:t>
            </w:r>
          </w:p>
        </w:tc>
        <w:tc>
          <w:tcPr>
            <w:tcW w:w="802" w:type="pct"/>
            <w:shd w:val="clear" w:color="auto" w:fill="auto"/>
            <w:vAlign w:val="center"/>
            <w:hideMark/>
          </w:tcPr>
          <w:p w14:paraId="3C5FAC4E" w14:textId="77777777"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俊润新型</w:t>
            </w:r>
            <w:proofErr w:type="gramEnd"/>
            <w:r w:rsidRPr="0042142B">
              <w:rPr>
                <w:rFonts w:eastAsia="宋体" w:cs="Times New Roman" w:hint="eastAsia"/>
                <w:color w:val="000000" w:themeColor="text1"/>
                <w:kern w:val="0"/>
                <w:sz w:val="21"/>
                <w:szCs w:val="21"/>
              </w:rPr>
              <w:t>建材码头（利用挖入式港池</w:t>
            </w:r>
            <w:r w:rsidRPr="0042142B">
              <w:rPr>
                <w:rFonts w:eastAsia="宋体" w:cs="Times New Roman"/>
                <w:color w:val="000000" w:themeColor="text1"/>
                <w:kern w:val="0"/>
                <w:sz w:val="21"/>
                <w:szCs w:val="21"/>
              </w:rPr>
              <w:t>170</w:t>
            </w:r>
            <w:r w:rsidRPr="0042142B">
              <w:rPr>
                <w:rFonts w:eastAsia="宋体" w:cs="Times New Roman" w:hint="eastAsia"/>
                <w:color w:val="000000" w:themeColor="text1"/>
                <w:kern w:val="0"/>
                <w:sz w:val="21"/>
                <w:szCs w:val="21"/>
              </w:rPr>
              <w:t>米岸线进行码头泊位建设）</w:t>
            </w:r>
          </w:p>
        </w:tc>
      </w:tr>
      <w:tr w:rsidR="008B7055" w:rsidRPr="00323261" w14:paraId="5E4781BE" w14:textId="77777777" w:rsidTr="009B0E4B">
        <w:trPr>
          <w:trHeight w:val="20"/>
          <w:jc w:val="center"/>
        </w:trPr>
        <w:tc>
          <w:tcPr>
            <w:tcW w:w="224" w:type="pct"/>
            <w:shd w:val="clear" w:color="auto" w:fill="auto"/>
            <w:vAlign w:val="center"/>
          </w:tcPr>
          <w:p w14:paraId="756776A8" w14:textId="78E997FF"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10</w:t>
            </w:r>
          </w:p>
        </w:tc>
        <w:tc>
          <w:tcPr>
            <w:tcW w:w="263" w:type="pct"/>
            <w:vMerge/>
            <w:vAlign w:val="center"/>
          </w:tcPr>
          <w:p w14:paraId="1D4004F1" w14:textId="77777777" w:rsidR="008B7055" w:rsidRPr="0042142B" w:rsidRDefault="008B7055" w:rsidP="00A9269B">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Merge/>
            <w:vAlign w:val="center"/>
          </w:tcPr>
          <w:p w14:paraId="3C0A5968" w14:textId="77777777" w:rsidR="008B7055" w:rsidRPr="0042142B" w:rsidRDefault="008B7055"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4" w:type="pct"/>
            <w:vMerge/>
            <w:vAlign w:val="center"/>
          </w:tcPr>
          <w:p w14:paraId="7414CC09" w14:textId="77777777" w:rsidR="008B7055" w:rsidRPr="0042142B" w:rsidRDefault="008B7055" w:rsidP="00106DCA">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2" w:type="pct"/>
            <w:shd w:val="clear" w:color="auto" w:fill="auto"/>
            <w:vAlign w:val="center"/>
          </w:tcPr>
          <w:p w14:paraId="5CE46CA1" w14:textId="7849328F"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北岸</w:t>
            </w:r>
          </w:p>
        </w:tc>
        <w:tc>
          <w:tcPr>
            <w:tcW w:w="695" w:type="pct"/>
            <w:shd w:val="clear" w:color="auto" w:fill="auto"/>
            <w:vAlign w:val="center"/>
          </w:tcPr>
          <w:p w14:paraId="422843F7" w14:textId="53DAD437"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堰月桥</w:t>
            </w:r>
            <w:proofErr w:type="gramEnd"/>
            <w:r w:rsidRPr="0042142B">
              <w:rPr>
                <w:rFonts w:eastAsia="宋体" w:cs="Times New Roman" w:hint="eastAsia"/>
                <w:color w:val="000000" w:themeColor="text1"/>
                <w:kern w:val="0"/>
                <w:sz w:val="21"/>
                <w:szCs w:val="21"/>
              </w:rPr>
              <w:t>西侧</w:t>
            </w:r>
            <w:r w:rsidRPr="0042142B">
              <w:rPr>
                <w:rFonts w:eastAsia="宋体" w:cs="Times New Roman"/>
                <w:color w:val="000000" w:themeColor="text1"/>
                <w:kern w:val="0"/>
                <w:sz w:val="21"/>
                <w:szCs w:val="21"/>
              </w:rPr>
              <w:t>650</w:t>
            </w:r>
            <w:r w:rsidRPr="0042142B">
              <w:rPr>
                <w:rFonts w:eastAsia="宋体" w:cs="Times New Roman" w:hint="eastAsia"/>
                <w:color w:val="000000" w:themeColor="text1"/>
                <w:kern w:val="0"/>
                <w:sz w:val="21"/>
                <w:szCs w:val="21"/>
              </w:rPr>
              <w:t>米枝杈河道内</w:t>
            </w:r>
          </w:p>
        </w:tc>
        <w:tc>
          <w:tcPr>
            <w:tcW w:w="422" w:type="pct"/>
            <w:shd w:val="clear" w:color="auto" w:fill="auto"/>
            <w:vAlign w:val="center"/>
          </w:tcPr>
          <w:p w14:paraId="1DC42EA7" w14:textId="0D0C1694"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200</w:t>
            </w:r>
          </w:p>
        </w:tc>
        <w:tc>
          <w:tcPr>
            <w:tcW w:w="1270" w:type="pct"/>
            <w:vAlign w:val="center"/>
          </w:tcPr>
          <w:p w14:paraId="0A3E80EE" w14:textId="1E75C742" w:rsidR="008B7055" w:rsidRPr="0042142B" w:rsidRDefault="008B7055">
            <w:pPr>
              <w:widowControl/>
              <w:adjustRightInd w:val="0"/>
              <w:snapToGrid w:val="0"/>
              <w:spacing w:line="240" w:lineRule="auto"/>
              <w:ind w:firstLineChars="0" w:firstLine="0"/>
              <w:jc w:val="center"/>
              <w:rPr>
                <w:noProof/>
                <w:color w:val="000000" w:themeColor="text1"/>
              </w:rPr>
            </w:pPr>
            <w:r w:rsidRPr="0042142B">
              <w:rPr>
                <w:noProof/>
                <w:color w:val="000000" w:themeColor="text1"/>
              </w:rPr>
              <w:drawing>
                <wp:inline distT="0" distB="0" distL="0" distR="0" wp14:anchorId="2769ED3E" wp14:editId="0ADC008A">
                  <wp:extent cx="1800000" cy="1330833"/>
                  <wp:effectExtent l="0" t="0" r="0" b="317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1800000" cy="1330833"/>
                          </a:xfrm>
                          <a:prstGeom prst="rect">
                            <a:avLst/>
                          </a:prstGeom>
                        </pic:spPr>
                      </pic:pic>
                    </a:graphicData>
                  </a:graphic>
                </wp:inline>
              </w:drawing>
            </w:r>
          </w:p>
        </w:tc>
        <w:tc>
          <w:tcPr>
            <w:tcW w:w="495" w:type="pct"/>
            <w:shd w:val="clear" w:color="auto" w:fill="auto"/>
            <w:vAlign w:val="center"/>
          </w:tcPr>
          <w:p w14:paraId="1AE4F026" w14:textId="50F539A2"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平望镇</w:t>
            </w:r>
          </w:p>
        </w:tc>
        <w:tc>
          <w:tcPr>
            <w:tcW w:w="802" w:type="pct"/>
            <w:shd w:val="clear" w:color="auto" w:fill="auto"/>
            <w:vAlign w:val="center"/>
          </w:tcPr>
          <w:p w14:paraId="5BDD926F" w14:textId="704496BD" w:rsidR="008B7055" w:rsidRPr="0042142B" w:rsidRDefault="008B7055">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利用枝杈河道预留岸线</w:t>
            </w:r>
          </w:p>
        </w:tc>
      </w:tr>
      <w:tr w:rsidR="004C2747" w:rsidRPr="00323261" w14:paraId="644B81CB" w14:textId="77777777" w:rsidTr="009B0E4B">
        <w:trPr>
          <w:trHeight w:val="20"/>
          <w:jc w:val="center"/>
        </w:trPr>
        <w:tc>
          <w:tcPr>
            <w:tcW w:w="224" w:type="pct"/>
            <w:shd w:val="clear" w:color="auto" w:fill="auto"/>
            <w:vAlign w:val="center"/>
          </w:tcPr>
          <w:p w14:paraId="3D192CDE" w14:textId="6904AEDC"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Pr>
                <w:rFonts w:eastAsia="宋体" w:cs="Times New Roman" w:hint="eastAsia"/>
                <w:color w:val="000000" w:themeColor="text1"/>
                <w:kern w:val="0"/>
                <w:sz w:val="21"/>
                <w:szCs w:val="21"/>
              </w:rPr>
              <w:t>1</w:t>
            </w:r>
            <w:r>
              <w:rPr>
                <w:rFonts w:eastAsia="宋体" w:cs="Times New Roman"/>
                <w:color w:val="000000" w:themeColor="text1"/>
                <w:kern w:val="0"/>
                <w:sz w:val="21"/>
                <w:szCs w:val="21"/>
              </w:rPr>
              <w:t>1</w:t>
            </w:r>
          </w:p>
        </w:tc>
        <w:tc>
          <w:tcPr>
            <w:tcW w:w="263" w:type="pct"/>
            <w:vMerge/>
            <w:vAlign w:val="center"/>
          </w:tcPr>
          <w:p w14:paraId="09DB24E8"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Merge/>
            <w:vAlign w:val="center"/>
          </w:tcPr>
          <w:p w14:paraId="37238D1B"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4" w:type="pct"/>
            <w:vMerge/>
            <w:vAlign w:val="center"/>
          </w:tcPr>
          <w:p w14:paraId="69E920D1"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2" w:type="pct"/>
            <w:shd w:val="clear" w:color="auto" w:fill="auto"/>
            <w:vAlign w:val="center"/>
          </w:tcPr>
          <w:p w14:paraId="2F9CF43A" w14:textId="767E06C6"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Pr>
                <w:rFonts w:eastAsia="宋体" w:cs="Times New Roman" w:hint="eastAsia"/>
                <w:color w:val="000000" w:themeColor="text1"/>
                <w:kern w:val="0"/>
                <w:sz w:val="21"/>
                <w:szCs w:val="21"/>
              </w:rPr>
              <w:t>北岸</w:t>
            </w:r>
          </w:p>
        </w:tc>
        <w:tc>
          <w:tcPr>
            <w:tcW w:w="695" w:type="pct"/>
            <w:shd w:val="clear" w:color="auto" w:fill="auto"/>
            <w:vAlign w:val="center"/>
          </w:tcPr>
          <w:p w14:paraId="33522A0A" w14:textId="3882CFE1"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堰月桥</w:t>
            </w:r>
            <w:proofErr w:type="gramEnd"/>
            <w:r w:rsidRPr="0042142B">
              <w:rPr>
                <w:rFonts w:eastAsia="宋体" w:cs="Times New Roman" w:hint="eastAsia"/>
                <w:color w:val="000000" w:themeColor="text1"/>
                <w:kern w:val="0"/>
                <w:sz w:val="21"/>
                <w:szCs w:val="21"/>
              </w:rPr>
              <w:t>西侧</w:t>
            </w:r>
            <w:r>
              <w:rPr>
                <w:rFonts w:eastAsia="宋体" w:cs="Times New Roman"/>
                <w:color w:val="000000" w:themeColor="text1"/>
                <w:kern w:val="0"/>
                <w:sz w:val="21"/>
                <w:szCs w:val="21"/>
              </w:rPr>
              <w:t>97</w:t>
            </w:r>
            <w:r w:rsidRPr="0042142B">
              <w:rPr>
                <w:rFonts w:eastAsia="宋体" w:cs="Times New Roman"/>
                <w:color w:val="000000" w:themeColor="text1"/>
                <w:kern w:val="0"/>
                <w:sz w:val="21"/>
                <w:szCs w:val="21"/>
              </w:rPr>
              <w:t>0</w:t>
            </w:r>
            <w:r w:rsidRPr="0042142B">
              <w:rPr>
                <w:rFonts w:eastAsia="宋体" w:cs="Times New Roman" w:hint="eastAsia"/>
                <w:color w:val="000000" w:themeColor="text1"/>
                <w:kern w:val="0"/>
                <w:sz w:val="21"/>
                <w:szCs w:val="21"/>
              </w:rPr>
              <w:t>米枝杈河道内</w:t>
            </w:r>
          </w:p>
        </w:tc>
        <w:tc>
          <w:tcPr>
            <w:tcW w:w="422" w:type="pct"/>
            <w:shd w:val="clear" w:color="auto" w:fill="auto"/>
            <w:vAlign w:val="center"/>
          </w:tcPr>
          <w:p w14:paraId="72239AB8" w14:textId="06B619F4"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Pr>
                <w:rFonts w:eastAsia="宋体" w:cs="Times New Roman"/>
                <w:color w:val="000000" w:themeColor="text1"/>
                <w:kern w:val="0"/>
                <w:sz w:val="21"/>
                <w:szCs w:val="21"/>
              </w:rPr>
              <w:t>150</w:t>
            </w:r>
          </w:p>
        </w:tc>
        <w:tc>
          <w:tcPr>
            <w:tcW w:w="1270" w:type="pct"/>
            <w:vAlign w:val="center"/>
          </w:tcPr>
          <w:p w14:paraId="5AF383EC" w14:textId="612D5747" w:rsidR="004C2747" w:rsidRPr="0042142B" w:rsidRDefault="00F803E2" w:rsidP="004C2747">
            <w:pPr>
              <w:widowControl/>
              <w:adjustRightInd w:val="0"/>
              <w:snapToGrid w:val="0"/>
              <w:spacing w:line="240" w:lineRule="auto"/>
              <w:ind w:firstLineChars="0" w:firstLine="0"/>
              <w:jc w:val="center"/>
              <w:rPr>
                <w:noProof/>
                <w:color w:val="000000" w:themeColor="text1"/>
              </w:rPr>
            </w:pPr>
            <w:r w:rsidRPr="0042142B">
              <w:rPr>
                <w:noProof/>
                <w:color w:val="000000" w:themeColor="text1"/>
              </w:rPr>
              <w:drawing>
                <wp:inline distT="0" distB="0" distL="0" distR="0" wp14:anchorId="237A1B68" wp14:editId="464C2F19">
                  <wp:extent cx="1800000" cy="14148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1800000" cy="1414800"/>
                          </a:xfrm>
                          <a:prstGeom prst="rect">
                            <a:avLst/>
                          </a:prstGeom>
                        </pic:spPr>
                      </pic:pic>
                    </a:graphicData>
                  </a:graphic>
                </wp:inline>
              </w:drawing>
            </w:r>
          </w:p>
        </w:tc>
        <w:tc>
          <w:tcPr>
            <w:tcW w:w="495" w:type="pct"/>
            <w:shd w:val="clear" w:color="auto" w:fill="auto"/>
            <w:vAlign w:val="center"/>
          </w:tcPr>
          <w:p w14:paraId="4B18D0F9" w14:textId="5BB548D9"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平望镇</w:t>
            </w:r>
          </w:p>
        </w:tc>
        <w:tc>
          <w:tcPr>
            <w:tcW w:w="802" w:type="pct"/>
            <w:shd w:val="clear" w:color="auto" w:fill="auto"/>
            <w:vAlign w:val="center"/>
          </w:tcPr>
          <w:p w14:paraId="1215AAF0" w14:textId="54B8852C"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利用枝杈河道预留岸线</w:t>
            </w:r>
          </w:p>
        </w:tc>
      </w:tr>
      <w:tr w:rsidR="004C2747" w:rsidRPr="00323261" w14:paraId="3746CABA" w14:textId="77777777" w:rsidTr="009B0E4B">
        <w:trPr>
          <w:trHeight w:val="20"/>
          <w:jc w:val="center"/>
        </w:trPr>
        <w:tc>
          <w:tcPr>
            <w:tcW w:w="224" w:type="pct"/>
            <w:shd w:val="clear" w:color="auto" w:fill="auto"/>
            <w:vAlign w:val="center"/>
          </w:tcPr>
          <w:p w14:paraId="1D81750C" w14:textId="5BE79A15"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Pr>
                <w:rFonts w:eastAsia="宋体" w:cs="Times New Roman"/>
                <w:color w:val="000000" w:themeColor="text1"/>
                <w:kern w:val="0"/>
                <w:sz w:val="21"/>
                <w:szCs w:val="21"/>
              </w:rPr>
              <w:t>12</w:t>
            </w:r>
          </w:p>
        </w:tc>
        <w:tc>
          <w:tcPr>
            <w:tcW w:w="263" w:type="pct"/>
            <w:vMerge/>
            <w:vAlign w:val="center"/>
          </w:tcPr>
          <w:p w14:paraId="0A74190A"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343" w:type="pct"/>
            <w:vAlign w:val="center"/>
          </w:tcPr>
          <w:p w14:paraId="22F159A5" w14:textId="447D1438"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苏申</w:t>
            </w:r>
            <w:proofErr w:type="gramStart"/>
            <w:r w:rsidRPr="0042142B">
              <w:rPr>
                <w:rFonts w:eastAsia="宋体" w:cs="Times New Roman" w:hint="eastAsia"/>
                <w:color w:val="000000" w:themeColor="text1"/>
                <w:kern w:val="0"/>
                <w:sz w:val="21"/>
                <w:szCs w:val="21"/>
              </w:rPr>
              <w:t>外港线</w:t>
            </w:r>
            <w:proofErr w:type="gramEnd"/>
            <w:r w:rsidRPr="0042142B">
              <w:rPr>
                <w:rFonts w:eastAsia="宋体" w:cs="Times New Roman" w:hint="eastAsia"/>
                <w:color w:val="000000" w:themeColor="text1"/>
                <w:kern w:val="0"/>
                <w:sz w:val="21"/>
                <w:szCs w:val="21"/>
              </w:rPr>
              <w:t>枝杈河道</w:t>
            </w:r>
          </w:p>
        </w:tc>
        <w:tc>
          <w:tcPr>
            <w:tcW w:w="244" w:type="pct"/>
            <w:vAlign w:val="center"/>
          </w:tcPr>
          <w:p w14:paraId="2008CD95" w14:textId="20685880"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其他河道</w:t>
            </w:r>
          </w:p>
        </w:tc>
        <w:tc>
          <w:tcPr>
            <w:tcW w:w="242" w:type="pct"/>
            <w:shd w:val="clear" w:color="auto" w:fill="auto"/>
            <w:vAlign w:val="center"/>
          </w:tcPr>
          <w:p w14:paraId="0CC3A147" w14:textId="061D520F"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北岸</w:t>
            </w:r>
          </w:p>
        </w:tc>
        <w:tc>
          <w:tcPr>
            <w:tcW w:w="695" w:type="pct"/>
            <w:shd w:val="clear" w:color="auto" w:fill="auto"/>
            <w:vAlign w:val="center"/>
          </w:tcPr>
          <w:p w14:paraId="480ED398" w14:textId="27932114"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申</w:t>
            </w:r>
            <w:proofErr w:type="gramStart"/>
            <w:r w:rsidRPr="0042142B">
              <w:rPr>
                <w:rFonts w:eastAsia="宋体" w:cs="Times New Roman" w:hint="eastAsia"/>
                <w:color w:val="000000" w:themeColor="text1"/>
                <w:kern w:val="0"/>
                <w:sz w:val="21"/>
                <w:szCs w:val="21"/>
              </w:rPr>
              <w:t>外港线</w:t>
            </w:r>
            <w:proofErr w:type="gramEnd"/>
            <w:r w:rsidRPr="0042142B">
              <w:rPr>
                <w:rFonts w:eastAsia="宋体" w:cs="Times New Roman" w:hint="eastAsia"/>
                <w:color w:val="000000" w:themeColor="text1"/>
                <w:kern w:val="0"/>
                <w:sz w:val="21"/>
                <w:szCs w:val="21"/>
              </w:rPr>
              <w:t>屯溪大桥下游</w:t>
            </w:r>
            <w:r w:rsidRPr="0042142B">
              <w:rPr>
                <w:rFonts w:eastAsia="宋体" w:cs="Times New Roman"/>
                <w:color w:val="000000" w:themeColor="text1"/>
                <w:kern w:val="0"/>
                <w:sz w:val="21"/>
                <w:szCs w:val="21"/>
              </w:rPr>
              <w:t>280</w:t>
            </w:r>
            <w:r w:rsidRPr="0042142B">
              <w:rPr>
                <w:rFonts w:eastAsia="宋体" w:cs="Times New Roman" w:hint="eastAsia"/>
                <w:color w:val="000000" w:themeColor="text1"/>
                <w:kern w:val="0"/>
                <w:sz w:val="21"/>
                <w:szCs w:val="21"/>
              </w:rPr>
              <w:t>米枝杈河道内</w:t>
            </w:r>
          </w:p>
        </w:tc>
        <w:tc>
          <w:tcPr>
            <w:tcW w:w="422" w:type="pct"/>
            <w:shd w:val="clear" w:color="auto" w:fill="auto"/>
            <w:vAlign w:val="center"/>
          </w:tcPr>
          <w:p w14:paraId="7BD84DE6" w14:textId="68140B1E"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100</w:t>
            </w:r>
          </w:p>
        </w:tc>
        <w:tc>
          <w:tcPr>
            <w:tcW w:w="1270" w:type="pct"/>
            <w:vAlign w:val="center"/>
          </w:tcPr>
          <w:p w14:paraId="34316F09" w14:textId="31C3FFF6" w:rsidR="004C2747" w:rsidRPr="0042142B" w:rsidRDefault="004C2747" w:rsidP="004C2747">
            <w:pPr>
              <w:widowControl/>
              <w:adjustRightInd w:val="0"/>
              <w:snapToGrid w:val="0"/>
              <w:spacing w:line="240" w:lineRule="auto"/>
              <w:ind w:firstLineChars="0" w:firstLine="0"/>
              <w:jc w:val="center"/>
              <w:rPr>
                <w:noProof/>
                <w:color w:val="000000" w:themeColor="text1"/>
              </w:rPr>
            </w:pPr>
            <w:r w:rsidRPr="0042142B">
              <w:rPr>
                <w:noProof/>
                <w:color w:val="000000" w:themeColor="text1"/>
              </w:rPr>
              <w:drawing>
                <wp:inline distT="0" distB="0" distL="0" distR="0" wp14:anchorId="473F4A2C" wp14:editId="17043E01">
                  <wp:extent cx="1800000" cy="1342913"/>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0" cy="1342913"/>
                          </a:xfrm>
                          <a:prstGeom prst="rect">
                            <a:avLst/>
                          </a:prstGeom>
                        </pic:spPr>
                      </pic:pic>
                    </a:graphicData>
                  </a:graphic>
                </wp:inline>
              </w:drawing>
            </w:r>
          </w:p>
        </w:tc>
        <w:tc>
          <w:tcPr>
            <w:tcW w:w="495" w:type="pct"/>
            <w:shd w:val="clear" w:color="auto" w:fill="auto"/>
            <w:vAlign w:val="center"/>
          </w:tcPr>
          <w:p w14:paraId="677D771F" w14:textId="1373C0DF"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同里镇</w:t>
            </w:r>
          </w:p>
        </w:tc>
        <w:tc>
          <w:tcPr>
            <w:tcW w:w="802" w:type="pct"/>
            <w:shd w:val="clear" w:color="auto" w:fill="auto"/>
            <w:vAlign w:val="center"/>
          </w:tcPr>
          <w:p w14:paraId="534FCBB5" w14:textId="015D2FE9"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服务地方企业</w:t>
            </w:r>
          </w:p>
        </w:tc>
      </w:tr>
      <w:tr w:rsidR="004C2747" w:rsidRPr="00323261" w14:paraId="617562A5" w14:textId="77777777" w:rsidTr="009B0E4B">
        <w:trPr>
          <w:trHeight w:val="20"/>
          <w:jc w:val="center"/>
        </w:trPr>
        <w:tc>
          <w:tcPr>
            <w:tcW w:w="224" w:type="pct"/>
            <w:shd w:val="clear" w:color="auto" w:fill="auto"/>
            <w:vAlign w:val="center"/>
          </w:tcPr>
          <w:p w14:paraId="6DFF4CE1" w14:textId="5F0F0972"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Pr>
                <w:rFonts w:eastAsia="宋体" w:cs="Times New Roman"/>
                <w:color w:val="000000" w:themeColor="text1"/>
                <w:kern w:val="0"/>
                <w:sz w:val="21"/>
                <w:szCs w:val="21"/>
              </w:rPr>
              <w:t>13</w:t>
            </w:r>
          </w:p>
        </w:tc>
        <w:tc>
          <w:tcPr>
            <w:tcW w:w="606" w:type="pct"/>
            <w:gridSpan w:val="2"/>
            <w:vMerge w:val="restart"/>
            <w:shd w:val="clear" w:color="auto" w:fill="auto"/>
            <w:vAlign w:val="center"/>
            <w:hideMark/>
          </w:tcPr>
          <w:p w14:paraId="76355416"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吴芦线</w:t>
            </w:r>
          </w:p>
        </w:tc>
        <w:tc>
          <w:tcPr>
            <w:tcW w:w="244" w:type="pct"/>
            <w:vMerge w:val="restart"/>
            <w:shd w:val="clear" w:color="auto" w:fill="auto"/>
            <w:vAlign w:val="center"/>
            <w:hideMark/>
          </w:tcPr>
          <w:p w14:paraId="76E7D609"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七级</w:t>
            </w:r>
          </w:p>
        </w:tc>
        <w:tc>
          <w:tcPr>
            <w:tcW w:w="242" w:type="pct"/>
            <w:shd w:val="clear" w:color="auto" w:fill="auto"/>
            <w:vAlign w:val="center"/>
            <w:hideMark/>
          </w:tcPr>
          <w:p w14:paraId="370B15D3"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东岸</w:t>
            </w:r>
          </w:p>
        </w:tc>
        <w:tc>
          <w:tcPr>
            <w:tcW w:w="695" w:type="pct"/>
            <w:shd w:val="clear" w:color="auto" w:fill="auto"/>
            <w:vAlign w:val="center"/>
            <w:hideMark/>
          </w:tcPr>
          <w:p w14:paraId="3F51118D"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X202</w:t>
            </w:r>
            <w:r w:rsidRPr="0042142B">
              <w:rPr>
                <w:rFonts w:eastAsia="宋体" w:cs="Times New Roman" w:hint="eastAsia"/>
                <w:color w:val="000000" w:themeColor="text1"/>
                <w:kern w:val="0"/>
                <w:sz w:val="21"/>
                <w:szCs w:val="21"/>
              </w:rPr>
              <w:t>以北</w:t>
            </w:r>
            <w:r w:rsidRPr="0042142B">
              <w:rPr>
                <w:rFonts w:eastAsia="宋体" w:cs="Times New Roman"/>
                <w:color w:val="000000" w:themeColor="text1"/>
                <w:kern w:val="0"/>
                <w:sz w:val="21"/>
                <w:szCs w:val="21"/>
              </w:rPr>
              <w:t>260</w:t>
            </w:r>
            <w:r w:rsidRPr="0042142B">
              <w:rPr>
                <w:rFonts w:eastAsia="宋体" w:cs="Times New Roman" w:hint="eastAsia"/>
                <w:color w:val="000000" w:themeColor="text1"/>
                <w:kern w:val="0"/>
                <w:sz w:val="21"/>
                <w:szCs w:val="21"/>
              </w:rPr>
              <w:t>米</w:t>
            </w:r>
            <w:r w:rsidRPr="0042142B">
              <w:rPr>
                <w:rFonts w:eastAsia="宋体" w:cs="Times New Roman"/>
                <w:color w:val="000000" w:themeColor="text1"/>
                <w:kern w:val="0"/>
                <w:sz w:val="21"/>
                <w:szCs w:val="21"/>
              </w:rPr>
              <w:t>-340</w:t>
            </w:r>
            <w:r w:rsidRPr="0042142B">
              <w:rPr>
                <w:rFonts w:eastAsia="宋体" w:cs="Times New Roman" w:hint="eastAsia"/>
                <w:color w:val="000000" w:themeColor="text1"/>
                <w:kern w:val="0"/>
                <w:sz w:val="21"/>
                <w:szCs w:val="21"/>
              </w:rPr>
              <w:t>米</w:t>
            </w:r>
          </w:p>
        </w:tc>
        <w:tc>
          <w:tcPr>
            <w:tcW w:w="422" w:type="pct"/>
            <w:shd w:val="clear" w:color="auto" w:fill="auto"/>
            <w:vAlign w:val="center"/>
            <w:hideMark/>
          </w:tcPr>
          <w:p w14:paraId="241B1628"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80</w:t>
            </w:r>
          </w:p>
        </w:tc>
        <w:tc>
          <w:tcPr>
            <w:tcW w:w="1270" w:type="pct"/>
            <w:vAlign w:val="center"/>
          </w:tcPr>
          <w:p w14:paraId="066DDC57" w14:textId="4306CD08"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76F48358" wp14:editId="440522D3">
                  <wp:extent cx="1800000" cy="1465939"/>
                  <wp:effectExtent l="0" t="0" r="0" b="1270"/>
                  <wp:docPr id="2071" name="图片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800000" cy="1465939"/>
                          </a:xfrm>
                          <a:prstGeom prst="rect">
                            <a:avLst/>
                          </a:prstGeom>
                        </pic:spPr>
                      </pic:pic>
                    </a:graphicData>
                  </a:graphic>
                </wp:inline>
              </w:drawing>
            </w:r>
          </w:p>
        </w:tc>
        <w:tc>
          <w:tcPr>
            <w:tcW w:w="495" w:type="pct"/>
            <w:shd w:val="clear" w:color="auto" w:fill="auto"/>
            <w:vAlign w:val="center"/>
            <w:hideMark/>
          </w:tcPr>
          <w:p w14:paraId="3E2DBE65" w14:textId="5136A259"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汾</w:t>
            </w:r>
            <w:proofErr w:type="gramEnd"/>
            <w:r w:rsidRPr="0042142B">
              <w:rPr>
                <w:rFonts w:eastAsia="宋体" w:cs="Times New Roman" w:hint="eastAsia"/>
                <w:color w:val="000000" w:themeColor="text1"/>
                <w:kern w:val="0"/>
                <w:sz w:val="21"/>
                <w:szCs w:val="21"/>
              </w:rPr>
              <w:t>湖高新区（黎里镇）</w:t>
            </w:r>
          </w:p>
        </w:tc>
        <w:tc>
          <w:tcPr>
            <w:tcW w:w="802" w:type="pct"/>
            <w:shd w:val="clear" w:color="auto" w:fill="auto"/>
            <w:vAlign w:val="center"/>
            <w:hideMark/>
          </w:tcPr>
          <w:p w14:paraId="7BEDF591" w14:textId="5EEA30E1" w:rsidR="004C2747" w:rsidRPr="0042142B" w:rsidRDefault="0001502A"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Pr>
                <w:rFonts w:eastAsia="宋体" w:cs="Times New Roman" w:hint="eastAsia"/>
                <w:color w:val="000000" w:themeColor="text1"/>
                <w:kern w:val="0"/>
                <w:sz w:val="21"/>
                <w:szCs w:val="21"/>
              </w:rPr>
              <w:t>服务地方企业</w:t>
            </w:r>
          </w:p>
        </w:tc>
      </w:tr>
      <w:tr w:rsidR="004C2747" w:rsidRPr="00323261" w14:paraId="461DB5EC" w14:textId="77777777" w:rsidTr="009B0E4B">
        <w:trPr>
          <w:trHeight w:val="20"/>
          <w:jc w:val="center"/>
        </w:trPr>
        <w:tc>
          <w:tcPr>
            <w:tcW w:w="224" w:type="pct"/>
            <w:shd w:val="clear" w:color="auto" w:fill="auto"/>
            <w:vAlign w:val="center"/>
          </w:tcPr>
          <w:p w14:paraId="6F56351F" w14:textId="5962191B"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w:t>
            </w:r>
            <w:r>
              <w:rPr>
                <w:rFonts w:eastAsia="宋体" w:cs="Times New Roman"/>
                <w:color w:val="000000" w:themeColor="text1"/>
                <w:kern w:val="0"/>
                <w:sz w:val="21"/>
                <w:szCs w:val="21"/>
              </w:rPr>
              <w:t>4</w:t>
            </w:r>
          </w:p>
        </w:tc>
        <w:tc>
          <w:tcPr>
            <w:tcW w:w="606" w:type="pct"/>
            <w:gridSpan w:val="2"/>
            <w:vMerge/>
            <w:vAlign w:val="center"/>
            <w:hideMark/>
          </w:tcPr>
          <w:p w14:paraId="5940D6A7"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4" w:type="pct"/>
            <w:vMerge/>
            <w:vAlign w:val="center"/>
            <w:hideMark/>
          </w:tcPr>
          <w:p w14:paraId="2777B031"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242" w:type="pct"/>
            <w:shd w:val="clear" w:color="auto" w:fill="auto"/>
            <w:vAlign w:val="center"/>
            <w:hideMark/>
          </w:tcPr>
          <w:p w14:paraId="35AF1461"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西岸</w:t>
            </w:r>
          </w:p>
        </w:tc>
        <w:tc>
          <w:tcPr>
            <w:tcW w:w="695" w:type="pct"/>
            <w:shd w:val="clear" w:color="auto" w:fill="auto"/>
            <w:vAlign w:val="center"/>
            <w:hideMark/>
          </w:tcPr>
          <w:p w14:paraId="18AD9925" w14:textId="1559D2AA"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与吴芦线复线交界处</w:t>
            </w:r>
            <w:r w:rsidRPr="0042142B">
              <w:rPr>
                <w:rFonts w:eastAsia="宋体" w:cs="Times New Roman"/>
                <w:color w:val="000000" w:themeColor="text1"/>
                <w:kern w:val="0"/>
                <w:sz w:val="21"/>
                <w:szCs w:val="21"/>
              </w:rPr>
              <w:t>-</w:t>
            </w:r>
            <w:r w:rsidRPr="0042142B">
              <w:rPr>
                <w:rFonts w:eastAsia="宋体" w:cs="Times New Roman" w:hint="eastAsia"/>
                <w:color w:val="000000" w:themeColor="text1"/>
                <w:kern w:val="0"/>
                <w:sz w:val="21"/>
                <w:szCs w:val="21"/>
              </w:rPr>
              <w:t>以南</w:t>
            </w:r>
            <w:r w:rsidRPr="0042142B">
              <w:rPr>
                <w:rFonts w:eastAsia="宋体" w:cs="Times New Roman"/>
                <w:color w:val="000000" w:themeColor="text1"/>
                <w:kern w:val="0"/>
                <w:sz w:val="21"/>
                <w:szCs w:val="21"/>
              </w:rPr>
              <w:t>350</w:t>
            </w:r>
            <w:r w:rsidRPr="0042142B">
              <w:rPr>
                <w:rFonts w:eastAsia="宋体" w:cs="Times New Roman" w:hint="eastAsia"/>
                <w:color w:val="000000" w:themeColor="text1"/>
                <w:kern w:val="0"/>
                <w:sz w:val="21"/>
                <w:szCs w:val="21"/>
              </w:rPr>
              <w:t>米</w:t>
            </w:r>
          </w:p>
        </w:tc>
        <w:tc>
          <w:tcPr>
            <w:tcW w:w="422" w:type="pct"/>
            <w:shd w:val="clear" w:color="auto" w:fill="auto"/>
            <w:vAlign w:val="center"/>
            <w:hideMark/>
          </w:tcPr>
          <w:p w14:paraId="56D8D3FE"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350</w:t>
            </w:r>
          </w:p>
        </w:tc>
        <w:tc>
          <w:tcPr>
            <w:tcW w:w="1270" w:type="pct"/>
            <w:vAlign w:val="center"/>
          </w:tcPr>
          <w:p w14:paraId="0F4B11A5" w14:textId="449F1FDC"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27960780" wp14:editId="00E0CE97">
                  <wp:extent cx="1800000" cy="1541647"/>
                  <wp:effectExtent l="0" t="0" r="0" b="1905"/>
                  <wp:docPr id="2072" name="图片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1800000" cy="1541647"/>
                          </a:xfrm>
                          <a:prstGeom prst="rect">
                            <a:avLst/>
                          </a:prstGeom>
                        </pic:spPr>
                      </pic:pic>
                    </a:graphicData>
                  </a:graphic>
                </wp:inline>
              </w:drawing>
            </w:r>
          </w:p>
        </w:tc>
        <w:tc>
          <w:tcPr>
            <w:tcW w:w="495" w:type="pct"/>
            <w:shd w:val="clear" w:color="auto" w:fill="auto"/>
            <w:vAlign w:val="center"/>
            <w:hideMark/>
          </w:tcPr>
          <w:p w14:paraId="57498FEA" w14:textId="3372C0BA"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汾</w:t>
            </w:r>
            <w:proofErr w:type="gramEnd"/>
            <w:r w:rsidRPr="0042142B">
              <w:rPr>
                <w:rFonts w:eastAsia="宋体" w:cs="Times New Roman" w:hint="eastAsia"/>
                <w:color w:val="000000" w:themeColor="text1"/>
                <w:kern w:val="0"/>
                <w:sz w:val="21"/>
                <w:szCs w:val="21"/>
              </w:rPr>
              <w:t>湖高新区（黎里镇）</w:t>
            </w:r>
          </w:p>
        </w:tc>
        <w:tc>
          <w:tcPr>
            <w:tcW w:w="802" w:type="pct"/>
            <w:shd w:val="clear" w:color="auto" w:fill="auto"/>
            <w:vAlign w:val="center"/>
            <w:hideMark/>
          </w:tcPr>
          <w:p w14:paraId="3C22D947"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服务地方企业</w:t>
            </w:r>
          </w:p>
        </w:tc>
      </w:tr>
      <w:tr w:rsidR="004C2747" w:rsidRPr="00323261" w14:paraId="6F2CD518" w14:textId="77777777" w:rsidTr="009B0E4B">
        <w:trPr>
          <w:trHeight w:val="20"/>
          <w:jc w:val="center"/>
        </w:trPr>
        <w:tc>
          <w:tcPr>
            <w:tcW w:w="224" w:type="pct"/>
            <w:shd w:val="clear" w:color="auto" w:fill="auto"/>
            <w:vAlign w:val="center"/>
          </w:tcPr>
          <w:p w14:paraId="33B85381" w14:textId="2369F3D5"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w:t>
            </w:r>
            <w:r>
              <w:rPr>
                <w:rFonts w:eastAsia="宋体" w:cs="Times New Roman"/>
                <w:color w:val="000000" w:themeColor="text1"/>
                <w:kern w:val="0"/>
                <w:sz w:val="21"/>
                <w:szCs w:val="21"/>
              </w:rPr>
              <w:t>5</w:t>
            </w:r>
          </w:p>
        </w:tc>
        <w:tc>
          <w:tcPr>
            <w:tcW w:w="606" w:type="pct"/>
            <w:gridSpan w:val="2"/>
            <w:shd w:val="clear" w:color="auto" w:fill="auto"/>
            <w:vAlign w:val="center"/>
            <w:hideMark/>
          </w:tcPr>
          <w:p w14:paraId="41684ECF"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青桃线</w:t>
            </w:r>
            <w:proofErr w:type="gramEnd"/>
          </w:p>
        </w:tc>
        <w:tc>
          <w:tcPr>
            <w:tcW w:w="244" w:type="pct"/>
            <w:shd w:val="clear" w:color="auto" w:fill="auto"/>
            <w:vAlign w:val="center"/>
            <w:hideMark/>
          </w:tcPr>
          <w:p w14:paraId="59A437F6"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等外级</w:t>
            </w:r>
          </w:p>
        </w:tc>
        <w:tc>
          <w:tcPr>
            <w:tcW w:w="242" w:type="pct"/>
            <w:shd w:val="clear" w:color="auto" w:fill="auto"/>
            <w:vAlign w:val="center"/>
            <w:hideMark/>
          </w:tcPr>
          <w:p w14:paraId="0C03AD44"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东岸</w:t>
            </w:r>
          </w:p>
        </w:tc>
        <w:tc>
          <w:tcPr>
            <w:tcW w:w="695" w:type="pct"/>
            <w:shd w:val="clear" w:color="auto" w:fill="auto"/>
            <w:vAlign w:val="center"/>
            <w:hideMark/>
          </w:tcPr>
          <w:p w14:paraId="041AB577"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与</w:t>
            </w:r>
            <w:proofErr w:type="gramStart"/>
            <w:r w:rsidRPr="0042142B">
              <w:rPr>
                <w:rFonts w:eastAsia="宋体" w:cs="Times New Roman" w:hint="eastAsia"/>
                <w:color w:val="000000" w:themeColor="text1"/>
                <w:kern w:val="0"/>
                <w:sz w:val="21"/>
                <w:szCs w:val="21"/>
              </w:rPr>
              <w:t>铜桃线</w:t>
            </w:r>
            <w:proofErr w:type="gramEnd"/>
            <w:r w:rsidRPr="0042142B">
              <w:rPr>
                <w:rFonts w:eastAsia="宋体" w:cs="Times New Roman" w:hint="eastAsia"/>
                <w:color w:val="000000" w:themeColor="text1"/>
                <w:kern w:val="0"/>
                <w:sz w:val="21"/>
                <w:szCs w:val="21"/>
              </w:rPr>
              <w:t>交界以北</w:t>
            </w:r>
            <w:r w:rsidRPr="0042142B">
              <w:rPr>
                <w:rFonts w:eastAsia="宋体" w:cs="Times New Roman"/>
                <w:color w:val="000000" w:themeColor="text1"/>
                <w:kern w:val="0"/>
                <w:sz w:val="21"/>
                <w:szCs w:val="21"/>
              </w:rPr>
              <w:t>160</w:t>
            </w:r>
            <w:r w:rsidRPr="0042142B">
              <w:rPr>
                <w:rFonts w:eastAsia="宋体" w:cs="Times New Roman" w:hint="eastAsia"/>
                <w:color w:val="000000" w:themeColor="text1"/>
                <w:kern w:val="0"/>
                <w:sz w:val="21"/>
                <w:szCs w:val="21"/>
              </w:rPr>
              <w:t>米</w:t>
            </w:r>
            <w:r w:rsidRPr="0042142B">
              <w:rPr>
                <w:rFonts w:eastAsia="宋体" w:cs="Times New Roman"/>
                <w:color w:val="000000" w:themeColor="text1"/>
                <w:kern w:val="0"/>
                <w:sz w:val="21"/>
                <w:szCs w:val="21"/>
              </w:rPr>
              <w:t>-320</w:t>
            </w:r>
            <w:r w:rsidRPr="0042142B">
              <w:rPr>
                <w:rFonts w:eastAsia="宋体" w:cs="Times New Roman" w:hint="eastAsia"/>
                <w:color w:val="000000" w:themeColor="text1"/>
                <w:kern w:val="0"/>
                <w:sz w:val="21"/>
                <w:szCs w:val="21"/>
              </w:rPr>
              <w:t>米</w:t>
            </w:r>
          </w:p>
        </w:tc>
        <w:tc>
          <w:tcPr>
            <w:tcW w:w="422" w:type="pct"/>
            <w:shd w:val="clear" w:color="auto" w:fill="auto"/>
            <w:vAlign w:val="center"/>
            <w:hideMark/>
          </w:tcPr>
          <w:p w14:paraId="0FB04CB5"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160</w:t>
            </w:r>
          </w:p>
        </w:tc>
        <w:tc>
          <w:tcPr>
            <w:tcW w:w="1270" w:type="pct"/>
            <w:vAlign w:val="center"/>
          </w:tcPr>
          <w:p w14:paraId="438312D1" w14:textId="2C87454E"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5C7A9A46" wp14:editId="59720102">
                  <wp:extent cx="1800000" cy="1548081"/>
                  <wp:effectExtent l="0" t="0" r="0" b="0"/>
                  <wp:docPr id="2075" name="图片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800000" cy="1548081"/>
                          </a:xfrm>
                          <a:prstGeom prst="rect">
                            <a:avLst/>
                          </a:prstGeom>
                        </pic:spPr>
                      </pic:pic>
                    </a:graphicData>
                  </a:graphic>
                </wp:inline>
              </w:drawing>
            </w:r>
          </w:p>
        </w:tc>
        <w:tc>
          <w:tcPr>
            <w:tcW w:w="495" w:type="pct"/>
            <w:shd w:val="clear" w:color="auto" w:fill="auto"/>
            <w:vAlign w:val="center"/>
            <w:hideMark/>
          </w:tcPr>
          <w:p w14:paraId="797B7140" w14:textId="3066D46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桃源镇</w:t>
            </w:r>
          </w:p>
        </w:tc>
        <w:tc>
          <w:tcPr>
            <w:tcW w:w="802" w:type="pct"/>
            <w:shd w:val="clear" w:color="auto" w:fill="auto"/>
            <w:vAlign w:val="center"/>
            <w:hideMark/>
          </w:tcPr>
          <w:p w14:paraId="0FB4989E"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嘉盛桃源</w:t>
            </w:r>
            <w:proofErr w:type="gramEnd"/>
            <w:r w:rsidRPr="0042142B">
              <w:rPr>
                <w:rFonts w:eastAsia="宋体" w:cs="Times New Roman" w:hint="eastAsia"/>
                <w:color w:val="000000" w:themeColor="text1"/>
                <w:kern w:val="0"/>
                <w:sz w:val="21"/>
                <w:szCs w:val="21"/>
              </w:rPr>
              <w:t>码头</w:t>
            </w:r>
          </w:p>
        </w:tc>
      </w:tr>
      <w:tr w:rsidR="004C2747" w:rsidRPr="00323261" w14:paraId="23B38E1F" w14:textId="77777777" w:rsidTr="009B0E4B">
        <w:trPr>
          <w:trHeight w:val="20"/>
          <w:jc w:val="center"/>
        </w:trPr>
        <w:tc>
          <w:tcPr>
            <w:tcW w:w="224" w:type="pct"/>
            <w:shd w:val="clear" w:color="auto" w:fill="auto"/>
            <w:vAlign w:val="center"/>
          </w:tcPr>
          <w:p w14:paraId="25F7FBB9" w14:textId="32BBEFBF"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Pr>
                <w:rFonts w:eastAsia="宋体" w:cs="Times New Roman"/>
                <w:color w:val="000000" w:themeColor="text1"/>
                <w:kern w:val="0"/>
                <w:sz w:val="21"/>
                <w:szCs w:val="21"/>
              </w:rPr>
              <w:t>16</w:t>
            </w:r>
          </w:p>
        </w:tc>
        <w:tc>
          <w:tcPr>
            <w:tcW w:w="606" w:type="pct"/>
            <w:gridSpan w:val="2"/>
            <w:shd w:val="clear" w:color="auto" w:fill="auto"/>
            <w:vAlign w:val="center"/>
            <w:hideMark/>
          </w:tcPr>
          <w:p w14:paraId="3580A161"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芦昆线</w:t>
            </w:r>
            <w:proofErr w:type="gramEnd"/>
          </w:p>
        </w:tc>
        <w:tc>
          <w:tcPr>
            <w:tcW w:w="244" w:type="pct"/>
            <w:shd w:val="clear" w:color="auto" w:fill="auto"/>
            <w:vAlign w:val="center"/>
            <w:hideMark/>
          </w:tcPr>
          <w:p w14:paraId="22BBD06B"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等外级</w:t>
            </w:r>
          </w:p>
        </w:tc>
        <w:tc>
          <w:tcPr>
            <w:tcW w:w="242" w:type="pct"/>
            <w:shd w:val="clear" w:color="auto" w:fill="auto"/>
            <w:vAlign w:val="center"/>
            <w:hideMark/>
          </w:tcPr>
          <w:p w14:paraId="1A376BF8"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西岸</w:t>
            </w:r>
          </w:p>
        </w:tc>
        <w:tc>
          <w:tcPr>
            <w:tcW w:w="695" w:type="pct"/>
            <w:shd w:val="clear" w:color="auto" w:fill="auto"/>
            <w:vAlign w:val="center"/>
            <w:hideMark/>
          </w:tcPr>
          <w:p w14:paraId="5B35CD6D"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X004</w:t>
            </w:r>
            <w:r w:rsidRPr="0042142B">
              <w:rPr>
                <w:rFonts w:eastAsia="宋体" w:cs="Times New Roman" w:hint="eastAsia"/>
                <w:color w:val="000000" w:themeColor="text1"/>
                <w:kern w:val="0"/>
                <w:sz w:val="21"/>
                <w:szCs w:val="21"/>
              </w:rPr>
              <w:t>以南</w:t>
            </w:r>
            <w:r w:rsidRPr="0042142B">
              <w:rPr>
                <w:rFonts w:eastAsia="宋体" w:cs="Times New Roman"/>
                <w:color w:val="000000" w:themeColor="text1"/>
                <w:kern w:val="0"/>
                <w:sz w:val="21"/>
                <w:szCs w:val="21"/>
              </w:rPr>
              <w:t>120</w:t>
            </w:r>
            <w:r w:rsidRPr="0042142B">
              <w:rPr>
                <w:rFonts w:eastAsia="宋体" w:cs="Times New Roman" w:hint="eastAsia"/>
                <w:color w:val="000000" w:themeColor="text1"/>
                <w:kern w:val="0"/>
                <w:sz w:val="21"/>
                <w:szCs w:val="21"/>
              </w:rPr>
              <w:t>米</w:t>
            </w:r>
            <w:r w:rsidRPr="0042142B">
              <w:rPr>
                <w:rFonts w:eastAsia="宋体" w:cs="Times New Roman"/>
                <w:color w:val="000000" w:themeColor="text1"/>
                <w:kern w:val="0"/>
                <w:sz w:val="21"/>
                <w:szCs w:val="21"/>
              </w:rPr>
              <w:t>-180</w:t>
            </w:r>
            <w:r w:rsidRPr="0042142B">
              <w:rPr>
                <w:rFonts w:eastAsia="宋体" w:cs="Times New Roman" w:hint="eastAsia"/>
                <w:color w:val="000000" w:themeColor="text1"/>
                <w:kern w:val="0"/>
                <w:sz w:val="21"/>
                <w:szCs w:val="21"/>
              </w:rPr>
              <w:t>米</w:t>
            </w:r>
          </w:p>
        </w:tc>
        <w:tc>
          <w:tcPr>
            <w:tcW w:w="422" w:type="pct"/>
            <w:shd w:val="clear" w:color="auto" w:fill="auto"/>
            <w:vAlign w:val="center"/>
            <w:hideMark/>
          </w:tcPr>
          <w:p w14:paraId="3A16C19D"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60</w:t>
            </w:r>
          </w:p>
        </w:tc>
        <w:tc>
          <w:tcPr>
            <w:tcW w:w="1270" w:type="pct"/>
            <w:vAlign w:val="center"/>
          </w:tcPr>
          <w:p w14:paraId="3CD3917D" w14:textId="6A7FD6AB"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455B55DB" wp14:editId="51C0A4C3">
                  <wp:extent cx="1800000" cy="1527731"/>
                  <wp:effectExtent l="0" t="0" r="0" b="0"/>
                  <wp:docPr id="2076" name="图片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800000" cy="1527731"/>
                          </a:xfrm>
                          <a:prstGeom prst="rect">
                            <a:avLst/>
                          </a:prstGeom>
                        </pic:spPr>
                      </pic:pic>
                    </a:graphicData>
                  </a:graphic>
                </wp:inline>
              </w:drawing>
            </w:r>
          </w:p>
        </w:tc>
        <w:tc>
          <w:tcPr>
            <w:tcW w:w="495" w:type="pct"/>
            <w:shd w:val="clear" w:color="auto" w:fill="auto"/>
            <w:vAlign w:val="center"/>
            <w:hideMark/>
          </w:tcPr>
          <w:p w14:paraId="160E76E9" w14:textId="73EF512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汾</w:t>
            </w:r>
            <w:proofErr w:type="gramEnd"/>
            <w:r w:rsidRPr="0042142B">
              <w:rPr>
                <w:rFonts w:eastAsia="宋体" w:cs="Times New Roman" w:hint="eastAsia"/>
                <w:color w:val="000000" w:themeColor="text1"/>
                <w:kern w:val="0"/>
                <w:sz w:val="21"/>
                <w:szCs w:val="21"/>
              </w:rPr>
              <w:t>湖高新区（黎里镇）</w:t>
            </w:r>
          </w:p>
        </w:tc>
        <w:tc>
          <w:tcPr>
            <w:tcW w:w="802" w:type="pct"/>
            <w:shd w:val="clear" w:color="auto" w:fill="auto"/>
            <w:vAlign w:val="center"/>
            <w:hideMark/>
          </w:tcPr>
          <w:p w14:paraId="43F47813"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服务地方企业</w:t>
            </w:r>
          </w:p>
        </w:tc>
      </w:tr>
      <w:tr w:rsidR="004C2747" w:rsidRPr="00323261" w14:paraId="39479C53" w14:textId="77777777" w:rsidTr="009B0E4B">
        <w:trPr>
          <w:trHeight w:val="20"/>
          <w:jc w:val="center"/>
        </w:trPr>
        <w:tc>
          <w:tcPr>
            <w:tcW w:w="224" w:type="pct"/>
            <w:shd w:val="clear" w:color="auto" w:fill="auto"/>
            <w:vAlign w:val="center"/>
          </w:tcPr>
          <w:p w14:paraId="3A5FF542" w14:textId="6EE94328"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w:t>
            </w:r>
            <w:r>
              <w:rPr>
                <w:rFonts w:eastAsia="宋体" w:cs="Times New Roman"/>
                <w:color w:val="000000" w:themeColor="text1"/>
                <w:kern w:val="0"/>
                <w:sz w:val="21"/>
                <w:szCs w:val="21"/>
              </w:rPr>
              <w:t>7</w:t>
            </w:r>
          </w:p>
        </w:tc>
        <w:tc>
          <w:tcPr>
            <w:tcW w:w="606" w:type="pct"/>
            <w:gridSpan w:val="2"/>
            <w:shd w:val="clear" w:color="auto" w:fill="auto"/>
            <w:vAlign w:val="center"/>
          </w:tcPr>
          <w:p w14:paraId="0E50AF16" w14:textId="1883BE40"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三里</w:t>
            </w:r>
            <w:proofErr w:type="gramStart"/>
            <w:r w:rsidRPr="0042142B">
              <w:rPr>
                <w:rFonts w:eastAsia="宋体" w:cs="Times New Roman" w:hint="eastAsia"/>
                <w:color w:val="000000" w:themeColor="text1"/>
                <w:kern w:val="0"/>
                <w:sz w:val="21"/>
                <w:szCs w:val="21"/>
              </w:rPr>
              <w:t>泾</w:t>
            </w:r>
            <w:proofErr w:type="gramEnd"/>
          </w:p>
        </w:tc>
        <w:tc>
          <w:tcPr>
            <w:tcW w:w="244" w:type="pct"/>
            <w:shd w:val="clear" w:color="auto" w:fill="auto"/>
            <w:vAlign w:val="center"/>
          </w:tcPr>
          <w:p w14:paraId="485984C2" w14:textId="112664F6"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等外级</w:t>
            </w:r>
          </w:p>
        </w:tc>
        <w:tc>
          <w:tcPr>
            <w:tcW w:w="242" w:type="pct"/>
            <w:shd w:val="clear" w:color="auto" w:fill="auto"/>
            <w:vAlign w:val="center"/>
          </w:tcPr>
          <w:p w14:paraId="2D46CEEF" w14:textId="08FBDE54"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西岸</w:t>
            </w:r>
          </w:p>
        </w:tc>
        <w:tc>
          <w:tcPr>
            <w:tcW w:w="695" w:type="pct"/>
            <w:shd w:val="clear" w:color="auto" w:fill="auto"/>
            <w:vAlign w:val="center"/>
          </w:tcPr>
          <w:p w14:paraId="107D731B" w14:textId="72ACB41C"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鸭子坝锚地以南</w:t>
            </w:r>
            <w:r w:rsidRPr="0042142B">
              <w:rPr>
                <w:rFonts w:eastAsia="宋体" w:cs="Times New Roman"/>
                <w:color w:val="000000" w:themeColor="text1"/>
                <w:kern w:val="0"/>
                <w:sz w:val="21"/>
                <w:szCs w:val="21"/>
              </w:rPr>
              <w:t>500</w:t>
            </w:r>
            <w:r w:rsidRPr="0042142B">
              <w:rPr>
                <w:rFonts w:eastAsia="宋体" w:cs="Times New Roman" w:hint="eastAsia"/>
                <w:color w:val="000000" w:themeColor="text1"/>
                <w:kern w:val="0"/>
                <w:sz w:val="21"/>
                <w:szCs w:val="21"/>
              </w:rPr>
              <w:t>米</w:t>
            </w:r>
          </w:p>
        </w:tc>
        <w:tc>
          <w:tcPr>
            <w:tcW w:w="422" w:type="pct"/>
            <w:shd w:val="clear" w:color="auto" w:fill="auto"/>
            <w:vAlign w:val="center"/>
          </w:tcPr>
          <w:p w14:paraId="37B582D7" w14:textId="668693E6"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300</w:t>
            </w:r>
          </w:p>
        </w:tc>
        <w:tc>
          <w:tcPr>
            <w:tcW w:w="1270" w:type="pct"/>
            <w:vAlign w:val="center"/>
          </w:tcPr>
          <w:p w14:paraId="46EBD909" w14:textId="47F82634"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1F07C3FA" wp14:editId="2C8300CB">
                  <wp:extent cx="1800000" cy="1358542"/>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800000" cy="1358542"/>
                          </a:xfrm>
                          <a:prstGeom prst="rect">
                            <a:avLst/>
                          </a:prstGeom>
                        </pic:spPr>
                      </pic:pic>
                    </a:graphicData>
                  </a:graphic>
                </wp:inline>
              </w:drawing>
            </w:r>
          </w:p>
        </w:tc>
        <w:tc>
          <w:tcPr>
            <w:tcW w:w="495" w:type="pct"/>
            <w:shd w:val="clear" w:color="auto" w:fill="auto"/>
            <w:vAlign w:val="center"/>
          </w:tcPr>
          <w:p w14:paraId="49693624" w14:textId="1BF9EFE6"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吴江高新区（盛泽镇）</w:t>
            </w:r>
          </w:p>
        </w:tc>
        <w:tc>
          <w:tcPr>
            <w:tcW w:w="802" w:type="pct"/>
            <w:shd w:val="clear" w:color="auto" w:fill="auto"/>
            <w:vAlign w:val="center"/>
          </w:tcPr>
          <w:p w14:paraId="644EDA38" w14:textId="5E750BF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为地方涉水企业预留用地。</w:t>
            </w:r>
          </w:p>
        </w:tc>
      </w:tr>
      <w:tr w:rsidR="004C2747" w:rsidRPr="00323261" w14:paraId="0A17A4F4" w14:textId="77777777" w:rsidTr="009B0E4B">
        <w:trPr>
          <w:trHeight w:val="20"/>
          <w:jc w:val="center"/>
        </w:trPr>
        <w:tc>
          <w:tcPr>
            <w:tcW w:w="224" w:type="pct"/>
            <w:shd w:val="clear" w:color="auto" w:fill="auto"/>
            <w:vAlign w:val="center"/>
          </w:tcPr>
          <w:p w14:paraId="488D15A0" w14:textId="05C24E65"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w:t>
            </w:r>
            <w:r>
              <w:rPr>
                <w:rFonts w:eastAsia="宋体" w:cs="Times New Roman"/>
                <w:color w:val="000000" w:themeColor="text1"/>
                <w:kern w:val="0"/>
                <w:sz w:val="21"/>
                <w:szCs w:val="21"/>
              </w:rPr>
              <w:t>8</w:t>
            </w:r>
          </w:p>
        </w:tc>
        <w:tc>
          <w:tcPr>
            <w:tcW w:w="606" w:type="pct"/>
            <w:gridSpan w:val="2"/>
            <w:shd w:val="clear" w:color="auto" w:fill="auto"/>
            <w:vAlign w:val="center"/>
          </w:tcPr>
          <w:p w14:paraId="67836EAB" w14:textId="039B304F"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苏杭支线</w:t>
            </w:r>
          </w:p>
        </w:tc>
        <w:tc>
          <w:tcPr>
            <w:tcW w:w="244" w:type="pct"/>
            <w:shd w:val="clear" w:color="auto" w:fill="auto"/>
            <w:vAlign w:val="center"/>
          </w:tcPr>
          <w:p w14:paraId="38398444" w14:textId="4475F974"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等外级</w:t>
            </w:r>
          </w:p>
        </w:tc>
        <w:tc>
          <w:tcPr>
            <w:tcW w:w="242" w:type="pct"/>
            <w:shd w:val="clear" w:color="auto" w:fill="auto"/>
            <w:vAlign w:val="center"/>
          </w:tcPr>
          <w:p w14:paraId="1193FEFF" w14:textId="7FF789D5"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北岸</w:t>
            </w:r>
          </w:p>
        </w:tc>
        <w:tc>
          <w:tcPr>
            <w:tcW w:w="695" w:type="pct"/>
            <w:shd w:val="clear" w:color="auto" w:fill="auto"/>
            <w:vAlign w:val="center"/>
          </w:tcPr>
          <w:p w14:paraId="75AA2B64" w14:textId="34449C9C"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严墓塘</w:t>
            </w:r>
            <w:proofErr w:type="gramEnd"/>
            <w:r w:rsidRPr="0042142B">
              <w:rPr>
                <w:rFonts w:eastAsia="宋体" w:cs="Times New Roman" w:hint="eastAsia"/>
                <w:color w:val="000000" w:themeColor="text1"/>
                <w:kern w:val="0"/>
                <w:sz w:val="21"/>
                <w:szCs w:val="21"/>
              </w:rPr>
              <w:t>桥下游</w:t>
            </w:r>
            <w:r w:rsidRPr="0042142B">
              <w:rPr>
                <w:rFonts w:eastAsia="宋体" w:cs="Times New Roman"/>
                <w:color w:val="000000" w:themeColor="text1"/>
                <w:kern w:val="0"/>
                <w:sz w:val="21"/>
                <w:szCs w:val="21"/>
              </w:rPr>
              <w:t>700</w:t>
            </w:r>
            <w:r w:rsidRPr="0042142B">
              <w:rPr>
                <w:rFonts w:eastAsia="宋体" w:cs="Times New Roman" w:hint="eastAsia"/>
                <w:color w:val="000000" w:themeColor="text1"/>
                <w:kern w:val="0"/>
                <w:sz w:val="21"/>
                <w:szCs w:val="21"/>
              </w:rPr>
              <w:t>米</w:t>
            </w:r>
            <w:r w:rsidRPr="0042142B">
              <w:rPr>
                <w:rFonts w:eastAsia="宋体" w:cs="Times New Roman"/>
                <w:color w:val="000000" w:themeColor="text1"/>
                <w:kern w:val="0"/>
                <w:sz w:val="21"/>
                <w:szCs w:val="21"/>
              </w:rPr>
              <w:t>~1000</w:t>
            </w:r>
            <w:r w:rsidRPr="0042142B">
              <w:rPr>
                <w:rFonts w:eastAsia="宋体" w:cs="Times New Roman" w:hint="eastAsia"/>
                <w:color w:val="000000" w:themeColor="text1"/>
                <w:kern w:val="0"/>
                <w:sz w:val="21"/>
                <w:szCs w:val="21"/>
              </w:rPr>
              <w:t>米</w:t>
            </w:r>
          </w:p>
        </w:tc>
        <w:tc>
          <w:tcPr>
            <w:tcW w:w="422" w:type="pct"/>
            <w:shd w:val="clear" w:color="auto" w:fill="auto"/>
            <w:vAlign w:val="center"/>
          </w:tcPr>
          <w:p w14:paraId="1C4F825B" w14:textId="43DDE385"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300</w:t>
            </w:r>
          </w:p>
        </w:tc>
        <w:tc>
          <w:tcPr>
            <w:tcW w:w="1270" w:type="pct"/>
            <w:vAlign w:val="center"/>
          </w:tcPr>
          <w:p w14:paraId="3148AD9C" w14:textId="23212504" w:rsidR="004C2747" w:rsidRPr="0042142B" w:rsidRDefault="004C2747" w:rsidP="004C2747">
            <w:pPr>
              <w:widowControl/>
              <w:adjustRightInd w:val="0"/>
              <w:snapToGrid w:val="0"/>
              <w:spacing w:line="240" w:lineRule="auto"/>
              <w:ind w:firstLineChars="0" w:firstLine="0"/>
              <w:jc w:val="center"/>
              <w:rPr>
                <w:noProof/>
                <w:color w:val="000000" w:themeColor="text1"/>
              </w:rPr>
            </w:pPr>
            <w:r w:rsidRPr="0042142B">
              <w:rPr>
                <w:noProof/>
                <w:color w:val="000000" w:themeColor="text1"/>
              </w:rPr>
              <w:drawing>
                <wp:inline distT="0" distB="0" distL="0" distR="0" wp14:anchorId="4995C067" wp14:editId="527AE32E">
                  <wp:extent cx="1800000" cy="1498500"/>
                  <wp:effectExtent l="0" t="0" r="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1800000" cy="1498500"/>
                          </a:xfrm>
                          <a:prstGeom prst="rect">
                            <a:avLst/>
                          </a:prstGeom>
                        </pic:spPr>
                      </pic:pic>
                    </a:graphicData>
                  </a:graphic>
                </wp:inline>
              </w:drawing>
            </w:r>
          </w:p>
        </w:tc>
        <w:tc>
          <w:tcPr>
            <w:tcW w:w="495" w:type="pct"/>
            <w:shd w:val="clear" w:color="auto" w:fill="auto"/>
            <w:vAlign w:val="center"/>
          </w:tcPr>
          <w:p w14:paraId="4C38F743" w14:textId="2C6A3DC5"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桃源镇</w:t>
            </w:r>
          </w:p>
        </w:tc>
        <w:tc>
          <w:tcPr>
            <w:tcW w:w="802" w:type="pct"/>
            <w:shd w:val="clear" w:color="auto" w:fill="auto"/>
            <w:vAlign w:val="center"/>
          </w:tcPr>
          <w:p w14:paraId="4072AB05" w14:textId="39B78BED"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为地方涉水企业预留用地。</w:t>
            </w:r>
          </w:p>
        </w:tc>
      </w:tr>
      <w:tr w:rsidR="004C2747" w:rsidRPr="00323261" w14:paraId="41AB1D31" w14:textId="77777777" w:rsidTr="009B0E4B">
        <w:trPr>
          <w:trHeight w:val="20"/>
          <w:jc w:val="center"/>
        </w:trPr>
        <w:tc>
          <w:tcPr>
            <w:tcW w:w="224" w:type="pct"/>
            <w:shd w:val="clear" w:color="auto" w:fill="auto"/>
            <w:vAlign w:val="center"/>
          </w:tcPr>
          <w:p w14:paraId="04E5B095" w14:textId="0A462BB9"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w:t>
            </w:r>
            <w:r>
              <w:rPr>
                <w:rFonts w:eastAsia="宋体" w:cs="Times New Roman"/>
                <w:color w:val="000000" w:themeColor="text1"/>
                <w:kern w:val="0"/>
                <w:sz w:val="21"/>
                <w:szCs w:val="21"/>
              </w:rPr>
              <w:t>9</w:t>
            </w:r>
          </w:p>
        </w:tc>
        <w:tc>
          <w:tcPr>
            <w:tcW w:w="606" w:type="pct"/>
            <w:gridSpan w:val="2"/>
            <w:shd w:val="clear" w:color="auto" w:fill="auto"/>
            <w:vAlign w:val="center"/>
          </w:tcPr>
          <w:p w14:paraId="7AB40949" w14:textId="7C3ABAD9"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紫</w:t>
            </w:r>
            <w:proofErr w:type="gramStart"/>
            <w:r w:rsidRPr="0042142B">
              <w:rPr>
                <w:rFonts w:eastAsia="宋体" w:cs="Times New Roman" w:hint="eastAsia"/>
                <w:color w:val="000000" w:themeColor="text1"/>
                <w:kern w:val="0"/>
                <w:sz w:val="21"/>
                <w:szCs w:val="21"/>
              </w:rPr>
              <w:t>荇</w:t>
            </w:r>
            <w:proofErr w:type="gramEnd"/>
            <w:r w:rsidRPr="0042142B">
              <w:rPr>
                <w:rFonts w:eastAsia="宋体" w:cs="Times New Roman" w:hint="eastAsia"/>
                <w:color w:val="000000" w:themeColor="text1"/>
                <w:kern w:val="0"/>
                <w:sz w:val="21"/>
                <w:szCs w:val="21"/>
              </w:rPr>
              <w:t>塘</w:t>
            </w:r>
          </w:p>
        </w:tc>
        <w:tc>
          <w:tcPr>
            <w:tcW w:w="244" w:type="pct"/>
            <w:shd w:val="clear" w:color="auto" w:fill="auto"/>
            <w:vAlign w:val="center"/>
          </w:tcPr>
          <w:p w14:paraId="67D52875" w14:textId="3A599953"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七级</w:t>
            </w:r>
          </w:p>
        </w:tc>
        <w:tc>
          <w:tcPr>
            <w:tcW w:w="242" w:type="pct"/>
            <w:shd w:val="clear" w:color="auto" w:fill="auto"/>
            <w:vAlign w:val="center"/>
          </w:tcPr>
          <w:p w14:paraId="777E02C4" w14:textId="5B7F806C"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北岸</w:t>
            </w:r>
          </w:p>
        </w:tc>
        <w:tc>
          <w:tcPr>
            <w:tcW w:w="695" w:type="pct"/>
            <w:shd w:val="clear" w:color="auto" w:fill="auto"/>
            <w:vAlign w:val="center"/>
          </w:tcPr>
          <w:p w14:paraId="383D197B" w14:textId="2C9004C4"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紫</w:t>
            </w:r>
            <w:proofErr w:type="gramStart"/>
            <w:r w:rsidRPr="0042142B">
              <w:rPr>
                <w:rFonts w:eastAsia="宋体" w:cs="Times New Roman" w:hint="eastAsia"/>
                <w:color w:val="000000" w:themeColor="text1"/>
                <w:kern w:val="0"/>
                <w:sz w:val="21"/>
                <w:szCs w:val="21"/>
              </w:rPr>
              <w:t>荇</w:t>
            </w:r>
            <w:proofErr w:type="gramEnd"/>
            <w:r w:rsidRPr="0042142B">
              <w:rPr>
                <w:rFonts w:eastAsia="宋体" w:cs="Times New Roman" w:hint="eastAsia"/>
                <w:color w:val="000000" w:themeColor="text1"/>
                <w:kern w:val="0"/>
                <w:sz w:val="21"/>
                <w:szCs w:val="21"/>
              </w:rPr>
              <w:t>大桥南侧</w:t>
            </w:r>
            <w:r w:rsidRPr="0042142B">
              <w:rPr>
                <w:rFonts w:eastAsia="宋体" w:cs="Times New Roman"/>
                <w:color w:val="000000" w:themeColor="text1"/>
                <w:kern w:val="0"/>
                <w:sz w:val="21"/>
                <w:szCs w:val="21"/>
              </w:rPr>
              <w:t>690</w:t>
            </w:r>
            <w:r w:rsidRPr="0042142B">
              <w:rPr>
                <w:rFonts w:eastAsia="宋体" w:cs="Times New Roman" w:hint="eastAsia"/>
                <w:color w:val="000000" w:themeColor="text1"/>
                <w:kern w:val="0"/>
                <w:sz w:val="21"/>
                <w:szCs w:val="21"/>
              </w:rPr>
              <w:t>米</w:t>
            </w:r>
            <w:r w:rsidRPr="0042142B">
              <w:rPr>
                <w:rFonts w:eastAsia="宋体" w:cs="Times New Roman"/>
                <w:color w:val="000000" w:themeColor="text1"/>
                <w:kern w:val="0"/>
                <w:sz w:val="21"/>
                <w:szCs w:val="21"/>
              </w:rPr>
              <w:t>~830</w:t>
            </w:r>
            <w:r w:rsidRPr="0042142B">
              <w:rPr>
                <w:rFonts w:eastAsia="宋体" w:cs="Times New Roman" w:hint="eastAsia"/>
                <w:color w:val="000000" w:themeColor="text1"/>
                <w:kern w:val="0"/>
                <w:sz w:val="21"/>
                <w:szCs w:val="21"/>
              </w:rPr>
              <w:t>米</w:t>
            </w:r>
          </w:p>
        </w:tc>
        <w:tc>
          <w:tcPr>
            <w:tcW w:w="422" w:type="pct"/>
            <w:shd w:val="clear" w:color="auto" w:fill="auto"/>
            <w:vAlign w:val="center"/>
          </w:tcPr>
          <w:p w14:paraId="1B075C54" w14:textId="05B56B16"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140</w:t>
            </w:r>
          </w:p>
        </w:tc>
        <w:tc>
          <w:tcPr>
            <w:tcW w:w="1270" w:type="pct"/>
            <w:vAlign w:val="center"/>
          </w:tcPr>
          <w:p w14:paraId="046DB16D" w14:textId="1699806F" w:rsidR="004C2747" w:rsidRPr="0042142B" w:rsidRDefault="004C2747" w:rsidP="004C2747">
            <w:pPr>
              <w:widowControl/>
              <w:adjustRightInd w:val="0"/>
              <w:snapToGrid w:val="0"/>
              <w:spacing w:line="240" w:lineRule="auto"/>
              <w:ind w:firstLineChars="0" w:firstLine="0"/>
              <w:jc w:val="center"/>
              <w:rPr>
                <w:noProof/>
                <w:color w:val="000000" w:themeColor="text1"/>
              </w:rPr>
            </w:pPr>
            <w:r w:rsidRPr="0042142B">
              <w:rPr>
                <w:noProof/>
                <w:color w:val="000000" w:themeColor="text1"/>
              </w:rPr>
              <w:drawing>
                <wp:inline distT="0" distB="0" distL="0" distR="0" wp14:anchorId="19E0D8CD" wp14:editId="5D02D36D">
                  <wp:extent cx="1800000" cy="1344792"/>
                  <wp:effectExtent l="0" t="0" r="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800000" cy="1344792"/>
                          </a:xfrm>
                          <a:prstGeom prst="rect">
                            <a:avLst/>
                          </a:prstGeom>
                        </pic:spPr>
                      </pic:pic>
                    </a:graphicData>
                  </a:graphic>
                </wp:inline>
              </w:drawing>
            </w:r>
          </w:p>
        </w:tc>
        <w:tc>
          <w:tcPr>
            <w:tcW w:w="495" w:type="pct"/>
            <w:shd w:val="clear" w:color="auto" w:fill="auto"/>
            <w:vAlign w:val="center"/>
          </w:tcPr>
          <w:p w14:paraId="7F3C4AD5" w14:textId="2AAB4013"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桃源镇</w:t>
            </w:r>
          </w:p>
        </w:tc>
        <w:tc>
          <w:tcPr>
            <w:tcW w:w="802" w:type="pct"/>
            <w:shd w:val="clear" w:color="auto" w:fill="auto"/>
            <w:vAlign w:val="center"/>
          </w:tcPr>
          <w:p w14:paraId="470FBBF9" w14:textId="52764C8A"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为苏州华源控股股份有限公司原材料和产成品运输</w:t>
            </w:r>
          </w:p>
        </w:tc>
      </w:tr>
      <w:tr w:rsidR="004C2747" w:rsidRPr="00323261" w14:paraId="55EEFEA4" w14:textId="77777777" w:rsidTr="009B0E4B">
        <w:trPr>
          <w:trHeight w:val="20"/>
          <w:jc w:val="center"/>
        </w:trPr>
        <w:tc>
          <w:tcPr>
            <w:tcW w:w="224" w:type="pct"/>
            <w:shd w:val="clear" w:color="auto" w:fill="auto"/>
            <w:vAlign w:val="center"/>
          </w:tcPr>
          <w:p w14:paraId="0B44DCE5" w14:textId="41080012"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Pr>
                <w:rFonts w:eastAsia="宋体" w:cs="Times New Roman"/>
                <w:color w:val="000000" w:themeColor="text1"/>
                <w:kern w:val="0"/>
                <w:sz w:val="21"/>
                <w:szCs w:val="21"/>
              </w:rPr>
              <w:t>20</w:t>
            </w:r>
          </w:p>
        </w:tc>
        <w:tc>
          <w:tcPr>
            <w:tcW w:w="606" w:type="pct"/>
            <w:gridSpan w:val="2"/>
            <w:shd w:val="clear" w:color="auto" w:fill="auto"/>
            <w:vAlign w:val="center"/>
            <w:hideMark/>
          </w:tcPr>
          <w:p w14:paraId="6BDAEE44"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三白荡</w:t>
            </w:r>
            <w:proofErr w:type="gramEnd"/>
          </w:p>
        </w:tc>
        <w:tc>
          <w:tcPr>
            <w:tcW w:w="244" w:type="pct"/>
            <w:shd w:val="clear" w:color="auto" w:fill="auto"/>
            <w:vAlign w:val="center"/>
            <w:hideMark/>
          </w:tcPr>
          <w:p w14:paraId="48F3A5EE"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其他河道</w:t>
            </w:r>
          </w:p>
        </w:tc>
        <w:tc>
          <w:tcPr>
            <w:tcW w:w="242" w:type="pct"/>
            <w:shd w:val="clear" w:color="auto" w:fill="auto"/>
            <w:vAlign w:val="center"/>
            <w:hideMark/>
          </w:tcPr>
          <w:p w14:paraId="463185A2"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西岸</w:t>
            </w:r>
          </w:p>
        </w:tc>
        <w:tc>
          <w:tcPr>
            <w:tcW w:w="695" w:type="pct"/>
            <w:shd w:val="clear" w:color="auto" w:fill="auto"/>
            <w:vAlign w:val="center"/>
            <w:hideMark/>
          </w:tcPr>
          <w:p w14:paraId="74E08073"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三白荡左侧</w:t>
            </w:r>
            <w:proofErr w:type="gramEnd"/>
            <w:r w:rsidRPr="0042142B">
              <w:rPr>
                <w:rFonts w:eastAsia="宋体" w:cs="Times New Roman" w:hint="eastAsia"/>
                <w:color w:val="000000" w:themeColor="text1"/>
                <w:kern w:val="0"/>
                <w:sz w:val="21"/>
                <w:szCs w:val="21"/>
              </w:rPr>
              <w:t>水域南侧</w:t>
            </w:r>
          </w:p>
        </w:tc>
        <w:tc>
          <w:tcPr>
            <w:tcW w:w="422" w:type="pct"/>
            <w:shd w:val="clear" w:color="auto" w:fill="auto"/>
            <w:vAlign w:val="center"/>
            <w:hideMark/>
          </w:tcPr>
          <w:p w14:paraId="63ACAB7E"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700</w:t>
            </w:r>
          </w:p>
        </w:tc>
        <w:tc>
          <w:tcPr>
            <w:tcW w:w="1270" w:type="pct"/>
            <w:vAlign w:val="center"/>
          </w:tcPr>
          <w:p w14:paraId="423BF42D" w14:textId="2A6988D4"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2DB2E9EF" wp14:editId="499A480F">
                  <wp:extent cx="1800000" cy="1477895"/>
                  <wp:effectExtent l="0" t="0" r="0" b="825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1800000" cy="1477895"/>
                          </a:xfrm>
                          <a:prstGeom prst="rect">
                            <a:avLst/>
                          </a:prstGeom>
                        </pic:spPr>
                      </pic:pic>
                    </a:graphicData>
                  </a:graphic>
                </wp:inline>
              </w:drawing>
            </w:r>
          </w:p>
        </w:tc>
        <w:tc>
          <w:tcPr>
            <w:tcW w:w="495" w:type="pct"/>
            <w:shd w:val="clear" w:color="auto" w:fill="auto"/>
            <w:vAlign w:val="center"/>
            <w:hideMark/>
          </w:tcPr>
          <w:p w14:paraId="723BFA61" w14:textId="5D4D7202"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汾</w:t>
            </w:r>
            <w:proofErr w:type="gramEnd"/>
            <w:r w:rsidRPr="0042142B">
              <w:rPr>
                <w:rFonts w:eastAsia="宋体" w:cs="Times New Roman" w:hint="eastAsia"/>
                <w:color w:val="000000" w:themeColor="text1"/>
                <w:kern w:val="0"/>
                <w:sz w:val="21"/>
                <w:szCs w:val="21"/>
              </w:rPr>
              <w:t>湖高新区（黎里镇）</w:t>
            </w:r>
          </w:p>
        </w:tc>
        <w:tc>
          <w:tcPr>
            <w:tcW w:w="802" w:type="pct"/>
            <w:shd w:val="clear" w:color="auto" w:fill="auto"/>
            <w:vAlign w:val="center"/>
            <w:hideMark/>
          </w:tcPr>
          <w:p w14:paraId="020153E0"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地方企业自备码头</w:t>
            </w:r>
          </w:p>
        </w:tc>
      </w:tr>
      <w:tr w:rsidR="004C2747" w:rsidRPr="00323261" w14:paraId="113B27C8" w14:textId="77777777" w:rsidTr="009B0E4B">
        <w:trPr>
          <w:trHeight w:val="20"/>
          <w:jc w:val="center"/>
        </w:trPr>
        <w:tc>
          <w:tcPr>
            <w:tcW w:w="224" w:type="pct"/>
            <w:shd w:val="clear" w:color="auto" w:fill="auto"/>
            <w:vAlign w:val="center"/>
          </w:tcPr>
          <w:p w14:paraId="4CABBF52" w14:textId="6AF77E4A"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Pr>
                <w:rFonts w:eastAsia="宋体" w:cs="Times New Roman"/>
                <w:color w:val="000000" w:themeColor="text1"/>
                <w:kern w:val="0"/>
                <w:sz w:val="21"/>
                <w:szCs w:val="21"/>
              </w:rPr>
              <w:t>21</w:t>
            </w:r>
          </w:p>
        </w:tc>
        <w:tc>
          <w:tcPr>
            <w:tcW w:w="606" w:type="pct"/>
            <w:gridSpan w:val="2"/>
            <w:shd w:val="clear" w:color="auto" w:fill="auto"/>
            <w:vAlign w:val="center"/>
            <w:hideMark/>
          </w:tcPr>
          <w:p w14:paraId="73D790F7"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roofErr w:type="gramStart"/>
            <w:r w:rsidRPr="0042142B">
              <w:rPr>
                <w:rFonts w:eastAsia="宋体" w:cs="Times New Roman" w:hint="eastAsia"/>
                <w:color w:val="000000" w:themeColor="text1"/>
                <w:kern w:val="0"/>
                <w:sz w:val="21"/>
                <w:szCs w:val="21"/>
              </w:rPr>
              <w:t>草荡</w:t>
            </w:r>
            <w:proofErr w:type="gramEnd"/>
          </w:p>
        </w:tc>
        <w:tc>
          <w:tcPr>
            <w:tcW w:w="244" w:type="pct"/>
            <w:shd w:val="clear" w:color="auto" w:fill="auto"/>
            <w:vAlign w:val="center"/>
            <w:hideMark/>
          </w:tcPr>
          <w:p w14:paraId="2FE14E51"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其他河道</w:t>
            </w:r>
          </w:p>
        </w:tc>
        <w:tc>
          <w:tcPr>
            <w:tcW w:w="242" w:type="pct"/>
            <w:shd w:val="clear" w:color="auto" w:fill="auto"/>
            <w:vAlign w:val="center"/>
            <w:hideMark/>
          </w:tcPr>
          <w:p w14:paraId="71863331"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西岸</w:t>
            </w:r>
          </w:p>
        </w:tc>
        <w:tc>
          <w:tcPr>
            <w:tcW w:w="695" w:type="pct"/>
            <w:shd w:val="clear" w:color="auto" w:fill="auto"/>
            <w:vAlign w:val="center"/>
            <w:hideMark/>
          </w:tcPr>
          <w:p w14:paraId="4466E0BA"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张家</w:t>
            </w:r>
            <w:proofErr w:type="gramStart"/>
            <w:r w:rsidRPr="0042142B">
              <w:rPr>
                <w:rFonts w:eastAsia="宋体" w:cs="Times New Roman" w:hint="eastAsia"/>
                <w:color w:val="000000" w:themeColor="text1"/>
                <w:kern w:val="0"/>
                <w:sz w:val="21"/>
                <w:szCs w:val="21"/>
              </w:rPr>
              <w:t>甸</w:t>
            </w:r>
            <w:proofErr w:type="gramEnd"/>
            <w:r w:rsidRPr="0042142B">
              <w:rPr>
                <w:rFonts w:eastAsia="宋体" w:cs="Times New Roman" w:hint="eastAsia"/>
                <w:color w:val="000000" w:themeColor="text1"/>
                <w:kern w:val="0"/>
                <w:sz w:val="21"/>
                <w:szCs w:val="21"/>
              </w:rPr>
              <w:t>附近</w:t>
            </w:r>
          </w:p>
        </w:tc>
        <w:tc>
          <w:tcPr>
            <w:tcW w:w="422" w:type="pct"/>
            <w:shd w:val="clear" w:color="auto" w:fill="auto"/>
            <w:vAlign w:val="center"/>
            <w:hideMark/>
          </w:tcPr>
          <w:p w14:paraId="39C81810"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400</w:t>
            </w:r>
          </w:p>
        </w:tc>
        <w:tc>
          <w:tcPr>
            <w:tcW w:w="1270" w:type="pct"/>
            <w:vAlign w:val="center"/>
          </w:tcPr>
          <w:p w14:paraId="2BDE9941" w14:textId="30745CD3"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noProof/>
                <w:color w:val="000000" w:themeColor="text1"/>
              </w:rPr>
              <w:drawing>
                <wp:inline distT="0" distB="0" distL="0" distR="0" wp14:anchorId="7B19D4E7" wp14:editId="47778ED0">
                  <wp:extent cx="1800000" cy="1411111"/>
                  <wp:effectExtent l="0" t="0" r="0" b="0"/>
                  <wp:docPr id="2079" name="图片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1800000" cy="1411111"/>
                          </a:xfrm>
                          <a:prstGeom prst="rect">
                            <a:avLst/>
                          </a:prstGeom>
                        </pic:spPr>
                      </pic:pic>
                    </a:graphicData>
                  </a:graphic>
                </wp:inline>
              </w:drawing>
            </w:r>
          </w:p>
        </w:tc>
        <w:tc>
          <w:tcPr>
            <w:tcW w:w="495" w:type="pct"/>
            <w:shd w:val="clear" w:color="auto" w:fill="auto"/>
            <w:vAlign w:val="center"/>
            <w:hideMark/>
          </w:tcPr>
          <w:p w14:paraId="4C4FE525" w14:textId="7F1B986E"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平望镇</w:t>
            </w:r>
          </w:p>
        </w:tc>
        <w:tc>
          <w:tcPr>
            <w:tcW w:w="802" w:type="pct"/>
            <w:shd w:val="clear" w:color="auto" w:fill="auto"/>
            <w:vAlign w:val="center"/>
            <w:hideMark/>
          </w:tcPr>
          <w:p w14:paraId="30169349"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江苏港虹纤维有限公司</w:t>
            </w:r>
          </w:p>
        </w:tc>
      </w:tr>
      <w:tr w:rsidR="004C2747" w:rsidRPr="00323261" w14:paraId="2BF662C6" w14:textId="77777777" w:rsidTr="009B0E4B">
        <w:trPr>
          <w:trHeight w:val="20"/>
          <w:jc w:val="center"/>
        </w:trPr>
        <w:tc>
          <w:tcPr>
            <w:tcW w:w="2011" w:type="pct"/>
            <w:gridSpan w:val="6"/>
            <w:shd w:val="clear" w:color="auto" w:fill="auto"/>
            <w:vAlign w:val="center"/>
            <w:hideMark/>
          </w:tcPr>
          <w:p w14:paraId="2571E2F9"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hint="eastAsia"/>
                <w:color w:val="000000" w:themeColor="text1"/>
                <w:kern w:val="0"/>
                <w:sz w:val="21"/>
                <w:szCs w:val="21"/>
              </w:rPr>
              <w:t>合计</w:t>
            </w:r>
          </w:p>
        </w:tc>
        <w:tc>
          <w:tcPr>
            <w:tcW w:w="422" w:type="pct"/>
            <w:shd w:val="clear" w:color="auto" w:fill="auto"/>
            <w:vAlign w:val="center"/>
            <w:hideMark/>
          </w:tcPr>
          <w:p w14:paraId="1D1D3098" w14:textId="33B4CF39" w:rsidR="004C2747" w:rsidRPr="0042142B" w:rsidRDefault="00F803E2"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r w:rsidRPr="0042142B">
              <w:rPr>
                <w:rFonts w:eastAsia="宋体" w:cs="Times New Roman"/>
                <w:color w:val="000000" w:themeColor="text1"/>
                <w:kern w:val="0"/>
                <w:sz w:val="21"/>
                <w:szCs w:val="21"/>
              </w:rPr>
              <w:t>4</w:t>
            </w:r>
            <w:r>
              <w:rPr>
                <w:rFonts w:eastAsia="宋体" w:cs="Times New Roman"/>
                <w:color w:val="000000" w:themeColor="text1"/>
                <w:kern w:val="0"/>
                <w:sz w:val="21"/>
                <w:szCs w:val="21"/>
              </w:rPr>
              <w:t>95</w:t>
            </w:r>
            <w:r w:rsidRPr="0042142B">
              <w:rPr>
                <w:rFonts w:eastAsia="宋体" w:cs="Times New Roman"/>
                <w:color w:val="000000" w:themeColor="text1"/>
                <w:kern w:val="0"/>
                <w:sz w:val="21"/>
                <w:szCs w:val="21"/>
              </w:rPr>
              <w:t>0</w:t>
            </w:r>
          </w:p>
        </w:tc>
        <w:tc>
          <w:tcPr>
            <w:tcW w:w="1270" w:type="pct"/>
            <w:vAlign w:val="center"/>
          </w:tcPr>
          <w:p w14:paraId="3B83DACE"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495" w:type="pct"/>
            <w:shd w:val="clear" w:color="auto" w:fill="auto"/>
            <w:vAlign w:val="center"/>
            <w:hideMark/>
          </w:tcPr>
          <w:p w14:paraId="03DDEB4C" w14:textId="15AA2616"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
        </w:tc>
        <w:tc>
          <w:tcPr>
            <w:tcW w:w="802" w:type="pct"/>
            <w:shd w:val="clear" w:color="auto" w:fill="auto"/>
            <w:vAlign w:val="center"/>
            <w:hideMark/>
          </w:tcPr>
          <w:p w14:paraId="73987F4C" w14:textId="77777777" w:rsidR="004C2747" w:rsidRPr="0042142B" w:rsidRDefault="004C2747" w:rsidP="004C2747">
            <w:pPr>
              <w:widowControl/>
              <w:adjustRightInd w:val="0"/>
              <w:snapToGrid w:val="0"/>
              <w:spacing w:line="240" w:lineRule="auto"/>
              <w:ind w:firstLineChars="0" w:firstLine="0"/>
              <w:jc w:val="center"/>
              <w:rPr>
                <w:rFonts w:eastAsia="宋体" w:cs="Times New Roman"/>
                <w:color w:val="000000" w:themeColor="text1"/>
                <w:kern w:val="0"/>
                <w:sz w:val="21"/>
                <w:szCs w:val="21"/>
              </w:rPr>
            </w:pPr>
          </w:p>
        </w:tc>
      </w:tr>
    </w:tbl>
    <w:p w14:paraId="50A41C23" w14:textId="77777777" w:rsidR="00286B01" w:rsidRPr="0042142B" w:rsidRDefault="00286B01" w:rsidP="00106DCA">
      <w:pPr>
        <w:ind w:firstLine="560"/>
        <w:jc w:val="center"/>
        <w:rPr>
          <w:rFonts w:cs="Times New Roman"/>
          <w:color w:val="000000" w:themeColor="text1"/>
        </w:rPr>
      </w:pPr>
    </w:p>
    <w:p w14:paraId="038C5DE8" w14:textId="77777777" w:rsidR="00286B01" w:rsidRPr="0042142B" w:rsidRDefault="00286B01">
      <w:pPr>
        <w:ind w:firstLine="560"/>
        <w:rPr>
          <w:rFonts w:cs="Times New Roman"/>
          <w:color w:val="000000" w:themeColor="text1"/>
        </w:rPr>
        <w:sectPr w:rsidR="00286B01" w:rsidRPr="0042142B" w:rsidSect="002C730B">
          <w:headerReference w:type="default" r:id="rId49"/>
          <w:pgSz w:w="16838" w:h="11906" w:orient="landscape"/>
          <w:pgMar w:top="1800" w:right="1440" w:bottom="1800" w:left="1440" w:header="851" w:footer="850" w:gutter="0"/>
          <w:cols w:space="425"/>
          <w:docGrid w:type="lines" w:linePitch="381"/>
        </w:sectPr>
      </w:pPr>
    </w:p>
    <w:p w14:paraId="3AFB3991" w14:textId="67F30F98" w:rsidR="00286B01" w:rsidRPr="0042142B" w:rsidRDefault="002C5ADB" w:rsidP="00106DCA">
      <w:pPr>
        <w:pStyle w:val="A60"/>
        <w:spacing w:before="0"/>
        <w:outlineLvl w:val="9"/>
        <w:rPr>
          <w:rFonts w:ascii="Times New Roman" w:eastAsia="宋体" w:hAnsi="Times New Roman" w:cs="Times New Roman"/>
          <w:color w:val="000000" w:themeColor="text1"/>
        </w:rPr>
      </w:pPr>
      <w:r w:rsidRPr="0042142B">
        <w:rPr>
          <w:rFonts w:ascii="Times New Roman" w:eastAsia="宋体" w:hAnsi="Times New Roman" w:cs="Times New Roman" w:hint="eastAsia"/>
          <w:color w:val="000000" w:themeColor="text1"/>
        </w:rPr>
        <w:t>表</w:t>
      </w:r>
      <w:r w:rsidRPr="0042142B">
        <w:rPr>
          <w:rFonts w:ascii="Times New Roman" w:eastAsia="宋体" w:hAnsi="Times New Roman" w:cs="Times New Roman"/>
          <w:color w:val="000000" w:themeColor="text1"/>
        </w:rPr>
        <w:t xml:space="preserve">3-2 </w:t>
      </w:r>
      <w:r w:rsidR="00C80B38" w:rsidRPr="0042142B">
        <w:rPr>
          <w:rFonts w:ascii="Times New Roman" w:eastAsia="宋体" w:hAnsi="Times New Roman" w:cs="Times New Roman" w:hint="eastAsia"/>
          <w:color w:val="000000" w:themeColor="text1"/>
        </w:rPr>
        <w:t>分航道规划岸线统计表</w:t>
      </w:r>
    </w:p>
    <w:tbl>
      <w:tblPr>
        <w:tblW w:w="8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409"/>
        <w:gridCol w:w="1843"/>
        <w:gridCol w:w="2499"/>
      </w:tblGrid>
      <w:tr w:rsidR="00323261" w:rsidRPr="00323261" w14:paraId="36214474" w14:textId="77777777" w:rsidTr="00153DB4">
        <w:trPr>
          <w:trHeight w:val="20"/>
        </w:trPr>
        <w:tc>
          <w:tcPr>
            <w:tcW w:w="1555" w:type="dxa"/>
            <w:shd w:val="clear" w:color="auto" w:fill="auto"/>
            <w:vAlign w:val="center"/>
            <w:hideMark/>
          </w:tcPr>
          <w:p w14:paraId="23C59F88" w14:textId="77777777" w:rsidR="00E47617" w:rsidRPr="0042142B" w:rsidRDefault="00E47617" w:rsidP="00E47617">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序号</w:t>
            </w:r>
          </w:p>
        </w:tc>
        <w:tc>
          <w:tcPr>
            <w:tcW w:w="2409" w:type="dxa"/>
            <w:shd w:val="clear" w:color="auto" w:fill="auto"/>
            <w:vAlign w:val="center"/>
            <w:hideMark/>
          </w:tcPr>
          <w:p w14:paraId="6F85D87B" w14:textId="77777777" w:rsidR="00E47617" w:rsidRPr="0042142B" w:rsidRDefault="00E47617" w:rsidP="00E47617">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航道名称</w:t>
            </w:r>
          </w:p>
        </w:tc>
        <w:tc>
          <w:tcPr>
            <w:tcW w:w="1843" w:type="dxa"/>
            <w:shd w:val="clear" w:color="auto" w:fill="auto"/>
            <w:vAlign w:val="center"/>
            <w:hideMark/>
          </w:tcPr>
          <w:p w14:paraId="7CCEC9BC" w14:textId="77777777" w:rsidR="00E47617" w:rsidRPr="0042142B" w:rsidRDefault="00E47617" w:rsidP="00E47617">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航道规划等级</w:t>
            </w:r>
          </w:p>
        </w:tc>
        <w:tc>
          <w:tcPr>
            <w:tcW w:w="2499" w:type="dxa"/>
            <w:shd w:val="clear" w:color="auto" w:fill="auto"/>
            <w:vAlign w:val="center"/>
            <w:hideMark/>
          </w:tcPr>
          <w:p w14:paraId="241E3699" w14:textId="44827555" w:rsidR="00E47617" w:rsidRPr="0042142B" w:rsidRDefault="00E47617">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规划港口岸线长度（米）</w:t>
            </w:r>
          </w:p>
        </w:tc>
      </w:tr>
      <w:tr w:rsidR="00323261" w:rsidRPr="00323261" w14:paraId="6C672B3A" w14:textId="77777777" w:rsidTr="008B3054">
        <w:trPr>
          <w:trHeight w:val="20"/>
        </w:trPr>
        <w:tc>
          <w:tcPr>
            <w:tcW w:w="1555" w:type="dxa"/>
            <w:shd w:val="clear" w:color="auto" w:fill="auto"/>
            <w:vAlign w:val="center"/>
            <w:hideMark/>
          </w:tcPr>
          <w:p w14:paraId="354BEAD0" w14:textId="77777777" w:rsidR="008658D4" w:rsidRPr="0042142B" w:rsidRDefault="008658D4"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1</w:t>
            </w:r>
          </w:p>
        </w:tc>
        <w:tc>
          <w:tcPr>
            <w:tcW w:w="2409" w:type="dxa"/>
            <w:shd w:val="clear" w:color="auto" w:fill="auto"/>
            <w:vAlign w:val="center"/>
          </w:tcPr>
          <w:p w14:paraId="3C7BEAC8" w14:textId="4D59703B" w:rsidR="008658D4" w:rsidRPr="0042142B" w:rsidRDefault="008658D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京杭运河枝杈河道</w:t>
            </w:r>
          </w:p>
        </w:tc>
        <w:tc>
          <w:tcPr>
            <w:tcW w:w="1843" w:type="dxa"/>
            <w:shd w:val="clear" w:color="auto" w:fill="auto"/>
            <w:vAlign w:val="center"/>
            <w:hideMark/>
          </w:tcPr>
          <w:p w14:paraId="78EABD7D" w14:textId="22988146" w:rsidR="008658D4" w:rsidRPr="0042142B" w:rsidRDefault="008658D4"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其他河道</w:t>
            </w:r>
          </w:p>
        </w:tc>
        <w:tc>
          <w:tcPr>
            <w:tcW w:w="2499" w:type="dxa"/>
            <w:shd w:val="clear" w:color="auto" w:fill="auto"/>
            <w:vAlign w:val="center"/>
            <w:hideMark/>
          </w:tcPr>
          <w:p w14:paraId="60746583" w14:textId="174EB1EF" w:rsidR="008658D4" w:rsidRPr="0042142B" w:rsidRDefault="006F53BD">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15</w:t>
            </w:r>
            <w:r w:rsidR="006C661B" w:rsidRPr="0042142B">
              <w:rPr>
                <w:rFonts w:eastAsia="宋体" w:cs="Times New Roman"/>
                <w:color w:val="000000" w:themeColor="text1"/>
                <w:kern w:val="0"/>
                <w:sz w:val="24"/>
                <w:szCs w:val="24"/>
              </w:rPr>
              <w:t>90</w:t>
            </w:r>
          </w:p>
        </w:tc>
      </w:tr>
      <w:tr w:rsidR="00323261" w:rsidRPr="00323261" w14:paraId="02F52975" w14:textId="77777777" w:rsidTr="00153DB4">
        <w:trPr>
          <w:trHeight w:val="20"/>
        </w:trPr>
        <w:tc>
          <w:tcPr>
            <w:tcW w:w="1555" w:type="dxa"/>
            <w:shd w:val="clear" w:color="auto" w:fill="auto"/>
            <w:vAlign w:val="center"/>
            <w:hideMark/>
          </w:tcPr>
          <w:p w14:paraId="2F1B6B41" w14:textId="63DBAD45" w:rsidR="008658D4" w:rsidRPr="0042142B" w:rsidRDefault="001F0FC0"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2</w:t>
            </w:r>
          </w:p>
        </w:tc>
        <w:tc>
          <w:tcPr>
            <w:tcW w:w="2409" w:type="dxa"/>
            <w:shd w:val="clear" w:color="auto" w:fill="auto"/>
            <w:vAlign w:val="center"/>
            <w:hideMark/>
          </w:tcPr>
          <w:p w14:paraId="49EE7B79" w14:textId="36FB446F" w:rsidR="008658D4" w:rsidRPr="0042142B" w:rsidRDefault="008658D4"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长</w:t>
            </w:r>
            <w:proofErr w:type="gramStart"/>
            <w:r w:rsidRPr="0042142B">
              <w:rPr>
                <w:rFonts w:eastAsia="宋体" w:cs="Times New Roman" w:hint="eastAsia"/>
                <w:color w:val="000000" w:themeColor="text1"/>
                <w:kern w:val="0"/>
                <w:sz w:val="24"/>
                <w:szCs w:val="24"/>
              </w:rPr>
              <w:t>湖申线</w:t>
            </w:r>
            <w:proofErr w:type="gramEnd"/>
            <w:r w:rsidRPr="0042142B">
              <w:rPr>
                <w:rFonts w:eastAsia="宋体" w:cs="Times New Roman" w:hint="eastAsia"/>
                <w:color w:val="000000" w:themeColor="text1"/>
                <w:kern w:val="0"/>
                <w:sz w:val="24"/>
                <w:szCs w:val="24"/>
              </w:rPr>
              <w:t>枝杈河道</w:t>
            </w:r>
          </w:p>
        </w:tc>
        <w:tc>
          <w:tcPr>
            <w:tcW w:w="1843" w:type="dxa"/>
            <w:shd w:val="clear" w:color="auto" w:fill="auto"/>
            <w:vAlign w:val="center"/>
            <w:hideMark/>
          </w:tcPr>
          <w:p w14:paraId="5D03A925" w14:textId="7D93209B" w:rsidR="008658D4" w:rsidRPr="0042142B" w:rsidRDefault="008658D4"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其他河道</w:t>
            </w:r>
          </w:p>
        </w:tc>
        <w:tc>
          <w:tcPr>
            <w:tcW w:w="2499" w:type="dxa"/>
            <w:shd w:val="clear" w:color="auto" w:fill="auto"/>
            <w:vAlign w:val="center"/>
            <w:hideMark/>
          </w:tcPr>
          <w:p w14:paraId="707CE8A0" w14:textId="3A7E9EBD" w:rsidR="008658D4" w:rsidRPr="0042142B" w:rsidRDefault="00F803E2">
            <w:pPr>
              <w:widowControl/>
              <w:spacing w:line="240" w:lineRule="auto"/>
              <w:ind w:firstLineChars="0" w:firstLine="0"/>
              <w:jc w:val="center"/>
              <w:rPr>
                <w:rFonts w:eastAsia="宋体" w:cs="Times New Roman"/>
                <w:color w:val="000000" w:themeColor="text1"/>
                <w:kern w:val="0"/>
                <w:sz w:val="24"/>
                <w:szCs w:val="24"/>
              </w:rPr>
            </w:pPr>
            <w:r>
              <w:rPr>
                <w:rFonts w:eastAsia="宋体" w:cs="Times New Roman"/>
                <w:color w:val="000000" w:themeColor="text1"/>
                <w:kern w:val="0"/>
                <w:sz w:val="24"/>
                <w:szCs w:val="24"/>
              </w:rPr>
              <w:t>77</w:t>
            </w:r>
            <w:r w:rsidRPr="0042142B">
              <w:rPr>
                <w:rFonts w:eastAsia="宋体" w:cs="Times New Roman"/>
                <w:color w:val="000000" w:themeColor="text1"/>
                <w:kern w:val="0"/>
                <w:sz w:val="24"/>
                <w:szCs w:val="24"/>
              </w:rPr>
              <w:t>0</w:t>
            </w:r>
          </w:p>
        </w:tc>
      </w:tr>
      <w:tr w:rsidR="00323261" w:rsidRPr="00323261" w14:paraId="56120A0B" w14:textId="77777777" w:rsidTr="00153DB4">
        <w:trPr>
          <w:trHeight w:val="20"/>
        </w:trPr>
        <w:tc>
          <w:tcPr>
            <w:tcW w:w="1555" w:type="dxa"/>
            <w:shd w:val="clear" w:color="auto" w:fill="auto"/>
            <w:vAlign w:val="center"/>
          </w:tcPr>
          <w:p w14:paraId="44FF0F47" w14:textId="331FFC1B" w:rsidR="00791A4C" w:rsidRPr="0042142B" w:rsidRDefault="00791A4C"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2</w:t>
            </w:r>
          </w:p>
        </w:tc>
        <w:tc>
          <w:tcPr>
            <w:tcW w:w="2409" w:type="dxa"/>
            <w:shd w:val="clear" w:color="auto" w:fill="auto"/>
            <w:vAlign w:val="center"/>
          </w:tcPr>
          <w:p w14:paraId="07F9DD28" w14:textId="3FA2BC94" w:rsidR="00791A4C" w:rsidRPr="0042142B" w:rsidRDefault="00791A4C"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苏申</w:t>
            </w:r>
            <w:proofErr w:type="gramStart"/>
            <w:r w:rsidRPr="0042142B">
              <w:rPr>
                <w:rFonts w:eastAsia="宋体" w:cs="Times New Roman" w:hint="eastAsia"/>
                <w:color w:val="000000" w:themeColor="text1"/>
                <w:kern w:val="0"/>
                <w:sz w:val="24"/>
                <w:szCs w:val="24"/>
              </w:rPr>
              <w:t>外港线</w:t>
            </w:r>
            <w:proofErr w:type="gramEnd"/>
            <w:r w:rsidRPr="0042142B">
              <w:rPr>
                <w:rFonts w:eastAsia="宋体" w:cs="Times New Roman" w:hint="eastAsia"/>
                <w:color w:val="000000" w:themeColor="text1"/>
                <w:kern w:val="0"/>
                <w:sz w:val="24"/>
                <w:szCs w:val="24"/>
              </w:rPr>
              <w:t>枝杈河道</w:t>
            </w:r>
          </w:p>
        </w:tc>
        <w:tc>
          <w:tcPr>
            <w:tcW w:w="1843" w:type="dxa"/>
            <w:shd w:val="clear" w:color="auto" w:fill="auto"/>
            <w:vAlign w:val="center"/>
          </w:tcPr>
          <w:p w14:paraId="17A5EA27" w14:textId="373C014E" w:rsidR="00791A4C" w:rsidRPr="0042142B" w:rsidRDefault="00791A4C"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其他河道</w:t>
            </w:r>
          </w:p>
        </w:tc>
        <w:tc>
          <w:tcPr>
            <w:tcW w:w="2499" w:type="dxa"/>
            <w:shd w:val="clear" w:color="auto" w:fill="auto"/>
            <w:vAlign w:val="center"/>
          </w:tcPr>
          <w:p w14:paraId="53148A7F" w14:textId="2C8C5D9F" w:rsidR="00791A4C" w:rsidRPr="0042142B" w:rsidRDefault="00791A4C">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100</w:t>
            </w:r>
          </w:p>
        </w:tc>
      </w:tr>
      <w:tr w:rsidR="00323261" w:rsidRPr="00323261" w14:paraId="4452A4FB" w14:textId="77777777" w:rsidTr="00153DB4">
        <w:trPr>
          <w:trHeight w:val="20"/>
        </w:trPr>
        <w:tc>
          <w:tcPr>
            <w:tcW w:w="1555" w:type="dxa"/>
            <w:shd w:val="clear" w:color="auto" w:fill="auto"/>
            <w:vAlign w:val="center"/>
            <w:hideMark/>
          </w:tcPr>
          <w:p w14:paraId="7F9C2FB8" w14:textId="1B577A71" w:rsidR="008658D4" w:rsidRPr="0042142B" w:rsidRDefault="001F0FC0"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3</w:t>
            </w:r>
          </w:p>
        </w:tc>
        <w:tc>
          <w:tcPr>
            <w:tcW w:w="2409" w:type="dxa"/>
            <w:shd w:val="clear" w:color="auto" w:fill="auto"/>
            <w:vAlign w:val="center"/>
            <w:hideMark/>
          </w:tcPr>
          <w:p w14:paraId="25DFB256" w14:textId="77777777" w:rsidR="008658D4" w:rsidRPr="0042142B" w:rsidRDefault="008658D4"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吴芦线</w:t>
            </w:r>
          </w:p>
        </w:tc>
        <w:tc>
          <w:tcPr>
            <w:tcW w:w="1843" w:type="dxa"/>
            <w:shd w:val="clear" w:color="auto" w:fill="auto"/>
            <w:vAlign w:val="center"/>
            <w:hideMark/>
          </w:tcPr>
          <w:p w14:paraId="11C956E6" w14:textId="77777777" w:rsidR="008658D4" w:rsidRPr="0042142B" w:rsidRDefault="008658D4"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七级</w:t>
            </w:r>
          </w:p>
        </w:tc>
        <w:tc>
          <w:tcPr>
            <w:tcW w:w="2499" w:type="dxa"/>
            <w:shd w:val="clear" w:color="auto" w:fill="auto"/>
            <w:vAlign w:val="center"/>
            <w:hideMark/>
          </w:tcPr>
          <w:p w14:paraId="74177E3B" w14:textId="77777777" w:rsidR="008658D4" w:rsidRPr="0042142B" w:rsidRDefault="008658D4"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430</w:t>
            </w:r>
          </w:p>
        </w:tc>
      </w:tr>
      <w:tr w:rsidR="00323261" w:rsidRPr="00323261" w14:paraId="0F2EED0E" w14:textId="77777777" w:rsidTr="00F83F14">
        <w:trPr>
          <w:trHeight w:val="20"/>
        </w:trPr>
        <w:tc>
          <w:tcPr>
            <w:tcW w:w="1555" w:type="dxa"/>
            <w:shd w:val="clear" w:color="auto" w:fill="auto"/>
            <w:vAlign w:val="center"/>
          </w:tcPr>
          <w:p w14:paraId="318FFB4A" w14:textId="751A2071"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4</w:t>
            </w:r>
          </w:p>
        </w:tc>
        <w:tc>
          <w:tcPr>
            <w:tcW w:w="2409" w:type="dxa"/>
            <w:shd w:val="clear" w:color="auto" w:fill="auto"/>
            <w:vAlign w:val="center"/>
          </w:tcPr>
          <w:p w14:paraId="7BA81202" w14:textId="065B740F"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紫</w:t>
            </w:r>
            <w:proofErr w:type="gramStart"/>
            <w:r w:rsidRPr="0042142B">
              <w:rPr>
                <w:rFonts w:eastAsia="宋体" w:cs="Times New Roman" w:hint="eastAsia"/>
                <w:color w:val="000000" w:themeColor="text1"/>
                <w:kern w:val="0"/>
                <w:sz w:val="24"/>
                <w:szCs w:val="24"/>
              </w:rPr>
              <w:t>荇</w:t>
            </w:r>
            <w:proofErr w:type="gramEnd"/>
            <w:r w:rsidRPr="0042142B">
              <w:rPr>
                <w:rFonts w:eastAsia="宋体" w:cs="Times New Roman" w:hint="eastAsia"/>
                <w:color w:val="000000" w:themeColor="text1"/>
                <w:kern w:val="0"/>
                <w:sz w:val="24"/>
                <w:szCs w:val="24"/>
              </w:rPr>
              <w:t>塘</w:t>
            </w:r>
          </w:p>
        </w:tc>
        <w:tc>
          <w:tcPr>
            <w:tcW w:w="1843" w:type="dxa"/>
            <w:shd w:val="clear" w:color="auto" w:fill="auto"/>
          </w:tcPr>
          <w:p w14:paraId="79C7C58B" w14:textId="7D80113A"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七级</w:t>
            </w:r>
          </w:p>
        </w:tc>
        <w:tc>
          <w:tcPr>
            <w:tcW w:w="2499" w:type="dxa"/>
            <w:shd w:val="clear" w:color="auto" w:fill="auto"/>
          </w:tcPr>
          <w:p w14:paraId="7FF25835" w14:textId="3521DD99"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140</w:t>
            </w:r>
          </w:p>
        </w:tc>
      </w:tr>
      <w:tr w:rsidR="00323261" w:rsidRPr="00323261" w14:paraId="5B8F6533" w14:textId="77777777" w:rsidTr="00791A4C">
        <w:trPr>
          <w:trHeight w:val="20"/>
        </w:trPr>
        <w:tc>
          <w:tcPr>
            <w:tcW w:w="1555" w:type="dxa"/>
            <w:shd w:val="clear" w:color="auto" w:fill="auto"/>
            <w:vAlign w:val="center"/>
          </w:tcPr>
          <w:p w14:paraId="1648F90C" w14:textId="6F3F166A"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5</w:t>
            </w:r>
          </w:p>
        </w:tc>
        <w:tc>
          <w:tcPr>
            <w:tcW w:w="2409" w:type="dxa"/>
            <w:shd w:val="clear" w:color="auto" w:fill="auto"/>
            <w:vAlign w:val="center"/>
          </w:tcPr>
          <w:p w14:paraId="0886F55D" w14:textId="624BC68F"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proofErr w:type="gramStart"/>
            <w:r w:rsidRPr="0042142B">
              <w:rPr>
                <w:rFonts w:eastAsia="宋体" w:cs="Times New Roman" w:hint="eastAsia"/>
                <w:color w:val="000000" w:themeColor="text1"/>
                <w:kern w:val="0"/>
                <w:sz w:val="24"/>
                <w:szCs w:val="24"/>
              </w:rPr>
              <w:t>青桃线</w:t>
            </w:r>
            <w:proofErr w:type="gramEnd"/>
          </w:p>
        </w:tc>
        <w:tc>
          <w:tcPr>
            <w:tcW w:w="1843" w:type="dxa"/>
            <w:shd w:val="clear" w:color="auto" w:fill="auto"/>
            <w:vAlign w:val="center"/>
          </w:tcPr>
          <w:p w14:paraId="3C7FA682" w14:textId="100D4514"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等外级</w:t>
            </w:r>
          </w:p>
        </w:tc>
        <w:tc>
          <w:tcPr>
            <w:tcW w:w="2499" w:type="dxa"/>
            <w:shd w:val="clear" w:color="auto" w:fill="auto"/>
            <w:vAlign w:val="center"/>
          </w:tcPr>
          <w:p w14:paraId="0823AC23" w14:textId="681FBDAC"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160</w:t>
            </w:r>
          </w:p>
        </w:tc>
      </w:tr>
      <w:tr w:rsidR="00323261" w:rsidRPr="00323261" w14:paraId="5C6F9798" w14:textId="77777777" w:rsidTr="00F459FE">
        <w:trPr>
          <w:trHeight w:val="20"/>
        </w:trPr>
        <w:tc>
          <w:tcPr>
            <w:tcW w:w="1555" w:type="dxa"/>
            <w:shd w:val="clear" w:color="auto" w:fill="auto"/>
            <w:vAlign w:val="center"/>
            <w:hideMark/>
          </w:tcPr>
          <w:p w14:paraId="272A2EFE" w14:textId="20F3C613"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6</w:t>
            </w:r>
          </w:p>
        </w:tc>
        <w:tc>
          <w:tcPr>
            <w:tcW w:w="2409" w:type="dxa"/>
            <w:shd w:val="clear" w:color="auto" w:fill="auto"/>
            <w:vAlign w:val="center"/>
          </w:tcPr>
          <w:p w14:paraId="18599B78" w14:textId="24BC4C2C"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proofErr w:type="gramStart"/>
            <w:r w:rsidRPr="0042142B">
              <w:rPr>
                <w:rFonts w:eastAsia="宋体" w:cs="Times New Roman" w:hint="eastAsia"/>
                <w:color w:val="000000" w:themeColor="text1"/>
                <w:kern w:val="0"/>
                <w:sz w:val="24"/>
                <w:szCs w:val="24"/>
              </w:rPr>
              <w:t>芦昆线</w:t>
            </w:r>
            <w:proofErr w:type="gramEnd"/>
          </w:p>
        </w:tc>
        <w:tc>
          <w:tcPr>
            <w:tcW w:w="1843" w:type="dxa"/>
            <w:shd w:val="clear" w:color="auto" w:fill="auto"/>
            <w:vAlign w:val="center"/>
          </w:tcPr>
          <w:p w14:paraId="40AE123A" w14:textId="66C301E8"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等外级</w:t>
            </w:r>
          </w:p>
        </w:tc>
        <w:tc>
          <w:tcPr>
            <w:tcW w:w="2499" w:type="dxa"/>
            <w:shd w:val="clear" w:color="auto" w:fill="auto"/>
            <w:vAlign w:val="center"/>
          </w:tcPr>
          <w:p w14:paraId="70FE076B" w14:textId="622D1DE3"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60</w:t>
            </w:r>
          </w:p>
        </w:tc>
      </w:tr>
      <w:tr w:rsidR="00323261" w:rsidRPr="00323261" w14:paraId="3157F5F0" w14:textId="77777777" w:rsidTr="00F459FE">
        <w:trPr>
          <w:trHeight w:val="20"/>
        </w:trPr>
        <w:tc>
          <w:tcPr>
            <w:tcW w:w="1555" w:type="dxa"/>
            <w:shd w:val="clear" w:color="auto" w:fill="auto"/>
            <w:vAlign w:val="center"/>
            <w:hideMark/>
          </w:tcPr>
          <w:p w14:paraId="401788A5" w14:textId="4302841E"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7</w:t>
            </w:r>
          </w:p>
        </w:tc>
        <w:tc>
          <w:tcPr>
            <w:tcW w:w="2409" w:type="dxa"/>
            <w:shd w:val="clear" w:color="auto" w:fill="auto"/>
            <w:vAlign w:val="center"/>
          </w:tcPr>
          <w:p w14:paraId="61E20764" w14:textId="77E069EC"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三里</w:t>
            </w:r>
            <w:proofErr w:type="gramStart"/>
            <w:r w:rsidRPr="0042142B">
              <w:rPr>
                <w:rFonts w:eastAsia="宋体" w:cs="Times New Roman" w:hint="eastAsia"/>
                <w:color w:val="000000" w:themeColor="text1"/>
                <w:kern w:val="0"/>
                <w:sz w:val="24"/>
                <w:szCs w:val="24"/>
              </w:rPr>
              <w:t>泾</w:t>
            </w:r>
            <w:proofErr w:type="gramEnd"/>
          </w:p>
        </w:tc>
        <w:tc>
          <w:tcPr>
            <w:tcW w:w="1843" w:type="dxa"/>
            <w:shd w:val="clear" w:color="auto" w:fill="auto"/>
            <w:vAlign w:val="center"/>
          </w:tcPr>
          <w:p w14:paraId="37428549" w14:textId="774C887A"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等外级</w:t>
            </w:r>
          </w:p>
        </w:tc>
        <w:tc>
          <w:tcPr>
            <w:tcW w:w="2499" w:type="dxa"/>
            <w:shd w:val="clear" w:color="auto" w:fill="auto"/>
            <w:vAlign w:val="center"/>
          </w:tcPr>
          <w:p w14:paraId="0E0001F6" w14:textId="4E1CB95D"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300</w:t>
            </w:r>
          </w:p>
        </w:tc>
      </w:tr>
      <w:tr w:rsidR="00323261" w:rsidRPr="00323261" w14:paraId="2A61FFDF" w14:textId="77777777" w:rsidTr="00063975">
        <w:trPr>
          <w:trHeight w:val="20"/>
        </w:trPr>
        <w:tc>
          <w:tcPr>
            <w:tcW w:w="1555" w:type="dxa"/>
            <w:shd w:val="clear" w:color="auto" w:fill="auto"/>
            <w:vAlign w:val="center"/>
            <w:hideMark/>
          </w:tcPr>
          <w:p w14:paraId="1682BB2D" w14:textId="52935C19"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8</w:t>
            </w:r>
          </w:p>
        </w:tc>
        <w:tc>
          <w:tcPr>
            <w:tcW w:w="2409" w:type="dxa"/>
            <w:shd w:val="clear" w:color="auto" w:fill="auto"/>
            <w:vAlign w:val="center"/>
          </w:tcPr>
          <w:p w14:paraId="30536FA9" w14:textId="3F00072B"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苏杭支线</w:t>
            </w:r>
          </w:p>
        </w:tc>
        <w:tc>
          <w:tcPr>
            <w:tcW w:w="1843" w:type="dxa"/>
            <w:shd w:val="clear" w:color="auto" w:fill="auto"/>
            <w:vAlign w:val="center"/>
          </w:tcPr>
          <w:p w14:paraId="0BEF76B9" w14:textId="7F1FC30D"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等外级</w:t>
            </w:r>
          </w:p>
        </w:tc>
        <w:tc>
          <w:tcPr>
            <w:tcW w:w="2499" w:type="dxa"/>
            <w:shd w:val="clear" w:color="auto" w:fill="auto"/>
            <w:vAlign w:val="center"/>
          </w:tcPr>
          <w:p w14:paraId="7CAA3FE4" w14:textId="008AC00A"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300</w:t>
            </w:r>
          </w:p>
        </w:tc>
      </w:tr>
      <w:tr w:rsidR="00323261" w:rsidRPr="00323261" w14:paraId="31E57A3D" w14:textId="77777777" w:rsidTr="00063975">
        <w:trPr>
          <w:trHeight w:val="20"/>
        </w:trPr>
        <w:tc>
          <w:tcPr>
            <w:tcW w:w="1555" w:type="dxa"/>
            <w:shd w:val="clear" w:color="auto" w:fill="auto"/>
            <w:vAlign w:val="center"/>
          </w:tcPr>
          <w:p w14:paraId="5B9D48AE" w14:textId="2205E082"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9</w:t>
            </w:r>
          </w:p>
        </w:tc>
        <w:tc>
          <w:tcPr>
            <w:tcW w:w="2409" w:type="dxa"/>
            <w:shd w:val="clear" w:color="auto" w:fill="auto"/>
            <w:vAlign w:val="center"/>
          </w:tcPr>
          <w:p w14:paraId="3BFA19FF" w14:textId="65F5EBEA"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proofErr w:type="gramStart"/>
            <w:r w:rsidRPr="0042142B">
              <w:rPr>
                <w:rFonts w:eastAsia="宋体" w:cs="Times New Roman" w:hint="eastAsia"/>
                <w:color w:val="000000" w:themeColor="text1"/>
                <w:kern w:val="0"/>
                <w:sz w:val="24"/>
                <w:szCs w:val="24"/>
              </w:rPr>
              <w:t>三白荡</w:t>
            </w:r>
            <w:proofErr w:type="gramEnd"/>
          </w:p>
        </w:tc>
        <w:tc>
          <w:tcPr>
            <w:tcW w:w="1843" w:type="dxa"/>
            <w:shd w:val="clear" w:color="auto" w:fill="auto"/>
            <w:vAlign w:val="center"/>
          </w:tcPr>
          <w:p w14:paraId="04C41CDD" w14:textId="26685743"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其他河道</w:t>
            </w:r>
          </w:p>
        </w:tc>
        <w:tc>
          <w:tcPr>
            <w:tcW w:w="2499" w:type="dxa"/>
            <w:shd w:val="clear" w:color="auto" w:fill="auto"/>
            <w:vAlign w:val="center"/>
          </w:tcPr>
          <w:p w14:paraId="7293F9DD" w14:textId="0BE86FD2"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700</w:t>
            </w:r>
          </w:p>
        </w:tc>
      </w:tr>
      <w:tr w:rsidR="00323261" w:rsidRPr="00323261" w14:paraId="47A31BD5" w14:textId="77777777" w:rsidTr="00F459FE">
        <w:trPr>
          <w:trHeight w:val="20"/>
        </w:trPr>
        <w:tc>
          <w:tcPr>
            <w:tcW w:w="1555" w:type="dxa"/>
            <w:shd w:val="clear" w:color="auto" w:fill="auto"/>
            <w:vAlign w:val="center"/>
          </w:tcPr>
          <w:p w14:paraId="0CA1D32D" w14:textId="6F1693E4"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10</w:t>
            </w:r>
          </w:p>
        </w:tc>
        <w:tc>
          <w:tcPr>
            <w:tcW w:w="2409" w:type="dxa"/>
            <w:shd w:val="clear" w:color="auto" w:fill="auto"/>
            <w:vAlign w:val="center"/>
          </w:tcPr>
          <w:p w14:paraId="372F0B90" w14:textId="50349268"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proofErr w:type="gramStart"/>
            <w:r w:rsidRPr="0042142B">
              <w:rPr>
                <w:rFonts w:eastAsia="宋体" w:cs="Times New Roman" w:hint="eastAsia"/>
                <w:color w:val="000000" w:themeColor="text1"/>
                <w:kern w:val="0"/>
                <w:sz w:val="24"/>
                <w:szCs w:val="24"/>
              </w:rPr>
              <w:t>草荡</w:t>
            </w:r>
            <w:proofErr w:type="gramEnd"/>
          </w:p>
        </w:tc>
        <w:tc>
          <w:tcPr>
            <w:tcW w:w="1843" w:type="dxa"/>
            <w:shd w:val="clear" w:color="auto" w:fill="auto"/>
            <w:vAlign w:val="center"/>
          </w:tcPr>
          <w:p w14:paraId="22DB5F38" w14:textId="0BE16DEF"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其他河道</w:t>
            </w:r>
          </w:p>
        </w:tc>
        <w:tc>
          <w:tcPr>
            <w:tcW w:w="2499" w:type="dxa"/>
            <w:shd w:val="clear" w:color="auto" w:fill="auto"/>
            <w:vAlign w:val="center"/>
          </w:tcPr>
          <w:p w14:paraId="54E09AE5" w14:textId="62432E9B"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400</w:t>
            </w:r>
          </w:p>
        </w:tc>
      </w:tr>
      <w:tr w:rsidR="00323261" w:rsidRPr="00323261" w14:paraId="119B79FB" w14:textId="77777777" w:rsidTr="00153DB4">
        <w:trPr>
          <w:trHeight w:val="20"/>
        </w:trPr>
        <w:tc>
          <w:tcPr>
            <w:tcW w:w="3964" w:type="dxa"/>
            <w:gridSpan w:val="2"/>
            <w:shd w:val="clear" w:color="auto" w:fill="auto"/>
            <w:noWrap/>
            <w:vAlign w:val="center"/>
            <w:hideMark/>
          </w:tcPr>
          <w:p w14:paraId="76335B8D" w14:textId="77777777"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合计</w:t>
            </w:r>
          </w:p>
        </w:tc>
        <w:tc>
          <w:tcPr>
            <w:tcW w:w="1843" w:type="dxa"/>
            <w:shd w:val="clear" w:color="auto" w:fill="auto"/>
            <w:vAlign w:val="center"/>
            <w:hideMark/>
          </w:tcPr>
          <w:p w14:paraId="2B4C384B" w14:textId="77777777" w:rsidR="00F459FE" w:rsidRPr="0042142B" w:rsidRDefault="00F459FE" w:rsidP="00E47617">
            <w:pPr>
              <w:widowControl/>
              <w:spacing w:line="240" w:lineRule="auto"/>
              <w:ind w:firstLineChars="0" w:firstLine="0"/>
              <w:jc w:val="center"/>
              <w:rPr>
                <w:rFonts w:eastAsia="宋体" w:cs="Times New Roman"/>
                <w:color w:val="000000" w:themeColor="text1"/>
                <w:kern w:val="0"/>
                <w:sz w:val="24"/>
                <w:szCs w:val="24"/>
              </w:rPr>
            </w:pPr>
          </w:p>
        </w:tc>
        <w:tc>
          <w:tcPr>
            <w:tcW w:w="2499" w:type="dxa"/>
            <w:shd w:val="clear" w:color="auto" w:fill="auto"/>
            <w:vAlign w:val="center"/>
            <w:hideMark/>
          </w:tcPr>
          <w:p w14:paraId="261869B1" w14:textId="269C9B1E" w:rsidR="00F459FE" w:rsidRPr="0042142B" w:rsidRDefault="00F803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4</w:t>
            </w:r>
            <w:r>
              <w:rPr>
                <w:rFonts w:eastAsia="宋体" w:cs="Times New Roman"/>
                <w:color w:val="000000" w:themeColor="text1"/>
                <w:kern w:val="0"/>
                <w:sz w:val="24"/>
                <w:szCs w:val="24"/>
              </w:rPr>
              <w:t>95</w:t>
            </w:r>
            <w:r w:rsidRPr="0042142B">
              <w:rPr>
                <w:rFonts w:eastAsia="宋体" w:cs="Times New Roman"/>
                <w:color w:val="000000" w:themeColor="text1"/>
                <w:kern w:val="0"/>
                <w:sz w:val="24"/>
                <w:szCs w:val="24"/>
              </w:rPr>
              <w:t>0</w:t>
            </w:r>
          </w:p>
        </w:tc>
      </w:tr>
    </w:tbl>
    <w:p w14:paraId="61EEBDA7" w14:textId="7C4C2D00" w:rsidR="00286B01" w:rsidRPr="0042142B" w:rsidRDefault="002C5ADB" w:rsidP="00106DCA">
      <w:pPr>
        <w:pStyle w:val="A60"/>
        <w:spacing w:before="0"/>
        <w:outlineLvl w:val="9"/>
        <w:rPr>
          <w:rFonts w:ascii="Times New Roman" w:eastAsia="宋体" w:hAnsi="Times New Roman" w:cs="Times New Roman"/>
          <w:color w:val="000000" w:themeColor="text1"/>
        </w:rPr>
      </w:pPr>
      <w:r w:rsidRPr="0042142B">
        <w:rPr>
          <w:rFonts w:ascii="Times New Roman" w:eastAsia="宋体" w:hAnsi="Times New Roman" w:cs="Times New Roman" w:hint="eastAsia"/>
          <w:color w:val="000000" w:themeColor="text1"/>
        </w:rPr>
        <w:t>表</w:t>
      </w:r>
      <w:r w:rsidRPr="0042142B">
        <w:rPr>
          <w:rFonts w:ascii="Times New Roman" w:eastAsia="宋体" w:hAnsi="Times New Roman" w:cs="Times New Roman"/>
          <w:color w:val="000000" w:themeColor="text1"/>
        </w:rPr>
        <w:t xml:space="preserve">3-3 </w:t>
      </w:r>
      <w:r w:rsidR="00C80B38" w:rsidRPr="0042142B">
        <w:rPr>
          <w:rFonts w:ascii="Times New Roman" w:eastAsia="宋体" w:hAnsi="Times New Roman" w:cs="Times New Roman" w:hint="eastAsia"/>
          <w:color w:val="000000" w:themeColor="text1"/>
        </w:rPr>
        <w:t>分</w:t>
      </w:r>
      <w:r w:rsidR="00D776A4" w:rsidRPr="0042142B">
        <w:rPr>
          <w:rFonts w:ascii="Times New Roman" w:eastAsia="宋体" w:hAnsi="Times New Roman" w:cs="Times New Roman" w:hint="eastAsia"/>
          <w:color w:val="000000" w:themeColor="text1"/>
        </w:rPr>
        <w:t>街道、乡镇</w:t>
      </w:r>
      <w:r w:rsidR="00C80B38" w:rsidRPr="0042142B">
        <w:rPr>
          <w:rFonts w:ascii="Times New Roman" w:eastAsia="宋体" w:hAnsi="Times New Roman" w:cs="Times New Roman" w:hint="eastAsia"/>
          <w:color w:val="000000" w:themeColor="text1"/>
        </w:rPr>
        <w:t>规划岸线统计表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8"/>
        <w:gridCol w:w="3828"/>
      </w:tblGrid>
      <w:tr w:rsidR="00323261" w:rsidRPr="00323261" w14:paraId="3E66897D" w14:textId="77777777" w:rsidTr="009E0620">
        <w:trPr>
          <w:trHeight w:val="397"/>
          <w:jc w:val="center"/>
        </w:trPr>
        <w:tc>
          <w:tcPr>
            <w:tcW w:w="4468" w:type="dxa"/>
            <w:shd w:val="clear" w:color="auto" w:fill="auto"/>
            <w:noWrap/>
            <w:vAlign w:val="center"/>
          </w:tcPr>
          <w:p w14:paraId="1EEEA53C" w14:textId="77777777"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乡镇</w:t>
            </w:r>
          </w:p>
        </w:tc>
        <w:tc>
          <w:tcPr>
            <w:tcW w:w="3828" w:type="dxa"/>
            <w:shd w:val="clear" w:color="auto" w:fill="auto"/>
            <w:noWrap/>
            <w:vAlign w:val="center"/>
          </w:tcPr>
          <w:p w14:paraId="4445A20C" w14:textId="1B6E5FCD" w:rsidR="00286B01" w:rsidRPr="0042142B" w:rsidRDefault="00C80B38">
            <w:pPr>
              <w:widowControl/>
              <w:spacing w:line="240" w:lineRule="auto"/>
              <w:ind w:firstLineChars="0" w:firstLine="0"/>
              <w:jc w:val="center"/>
              <w:rPr>
                <w:rFonts w:eastAsia="宋体" w:cs="Times New Roman"/>
                <w:b/>
                <w:bCs/>
                <w:color w:val="000000" w:themeColor="text1"/>
                <w:kern w:val="0"/>
                <w:sz w:val="24"/>
                <w:szCs w:val="24"/>
              </w:rPr>
            </w:pPr>
            <w:r w:rsidRPr="0042142B">
              <w:rPr>
                <w:rFonts w:eastAsia="宋体" w:cs="Times New Roman" w:hint="eastAsia"/>
                <w:b/>
                <w:bCs/>
                <w:color w:val="000000" w:themeColor="text1"/>
                <w:kern w:val="0"/>
                <w:sz w:val="24"/>
                <w:szCs w:val="24"/>
              </w:rPr>
              <w:t>规划港口岸线（米）</w:t>
            </w:r>
          </w:p>
        </w:tc>
      </w:tr>
      <w:tr w:rsidR="00323261" w:rsidRPr="00323261" w14:paraId="1E2C461F" w14:textId="77777777" w:rsidTr="009E0620">
        <w:trPr>
          <w:trHeight w:val="397"/>
          <w:jc w:val="center"/>
        </w:trPr>
        <w:tc>
          <w:tcPr>
            <w:tcW w:w="4468" w:type="dxa"/>
            <w:shd w:val="clear" w:color="auto" w:fill="auto"/>
            <w:noWrap/>
            <w:vAlign w:val="center"/>
          </w:tcPr>
          <w:p w14:paraId="015CA06E" w14:textId="675D5179" w:rsidR="00D776A4" w:rsidRPr="0042142B" w:rsidDel="00E40090" w:rsidRDefault="00D776A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横扇街道</w:t>
            </w:r>
          </w:p>
        </w:tc>
        <w:tc>
          <w:tcPr>
            <w:tcW w:w="3828" w:type="dxa"/>
            <w:shd w:val="clear" w:color="auto" w:fill="auto"/>
            <w:noWrap/>
            <w:vAlign w:val="center"/>
          </w:tcPr>
          <w:p w14:paraId="598353A2" w14:textId="6824F412" w:rsidR="00D776A4" w:rsidRPr="0042142B" w:rsidDel="006C661B" w:rsidRDefault="00791A4C">
            <w:pPr>
              <w:widowControl/>
              <w:spacing w:line="240" w:lineRule="auto"/>
              <w:ind w:firstLineChars="0" w:firstLine="0"/>
              <w:jc w:val="center"/>
              <w:rPr>
                <w:rFonts w:cs="Times New Roman"/>
                <w:color w:val="000000" w:themeColor="text1"/>
                <w:sz w:val="24"/>
                <w:szCs w:val="24"/>
              </w:rPr>
            </w:pPr>
            <w:r w:rsidRPr="0042142B">
              <w:rPr>
                <w:rFonts w:cs="Times New Roman"/>
                <w:color w:val="000000" w:themeColor="text1"/>
                <w:sz w:val="24"/>
                <w:szCs w:val="24"/>
              </w:rPr>
              <w:t>/</w:t>
            </w:r>
          </w:p>
        </w:tc>
      </w:tr>
      <w:tr w:rsidR="00323261" w:rsidRPr="00323261" w14:paraId="52AFA0C0" w14:textId="77777777" w:rsidTr="009E0620">
        <w:trPr>
          <w:trHeight w:val="397"/>
          <w:jc w:val="center"/>
        </w:trPr>
        <w:tc>
          <w:tcPr>
            <w:tcW w:w="4468" w:type="dxa"/>
            <w:shd w:val="clear" w:color="auto" w:fill="auto"/>
            <w:noWrap/>
            <w:vAlign w:val="center"/>
          </w:tcPr>
          <w:p w14:paraId="6AF3088A" w14:textId="117671A7" w:rsidR="00D776A4" w:rsidRPr="0042142B" w:rsidDel="00E40090" w:rsidRDefault="00D776A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松陵街道</w:t>
            </w:r>
          </w:p>
        </w:tc>
        <w:tc>
          <w:tcPr>
            <w:tcW w:w="3828" w:type="dxa"/>
            <w:shd w:val="clear" w:color="auto" w:fill="auto"/>
            <w:noWrap/>
            <w:vAlign w:val="center"/>
          </w:tcPr>
          <w:p w14:paraId="089B8E52" w14:textId="486C59EA" w:rsidR="00D776A4" w:rsidRPr="0042142B" w:rsidDel="006C661B" w:rsidRDefault="00E26580">
            <w:pPr>
              <w:widowControl/>
              <w:spacing w:line="240" w:lineRule="auto"/>
              <w:ind w:firstLineChars="0" w:firstLine="0"/>
              <w:jc w:val="center"/>
              <w:rPr>
                <w:rFonts w:cs="Times New Roman"/>
                <w:color w:val="000000" w:themeColor="text1"/>
                <w:sz w:val="24"/>
                <w:szCs w:val="24"/>
              </w:rPr>
            </w:pPr>
            <w:r w:rsidRPr="0042142B">
              <w:rPr>
                <w:rFonts w:cs="Times New Roman"/>
                <w:color w:val="000000" w:themeColor="text1"/>
                <w:sz w:val="24"/>
                <w:szCs w:val="24"/>
              </w:rPr>
              <w:t>/</w:t>
            </w:r>
          </w:p>
        </w:tc>
      </w:tr>
      <w:tr w:rsidR="00323261" w:rsidRPr="00323261" w14:paraId="10D708A0" w14:textId="77777777" w:rsidTr="009E0620">
        <w:trPr>
          <w:trHeight w:val="397"/>
          <w:jc w:val="center"/>
        </w:trPr>
        <w:tc>
          <w:tcPr>
            <w:tcW w:w="4468" w:type="dxa"/>
            <w:shd w:val="clear" w:color="auto" w:fill="auto"/>
            <w:noWrap/>
            <w:vAlign w:val="center"/>
          </w:tcPr>
          <w:p w14:paraId="287B1B98" w14:textId="6F1184F1" w:rsidR="00D776A4" w:rsidRPr="0042142B" w:rsidDel="00E40090" w:rsidRDefault="00D776A4">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江陵街道</w:t>
            </w:r>
          </w:p>
        </w:tc>
        <w:tc>
          <w:tcPr>
            <w:tcW w:w="3828" w:type="dxa"/>
            <w:shd w:val="clear" w:color="auto" w:fill="auto"/>
            <w:noWrap/>
            <w:vAlign w:val="center"/>
          </w:tcPr>
          <w:p w14:paraId="15DE6BB7" w14:textId="207B5C6B" w:rsidR="00D776A4" w:rsidRPr="0042142B" w:rsidDel="006C661B" w:rsidRDefault="00063975">
            <w:pPr>
              <w:widowControl/>
              <w:spacing w:line="240" w:lineRule="auto"/>
              <w:ind w:firstLineChars="0" w:firstLine="0"/>
              <w:jc w:val="center"/>
              <w:rPr>
                <w:rFonts w:cs="Times New Roman"/>
                <w:color w:val="000000" w:themeColor="text1"/>
                <w:sz w:val="24"/>
                <w:szCs w:val="24"/>
              </w:rPr>
            </w:pPr>
            <w:r w:rsidRPr="0042142B">
              <w:rPr>
                <w:rFonts w:cs="Times New Roman"/>
                <w:color w:val="000000" w:themeColor="text1"/>
                <w:sz w:val="24"/>
                <w:szCs w:val="24"/>
              </w:rPr>
              <w:t>430</w:t>
            </w:r>
          </w:p>
        </w:tc>
      </w:tr>
      <w:tr w:rsidR="00323261" w:rsidRPr="00323261" w14:paraId="49556DD0" w14:textId="77777777" w:rsidTr="009E0620">
        <w:trPr>
          <w:trHeight w:val="397"/>
          <w:jc w:val="center"/>
        </w:trPr>
        <w:tc>
          <w:tcPr>
            <w:tcW w:w="4468" w:type="dxa"/>
            <w:shd w:val="clear" w:color="auto" w:fill="auto"/>
            <w:noWrap/>
            <w:vAlign w:val="center"/>
          </w:tcPr>
          <w:p w14:paraId="7EB56629" w14:textId="11676618" w:rsidR="00286B01" w:rsidRPr="0042142B" w:rsidRDefault="00D776A4" w:rsidP="008A6C59">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八</w:t>
            </w:r>
            <w:proofErr w:type="gramStart"/>
            <w:r w:rsidRPr="0042142B">
              <w:rPr>
                <w:rFonts w:eastAsia="宋体" w:cs="Times New Roman" w:hint="eastAsia"/>
                <w:color w:val="000000" w:themeColor="text1"/>
                <w:kern w:val="0"/>
                <w:sz w:val="24"/>
                <w:szCs w:val="24"/>
              </w:rPr>
              <w:t>坼</w:t>
            </w:r>
            <w:proofErr w:type="gramEnd"/>
            <w:r w:rsidRPr="0042142B">
              <w:rPr>
                <w:rFonts w:eastAsia="宋体" w:cs="Times New Roman" w:hint="eastAsia"/>
                <w:color w:val="000000" w:themeColor="text1"/>
                <w:kern w:val="0"/>
                <w:sz w:val="24"/>
                <w:szCs w:val="24"/>
              </w:rPr>
              <w:t>街道</w:t>
            </w:r>
          </w:p>
        </w:tc>
        <w:tc>
          <w:tcPr>
            <w:tcW w:w="3828" w:type="dxa"/>
            <w:shd w:val="clear" w:color="auto" w:fill="auto"/>
            <w:noWrap/>
            <w:vAlign w:val="center"/>
          </w:tcPr>
          <w:p w14:paraId="101D265D" w14:textId="46C45B65" w:rsidR="00286B01" w:rsidRPr="0042142B" w:rsidRDefault="00E26580" w:rsidP="006B2DE3">
            <w:pPr>
              <w:widowControl/>
              <w:spacing w:line="240" w:lineRule="auto"/>
              <w:ind w:firstLineChars="0" w:firstLine="0"/>
              <w:jc w:val="center"/>
              <w:rPr>
                <w:rFonts w:eastAsia="宋体" w:cs="Times New Roman"/>
                <w:color w:val="000000" w:themeColor="text1"/>
                <w:kern w:val="0"/>
                <w:sz w:val="24"/>
                <w:szCs w:val="24"/>
              </w:rPr>
            </w:pPr>
            <w:r w:rsidRPr="0042142B">
              <w:rPr>
                <w:rFonts w:cs="Times New Roman"/>
                <w:color w:val="000000" w:themeColor="text1"/>
                <w:sz w:val="24"/>
                <w:szCs w:val="24"/>
              </w:rPr>
              <w:t>/</w:t>
            </w:r>
          </w:p>
        </w:tc>
      </w:tr>
      <w:tr w:rsidR="00323261" w:rsidRPr="00323261" w14:paraId="6BD760A7" w14:textId="77777777" w:rsidTr="009E0620">
        <w:trPr>
          <w:trHeight w:val="397"/>
          <w:jc w:val="center"/>
        </w:trPr>
        <w:tc>
          <w:tcPr>
            <w:tcW w:w="4468" w:type="dxa"/>
            <w:shd w:val="clear" w:color="auto" w:fill="auto"/>
            <w:noWrap/>
            <w:vAlign w:val="center"/>
          </w:tcPr>
          <w:p w14:paraId="6D62AEF5" w14:textId="01227F43" w:rsidR="00286B01" w:rsidRPr="0042142B" w:rsidRDefault="00C80B38">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吴江开发区（同里</w:t>
            </w:r>
            <w:r w:rsidR="00D776A4" w:rsidRPr="0042142B">
              <w:rPr>
                <w:rFonts w:eastAsia="宋体" w:cs="Times New Roman" w:hint="eastAsia"/>
                <w:color w:val="000000" w:themeColor="text1"/>
                <w:kern w:val="0"/>
                <w:sz w:val="24"/>
                <w:szCs w:val="24"/>
              </w:rPr>
              <w:t>镇</w:t>
            </w:r>
            <w:r w:rsidRPr="0042142B">
              <w:rPr>
                <w:rFonts w:eastAsia="宋体" w:cs="Times New Roman" w:hint="eastAsia"/>
                <w:color w:val="000000" w:themeColor="text1"/>
                <w:kern w:val="0"/>
                <w:sz w:val="24"/>
                <w:szCs w:val="24"/>
              </w:rPr>
              <w:t>）</w:t>
            </w:r>
          </w:p>
        </w:tc>
        <w:tc>
          <w:tcPr>
            <w:tcW w:w="3828" w:type="dxa"/>
            <w:shd w:val="clear" w:color="auto" w:fill="auto"/>
            <w:noWrap/>
            <w:vAlign w:val="center"/>
          </w:tcPr>
          <w:p w14:paraId="7DDEEA81" w14:textId="6CB454F1" w:rsidR="00286B01" w:rsidRPr="0042142B" w:rsidRDefault="00791A4C" w:rsidP="006B2DE3">
            <w:pPr>
              <w:widowControl/>
              <w:spacing w:line="240" w:lineRule="auto"/>
              <w:ind w:firstLineChars="0" w:firstLine="0"/>
              <w:jc w:val="center"/>
              <w:rPr>
                <w:rFonts w:eastAsia="宋体" w:cs="Times New Roman"/>
                <w:color w:val="000000" w:themeColor="text1"/>
                <w:kern w:val="0"/>
                <w:sz w:val="24"/>
                <w:szCs w:val="24"/>
              </w:rPr>
            </w:pPr>
            <w:r w:rsidRPr="0042142B">
              <w:rPr>
                <w:rFonts w:cs="Times New Roman"/>
                <w:color w:val="000000" w:themeColor="text1"/>
                <w:sz w:val="24"/>
                <w:szCs w:val="24"/>
              </w:rPr>
              <w:t>100</w:t>
            </w:r>
          </w:p>
        </w:tc>
      </w:tr>
      <w:tr w:rsidR="00323261" w:rsidRPr="00323261" w14:paraId="50DB9AA6" w14:textId="77777777" w:rsidTr="009E0620">
        <w:trPr>
          <w:trHeight w:val="397"/>
          <w:jc w:val="center"/>
        </w:trPr>
        <w:tc>
          <w:tcPr>
            <w:tcW w:w="4468" w:type="dxa"/>
            <w:shd w:val="clear" w:color="auto" w:fill="auto"/>
            <w:noWrap/>
            <w:vAlign w:val="center"/>
          </w:tcPr>
          <w:p w14:paraId="40A3E85E" w14:textId="4274319A" w:rsidR="00286B01" w:rsidRPr="0042142B" w:rsidRDefault="00C80B38">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平望</w:t>
            </w:r>
            <w:r w:rsidR="00D776A4" w:rsidRPr="0042142B">
              <w:rPr>
                <w:rFonts w:eastAsia="宋体" w:cs="Times New Roman" w:hint="eastAsia"/>
                <w:color w:val="000000" w:themeColor="text1"/>
                <w:kern w:val="0"/>
                <w:sz w:val="24"/>
                <w:szCs w:val="24"/>
              </w:rPr>
              <w:t>镇</w:t>
            </w:r>
          </w:p>
        </w:tc>
        <w:tc>
          <w:tcPr>
            <w:tcW w:w="3828" w:type="dxa"/>
            <w:shd w:val="clear" w:color="auto" w:fill="auto"/>
            <w:noWrap/>
            <w:vAlign w:val="center"/>
          </w:tcPr>
          <w:p w14:paraId="6B16482B" w14:textId="60F79B4C" w:rsidR="00286B01" w:rsidRPr="0042142B" w:rsidRDefault="00F803E2">
            <w:pPr>
              <w:widowControl/>
              <w:spacing w:line="240" w:lineRule="auto"/>
              <w:ind w:firstLineChars="0" w:firstLine="0"/>
              <w:jc w:val="center"/>
              <w:rPr>
                <w:rFonts w:eastAsia="宋体" w:cs="Times New Roman"/>
                <w:color w:val="000000" w:themeColor="text1"/>
                <w:kern w:val="0"/>
                <w:sz w:val="24"/>
                <w:szCs w:val="24"/>
              </w:rPr>
            </w:pPr>
            <w:r w:rsidRPr="0042142B">
              <w:rPr>
                <w:rFonts w:cs="Times New Roman"/>
                <w:color w:val="000000" w:themeColor="text1"/>
                <w:sz w:val="24"/>
                <w:szCs w:val="24"/>
              </w:rPr>
              <w:t>1</w:t>
            </w:r>
            <w:r>
              <w:rPr>
                <w:rFonts w:cs="Times New Roman"/>
                <w:color w:val="000000" w:themeColor="text1"/>
                <w:sz w:val="24"/>
                <w:szCs w:val="24"/>
              </w:rPr>
              <w:t>17</w:t>
            </w:r>
            <w:r w:rsidRPr="0042142B">
              <w:rPr>
                <w:rFonts w:cs="Times New Roman"/>
                <w:color w:val="000000" w:themeColor="text1"/>
                <w:sz w:val="24"/>
                <w:szCs w:val="24"/>
              </w:rPr>
              <w:t>0</w:t>
            </w:r>
          </w:p>
        </w:tc>
      </w:tr>
      <w:tr w:rsidR="00323261" w:rsidRPr="00323261" w14:paraId="28615ABC" w14:textId="77777777" w:rsidTr="009E0620">
        <w:trPr>
          <w:trHeight w:val="397"/>
          <w:jc w:val="center"/>
        </w:trPr>
        <w:tc>
          <w:tcPr>
            <w:tcW w:w="4468" w:type="dxa"/>
            <w:shd w:val="clear" w:color="auto" w:fill="auto"/>
            <w:noWrap/>
            <w:vAlign w:val="center"/>
          </w:tcPr>
          <w:p w14:paraId="13C8A40E" w14:textId="384D45F0" w:rsidR="00286B01" w:rsidRPr="0042142B" w:rsidRDefault="00C80B38">
            <w:pPr>
              <w:widowControl/>
              <w:spacing w:line="240" w:lineRule="auto"/>
              <w:ind w:firstLineChars="0" w:firstLine="0"/>
              <w:jc w:val="center"/>
              <w:rPr>
                <w:rFonts w:eastAsia="宋体" w:cs="Times New Roman"/>
                <w:color w:val="000000" w:themeColor="text1"/>
                <w:kern w:val="0"/>
                <w:sz w:val="24"/>
                <w:szCs w:val="24"/>
              </w:rPr>
            </w:pPr>
            <w:proofErr w:type="gramStart"/>
            <w:r w:rsidRPr="0042142B">
              <w:rPr>
                <w:rFonts w:eastAsia="宋体" w:cs="Times New Roman" w:hint="eastAsia"/>
                <w:color w:val="000000" w:themeColor="text1"/>
                <w:kern w:val="0"/>
                <w:sz w:val="24"/>
                <w:szCs w:val="24"/>
              </w:rPr>
              <w:t>汾</w:t>
            </w:r>
            <w:proofErr w:type="gramEnd"/>
            <w:r w:rsidRPr="0042142B">
              <w:rPr>
                <w:rFonts w:eastAsia="宋体" w:cs="Times New Roman" w:hint="eastAsia"/>
                <w:color w:val="000000" w:themeColor="text1"/>
                <w:kern w:val="0"/>
                <w:sz w:val="24"/>
                <w:szCs w:val="24"/>
              </w:rPr>
              <w:t>湖高新区（黎里</w:t>
            </w:r>
            <w:r w:rsidR="00D776A4" w:rsidRPr="0042142B">
              <w:rPr>
                <w:rFonts w:eastAsia="宋体" w:cs="Times New Roman" w:hint="eastAsia"/>
                <w:color w:val="000000" w:themeColor="text1"/>
                <w:kern w:val="0"/>
                <w:sz w:val="24"/>
                <w:szCs w:val="24"/>
              </w:rPr>
              <w:t>镇</w:t>
            </w:r>
            <w:r w:rsidRPr="0042142B">
              <w:rPr>
                <w:rFonts w:eastAsia="宋体" w:cs="Times New Roman" w:hint="eastAsia"/>
                <w:color w:val="000000" w:themeColor="text1"/>
                <w:kern w:val="0"/>
                <w:sz w:val="24"/>
                <w:szCs w:val="24"/>
              </w:rPr>
              <w:t>）</w:t>
            </w:r>
          </w:p>
        </w:tc>
        <w:tc>
          <w:tcPr>
            <w:tcW w:w="3828" w:type="dxa"/>
            <w:shd w:val="clear" w:color="auto" w:fill="auto"/>
            <w:noWrap/>
            <w:vAlign w:val="center"/>
          </w:tcPr>
          <w:p w14:paraId="134A6715" w14:textId="32CECFE9" w:rsidR="00286B01" w:rsidRPr="0042142B" w:rsidRDefault="008658D4">
            <w:pPr>
              <w:widowControl/>
              <w:spacing w:line="240" w:lineRule="auto"/>
              <w:ind w:firstLineChars="0" w:firstLine="0"/>
              <w:jc w:val="center"/>
              <w:rPr>
                <w:rFonts w:eastAsia="宋体" w:cs="Times New Roman"/>
                <w:color w:val="000000" w:themeColor="text1"/>
                <w:kern w:val="0"/>
                <w:sz w:val="24"/>
                <w:szCs w:val="24"/>
              </w:rPr>
            </w:pPr>
            <w:r w:rsidRPr="0042142B">
              <w:rPr>
                <w:rFonts w:cs="Times New Roman"/>
                <w:color w:val="000000" w:themeColor="text1"/>
                <w:sz w:val="24"/>
                <w:szCs w:val="24"/>
              </w:rPr>
              <w:t>1190</w:t>
            </w:r>
          </w:p>
        </w:tc>
      </w:tr>
      <w:tr w:rsidR="00323261" w:rsidRPr="00323261" w14:paraId="6790455C" w14:textId="77777777" w:rsidTr="009E0620">
        <w:trPr>
          <w:trHeight w:val="397"/>
          <w:jc w:val="center"/>
        </w:trPr>
        <w:tc>
          <w:tcPr>
            <w:tcW w:w="4468" w:type="dxa"/>
            <w:shd w:val="clear" w:color="auto" w:fill="auto"/>
            <w:noWrap/>
            <w:vAlign w:val="center"/>
          </w:tcPr>
          <w:p w14:paraId="39E2AA6D" w14:textId="7E9FB264" w:rsidR="00286B01" w:rsidRPr="0042142B" w:rsidRDefault="00C80B38">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吴江高新区（盛泽</w:t>
            </w:r>
            <w:r w:rsidR="00D776A4" w:rsidRPr="0042142B">
              <w:rPr>
                <w:rFonts w:eastAsia="宋体" w:cs="Times New Roman" w:hint="eastAsia"/>
                <w:color w:val="000000" w:themeColor="text1"/>
                <w:kern w:val="0"/>
                <w:sz w:val="24"/>
                <w:szCs w:val="24"/>
              </w:rPr>
              <w:t>镇</w:t>
            </w:r>
            <w:r w:rsidRPr="0042142B">
              <w:rPr>
                <w:rFonts w:eastAsia="宋体" w:cs="Times New Roman" w:hint="eastAsia"/>
                <w:color w:val="000000" w:themeColor="text1"/>
                <w:kern w:val="0"/>
                <w:sz w:val="24"/>
                <w:szCs w:val="24"/>
              </w:rPr>
              <w:t>）</w:t>
            </w:r>
          </w:p>
        </w:tc>
        <w:tc>
          <w:tcPr>
            <w:tcW w:w="3828" w:type="dxa"/>
            <w:shd w:val="clear" w:color="auto" w:fill="auto"/>
            <w:noWrap/>
            <w:vAlign w:val="center"/>
          </w:tcPr>
          <w:p w14:paraId="47B0E00E" w14:textId="027511E6" w:rsidR="00286B01" w:rsidRPr="0042142B" w:rsidRDefault="006F53BD">
            <w:pPr>
              <w:widowControl/>
              <w:spacing w:line="240" w:lineRule="auto"/>
              <w:ind w:firstLineChars="0" w:firstLine="0"/>
              <w:jc w:val="center"/>
              <w:rPr>
                <w:rFonts w:eastAsia="宋体" w:cs="Times New Roman"/>
                <w:color w:val="000000" w:themeColor="text1"/>
                <w:kern w:val="0"/>
                <w:sz w:val="24"/>
                <w:szCs w:val="24"/>
              </w:rPr>
            </w:pPr>
            <w:r w:rsidRPr="0042142B">
              <w:rPr>
                <w:rFonts w:cs="Times New Roman"/>
                <w:color w:val="000000" w:themeColor="text1"/>
                <w:sz w:val="24"/>
                <w:szCs w:val="24"/>
              </w:rPr>
              <w:t>630</w:t>
            </w:r>
          </w:p>
        </w:tc>
      </w:tr>
      <w:tr w:rsidR="00323261" w:rsidRPr="00323261" w14:paraId="3D2A4D87" w14:textId="77777777" w:rsidTr="009E0620">
        <w:trPr>
          <w:trHeight w:val="397"/>
          <w:jc w:val="center"/>
        </w:trPr>
        <w:tc>
          <w:tcPr>
            <w:tcW w:w="4468" w:type="dxa"/>
            <w:shd w:val="clear" w:color="auto" w:fill="auto"/>
            <w:noWrap/>
            <w:vAlign w:val="center"/>
          </w:tcPr>
          <w:p w14:paraId="24C1D72E" w14:textId="4F8B912D" w:rsidR="00286B01" w:rsidRPr="0042142B" w:rsidRDefault="00C80B38">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震泽</w:t>
            </w:r>
            <w:r w:rsidR="00D776A4" w:rsidRPr="0042142B">
              <w:rPr>
                <w:rFonts w:eastAsia="宋体" w:cs="Times New Roman" w:hint="eastAsia"/>
                <w:color w:val="000000" w:themeColor="text1"/>
                <w:kern w:val="0"/>
                <w:sz w:val="24"/>
                <w:szCs w:val="24"/>
              </w:rPr>
              <w:t>镇</w:t>
            </w:r>
          </w:p>
        </w:tc>
        <w:tc>
          <w:tcPr>
            <w:tcW w:w="3828" w:type="dxa"/>
            <w:shd w:val="clear" w:color="auto" w:fill="auto"/>
            <w:noWrap/>
            <w:vAlign w:val="center"/>
          </w:tcPr>
          <w:p w14:paraId="3B68C3BF" w14:textId="603C654B" w:rsidR="00286B01" w:rsidRPr="0042142B" w:rsidRDefault="00E26580">
            <w:pPr>
              <w:widowControl/>
              <w:spacing w:line="240" w:lineRule="auto"/>
              <w:ind w:firstLineChars="0" w:firstLine="0"/>
              <w:jc w:val="center"/>
              <w:rPr>
                <w:rFonts w:eastAsia="宋体" w:cs="Times New Roman"/>
                <w:color w:val="000000" w:themeColor="text1"/>
                <w:kern w:val="0"/>
                <w:sz w:val="24"/>
                <w:szCs w:val="24"/>
              </w:rPr>
            </w:pPr>
            <w:r w:rsidRPr="0042142B">
              <w:rPr>
                <w:rFonts w:cs="Times New Roman"/>
                <w:color w:val="000000" w:themeColor="text1"/>
                <w:sz w:val="24"/>
                <w:szCs w:val="24"/>
              </w:rPr>
              <w:t>/</w:t>
            </w:r>
          </w:p>
        </w:tc>
      </w:tr>
      <w:tr w:rsidR="00323261" w:rsidRPr="00323261" w14:paraId="77C0D56E" w14:textId="77777777" w:rsidTr="009E0620">
        <w:trPr>
          <w:trHeight w:val="397"/>
          <w:jc w:val="center"/>
        </w:trPr>
        <w:tc>
          <w:tcPr>
            <w:tcW w:w="4468" w:type="dxa"/>
            <w:shd w:val="clear" w:color="auto" w:fill="auto"/>
            <w:noWrap/>
            <w:vAlign w:val="center"/>
          </w:tcPr>
          <w:p w14:paraId="1AED1767" w14:textId="0780D2D2" w:rsidR="00286B01" w:rsidRPr="0042142B" w:rsidRDefault="00C80B38">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桃源</w:t>
            </w:r>
            <w:r w:rsidR="00D776A4" w:rsidRPr="0042142B">
              <w:rPr>
                <w:rFonts w:eastAsia="宋体" w:cs="Times New Roman" w:hint="eastAsia"/>
                <w:color w:val="000000" w:themeColor="text1"/>
                <w:kern w:val="0"/>
                <w:sz w:val="24"/>
                <w:szCs w:val="24"/>
              </w:rPr>
              <w:t>镇</w:t>
            </w:r>
          </w:p>
        </w:tc>
        <w:tc>
          <w:tcPr>
            <w:tcW w:w="3828" w:type="dxa"/>
            <w:shd w:val="clear" w:color="auto" w:fill="auto"/>
            <w:noWrap/>
            <w:vAlign w:val="center"/>
          </w:tcPr>
          <w:p w14:paraId="14A7785A" w14:textId="5D2B8BCC" w:rsidR="00286B01" w:rsidRPr="0042142B" w:rsidRDefault="00F459FE">
            <w:pPr>
              <w:widowControl/>
              <w:spacing w:line="240" w:lineRule="auto"/>
              <w:ind w:firstLineChars="0" w:firstLine="0"/>
              <w:jc w:val="center"/>
              <w:rPr>
                <w:rFonts w:eastAsia="宋体" w:cs="Times New Roman"/>
                <w:color w:val="000000" w:themeColor="text1"/>
                <w:kern w:val="0"/>
                <w:sz w:val="24"/>
                <w:szCs w:val="24"/>
              </w:rPr>
            </w:pPr>
            <w:r w:rsidRPr="0042142B">
              <w:rPr>
                <w:rFonts w:cs="Times New Roman"/>
                <w:color w:val="000000" w:themeColor="text1"/>
                <w:sz w:val="24"/>
                <w:szCs w:val="24"/>
              </w:rPr>
              <w:t>1430</w:t>
            </w:r>
          </w:p>
        </w:tc>
      </w:tr>
      <w:tr w:rsidR="00323261" w:rsidRPr="00323261" w14:paraId="1D5DD839" w14:textId="77777777" w:rsidTr="009E0620">
        <w:trPr>
          <w:trHeight w:val="397"/>
          <w:jc w:val="center"/>
        </w:trPr>
        <w:tc>
          <w:tcPr>
            <w:tcW w:w="4468" w:type="dxa"/>
            <w:shd w:val="clear" w:color="auto" w:fill="auto"/>
            <w:noWrap/>
            <w:vAlign w:val="center"/>
          </w:tcPr>
          <w:p w14:paraId="3BC8DAC4" w14:textId="74247277" w:rsidR="00286B01" w:rsidRPr="0042142B" w:rsidRDefault="00C80B38">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七都</w:t>
            </w:r>
            <w:r w:rsidR="00D776A4" w:rsidRPr="0042142B">
              <w:rPr>
                <w:rFonts w:eastAsia="宋体" w:cs="Times New Roman" w:hint="eastAsia"/>
                <w:color w:val="000000" w:themeColor="text1"/>
                <w:kern w:val="0"/>
                <w:sz w:val="24"/>
                <w:szCs w:val="24"/>
              </w:rPr>
              <w:t>镇</w:t>
            </w:r>
          </w:p>
        </w:tc>
        <w:tc>
          <w:tcPr>
            <w:tcW w:w="3828" w:type="dxa"/>
            <w:shd w:val="clear" w:color="auto" w:fill="auto"/>
            <w:noWrap/>
            <w:vAlign w:val="center"/>
          </w:tcPr>
          <w:p w14:paraId="237D6A25" w14:textId="6A9F00D3" w:rsidR="00286B01" w:rsidRPr="0042142B" w:rsidRDefault="00791A4C">
            <w:pPr>
              <w:widowControl/>
              <w:spacing w:line="240" w:lineRule="auto"/>
              <w:ind w:firstLineChars="0" w:firstLine="0"/>
              <w:jc w:val="center"/>
              <w:rPr>
                <w:rFonts w:eastAsia="宋体" w:cs="Times New Roman"/>
                <w:color w:val="000000" w:themeColor="text1"/>
                <w:kern w:val="0"/>
                <w:sz w:val="24"/>
                <w:szCs w:val="24"/>
              </w:rPr>
            </w:pPr>
            <w:r w:rsidRPr="0042142B">
              <w:rPr>
                <w:rFonts w:cs="Times New Roman"/>
                <w:color w:val="000000" w:themeColor="text1"/>
                <w:sz w:val="24"/>
                <w:szCs w:val="24"/>
              </w:rPr>
              <w:t>/</w:t>
            </w:r>
          </w:p>
        </w:tc>
      </w:tr>
      <w:tr w:rsidR="00323261" w:rsidRPr="00323261" w14:paraId="2F200740" w14:textId="77777777" w:rsidTr="009E0620">
        <w:trPr>
          <w:trHeight w:val="397"/>
          <w:jc w:val="center"/>
        </w:trPr>
        <w:tc>
          <w:tcPr>
            <w:tcW w:w="4468" w:type="dxa"/>
            <w:shd w:val="clear" w:color="auto" w:fill="auto"/>
            <w:noWrap/>
            <w:vAlign w:val="center"/>
          </w:tcPr>
          <w:p w14:paraId="343CC0D3" w14:textId="77777777" w:rsidR="00286B01" w:rsidRPr="0042142B" w:rsidRDefault="00C80B38">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hint="eastAsia"/>
                <w:color w:val="000000" w:themeColor="text1"/>
                <w:kern w:val="0"/>
                <w:sz w:val="24"/>
                <w:szCs w:val="24"/>
              </w:rPr>
              <w:t>合计</w:t>
            </w:r>
          </w:p>
        </w:tc>
        <w:tc>
          <w:tcPr>
            <w:tcW w:w="3828" w:type="dxa"/>
            <w:shd w:val="clear" w:color="auto" w:fill="auto"/>
            <w:noWrap/>
            <w:vAlign w:val="center"/>
          </w:tcPr>
          <w:p w14:paraId="19BE2862" w14:textId="160DA4CE" w:rsidR="00286B01" w:rsidRPr="0042142B" w:rsidRDefault="00F803E2">
            <w:pPr>
              <w:widowControl/>
              <w:spacing w:line="240" w:lineRule="auto"/>
              <w:ind w:firstLineChars="0" w:firstLine="0"/>
              <w:jc w:val="center"/>
              <w:rPr>
                <w:rFonts w:eastAsia="宋体" w:cs="Times New Roman"/>
                <w:color w:val="000000" w:themeColor="text1"/>
                <w:kern w:val="0"/>
                <w:sz w:val="24"/>
                <w:szCs w:val="24"/>
              </w:rPr>
            </w:pPr>
            <w:r w:rsidRPr="0042142B">
              <w:rPr>
                <w:rFonts w:eastAsia="宋体" w:cs="Times New Roman"/>
                <w:color w:val="000000" w:themeColor="text1"/>
                <w:kern w:val="0"/>
                <w:sz w:val="24"/>
                <w:szCs w:val="24"/>
              </w:rPr>
              <w:t>4</w:t>
            </w:r>
            <w:r>
              <w:rPr>
                <w:rFonts w:eastAsia="宋体" w:cs="Times New Roman"/>
                <w:color w:val="000000" w:themeColor="text1"/>
                <w:kern w:val="0"/>
                <w:sz w:val="24"/>
                <w:szCs w:val="24"/>
              </w:rPr>
              <w:t>95</w:t>
            </w:r>
            <w:r w:rsidRPr="0042142B">
              <w:rPr>
                <w:rFonts w:eastAsia="宋体" w:cs="Times New Roman"/>
                <w:color w:val="000000" w:themeColor="text1"/>
                <w:kern w:val="0"/>
                <w:sz w:val="24"/>
                <w:szCs w:val="24"/>
              </w:rPr>
              <w:t>0</w:t>
            </w:r>
          </w:p>
        </w:tc>
      </w:tr>
    </w:tbl>
    <w:p w14:paraId="3898F1CC" w14:textId="77777777" w:rsidR="00B61A22" w:rsidRPr="0042142B" w:rsidRDefault="00795AEC" w:rsidP="00106DCA">
      <w:pPr>
        <w:ind w:firstLine="560"/>
        <w:rPr>
          <w:rFonts w:cs="Times New Roman"/>
          <w:color w:val="000000" w:themeColor="text1"/>
        </w:rPr>
      </w:pPr>
      <w:bookmarkStart w:id="609" w:name="_Toc72310326"/>
      <w:bookmarkStart w:id="610" w:name="_Toc72314029"/>
      <w:bookmarkStart w:id="611" w:name="_Toc72310328"/>
      <w:bookmarkStart w:id="612" w:name="_Toc72314031"/>
      <w:bookmarkStart w:id="613" w:name="_Toc72310330"/>
      <w:bookmarkStart w:id="614" w:name="_Toc72314033"/>
      <w:bookmarkStart w:id="615" w:name="_Toc72310332"/>
      <w:bookmarkStart w:id="616" w:name="_Toc72314035"/>
      <w:bookmarkStart w:id="617" w:name="_Toc72310334"/>
      <w:bookmarkStart w:id="618" w:name="_Toc72314037"/>
      <w:bookmarkStart w:id="619" w:name="_Toc72310336"/>
      <w:bookmarkStart w:id="620" w:name="_Toc72314039"/>
      <w:bookmarkStart w:id="621" w:name="_Toc72310338"/>
      <w:bookmarkStart w:id="622" w:name="_Toc72314041"/>
      <w:bookmarkStart w:id="623" w:name="_Toc72310340"/>
      <w:bookmarkStart w:id="624" w:name="_Toc72314043"/>
      <w:bookmarkStart w:id="625" w:name="_Toc72310342"/>
      <w:bookmarkStart w:id="626" w:name="_Toc72314045"/>
      <w:bookmarkStart w:id="627" w:name="_Toc72310344"/>
      <w:bookmarkStart w:id="628" w:name="_Toc72314047"/>
      <w:bookmarkStart w:id="629" w:name="_Toc72314049"/>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sidRPr="0042142B">
        <w:rPr>
          <w:rFonts w:cs="Times New Roman" w:hint="eastAsia"/>
          <w:color w:val="000000" w:themeColor="text1"/>
        </w:rPr>
        <w:t>鼓励利用干线航道相交的枝杈航道进行挖入式港池开发，将与干线航道交叉的枝杈河道河口岸线纳入港口岸线规划，鼓励对有条件的枝杈河道进行挖入式港池开发河口岸线均视为规划岸线进行统一管理。</w:t>
      </w:r>
      <w:bookmarkStart w:id="630" w:name="_Toc101889984"/>
    </w:p>
    <w:p w14:paraId="576A6761" w14:textId="667E4C33" w:rsidR="00795AEC" w:rsidRPr="0042142B" w:rsidRDefault="00795AEC" w:rsidP="00106DCA">
      <w:pPr>
        <w:ind w:firstLine="560"/>
        <w:rPr>
          <w:rFonts w:asciiTheme="minorEastAsia" w:hAnsiTheme="minorEastAsia" w:cs="Times New Roman"/>
          <w:color w:val="000000" w:themeColor="text1"/>
        </w:rPr>
      </w:pPr>
      <w:r w:rsidRPr="0042142B">
        <w:rPr>
          <w:rFonts w:asciiTheme="minorEastAsia" w:hAnsiTheme="minorEastAsia" w:cs="Times New Roman" w:hint="eastAsia"/>
          <w:color w:val="000000" w:themeColor="text1"/>
        </w:rPr>
        <w:t>对于现状零散分布于航道两岸且质态较好、规模较大、地方诉求较为明确的码头，为保证地方产业发展，以单列码头名录方式进行管理，这类码头在岸线审批、码头监管等方面纳入规范化管理。但根据码头大型化、集约化发展要求，对于单列码头名录的码头，原则上只支持进行产权范围内有利用码头规范化、绿色化发展的码头改扩建工程。具体码头名录由吴江区交通运输局列出。</w:t>
      </w:r>
      <w:bookmarkStart w:id="631" w:name="_Toc90137347"/>
      <w:bookmarkStart w:id="632" w:name="_Toc86149970"/>
      <w:bookmarkStart w:id="633" w:name="_Toc86149971"/>
      <w:bookmarkStart w:id="634" w:name="_Toc86149972"/>
      <w:bookmarkStart w:id="635" w:name="_Toc86149973"/>
      <w:bookmarkStart w:id="636" w:name="_Toc86150174"/>
      <w:bookmarkStart w:id="637" w:name="_Toc86150175"/>
      <w:bookmarkEnd w:id="629"/>
      <w:bookmarkEnd w:id="630"/>
      <w:bookmarkEnd w:id="631"/>
      <w:bookmarkEnd w:id="632"/>
      <w:bookmarkEnd w:id="633"/>
      <w:bookmarkEnd w:id="634"/>
      <w:bookmarkEnd w:id="635"/>
      <w:bookmarkEnd w:id="636"/>
      <w:bookmarkEnd w:id="637"/>
    </w:p>
    <w:p w14:paraId="26896E7A" w14:textId="77777777" w:rsidR="003A42E7" w:rsidRPr="0042142B" w:rsidRDefault="003A42E7" w:rsidP="007166D2">
      <w:pPr>
        <w:pStyle w:val="A3"/>
        <w:ind w:firstLineChars="200" w:firstLine="602"/>
        <w:rPr>
          <w:rFonts w:ascii="Times New Roman" w:hAnsi="Times New Roman" w:cs="Times New Roman"/>
          <w:color w:val="000000" w:themeColor="text1"/>
        </w:rPr>
      </w:pPr>
      <w:bookmarkStart w:id="638" w:name="_Toc102742154"/>
      <w:r w:rsidRPr="0042142B">
        <w:rPr>
          <w:rFonts w:ascii="Times New Roman" w:hAnsi="Times New Roman" w:cs="Times New Roman" w:hint="eastAsia"/>
          <w:color w:val="000000" w:themeColor="text1"/>
        </w:rPr>
        <w:t>客运岸线</w:t>
      </w:r>
      <w:bookmarkEnd w:id="638"/>
    </w:p>
    <w:p w14:paraId="77C406CE" w14:textId="77777777" w:rsidR="003A42E7" w:rsidRPr="0042142B" w:rsidRDefault="003A42E7" w:rsidP="003A42E7">
      <w:pPr>
        <w:pStyle w:val="afff6"/>
        <w:spacing w:beforeLines="0" w:before="0"/>
        <w:ind w:firstLine="560"/>
        <w:rPr>
          <w:rFonts w:cs="Times New Roman"/>
          <w:color w:val="000000" w:themeColor="text1"/>
        </w:rPr>
      </w:pPr>
      <w:r w:rsidRPr="0042142B">
        <w:rPr>
          <w:rFonts w:cs="Times New Roman" w:hint="eastAsia"/>
          <w:color w:val="000000" w:themeColor="text1"/>
        </w:rPr>
        <w:t>吴江地处江南水乡，具有独特的水乡风貌，区内有东太湖生态旅游度假区、同里、静思园、师俭堂等多处旅游资源，是独具魅力的旅游度假胜地。近年来，吴江坚持把旅游业作为战略性支柱产业、创新产业加以统筹谋划，着力推动全域旅游发展，并于</w:t>
      </w:r>
      <w:r w:rsidRPr="0042142B">
        <w:rPr>
          <w:rFonts w:cs="Times New Roman"/>
          <w:color w:val="000000" w:themeColor="text1"/>
        </w:rPr>
        <w:t>2020</w:t>
      </w:r>
      <w:r w:rsidRPr="0042142B">
        <w:rPr>
          <w:rFonts w:cs="Times New Roman" w:hint="eastAsia"/>
          <w:color w:val="000000" w:themeColor="text1"/>
        </w:rPr>
        <w:t>年</w:t>
      </w:r>
      <w:r w:rsidRPr="0042142B">
        <w:rPr>
          <w:rFonts w:cs="Times New Roman"/>
          <w:color w:val="000000" w:themeColor="text1"/>
        </w:rPr>
        <w:t>6</w:t>
      </w:r>
      <w:r w:rsidRPr="0042142B">
        <w:rPr>
          <w:rFonts w:cs="Times New Roman" w:hint="eastAsia"/>
          <w:color w:val="000000" w:themeColor="text1"/>
        </w:rPr>
        <w:t>月正式获评省级全域旅游示范区，作为全域旅游发展的重要组成部分之一，吴江水上客运发展需求日益强烈。</w:t>
      </w:r>
    </w:p>
    <w:p w14:paraId="3645FD6B" w14:textId="4209DE84" w:rsidR="003A42E7" w:rsidRPr="0042142B" w:rsidRDefault="003A42E7" w:rsidP="003A42E7">
      <w:pPr>
        <w:pStyle w:val="afff6"/>
        <w:spacing w:beforeLines="0" w:before="0"/>
        <w:ind w:firstLine="560"/>
        <w:rPr>
          <w:rFonts w:cs="Times New Roman"/>
          <w:color w:val="000000" w:themeColor="text1"/>
        </w:rPr>
      </w:pPr>
      <w:r w:rsidRPr="0042142B">
        <w:rPr>
          <w:rFonts w:cs="Times New Roman" w:hint="eastAsia"/>
          <w:color w:val="000000" w:themeColor="text1"/>
        </w:rPr>
        <w:t>根据吴江区水上客运发展需求，本次共规划客运岸线</w:t>
      </w:r>
      <w:r w:rsidR="001E53B0">
        <w:rPr>
          <w:rFonts w:cs="Times New Roman"/>
          <w:color w:val="000000" w:themeColor="text1"/>
        </w:rPr>
        <w:t>6</w:t>
      </w:r>
      <w:r w:rsidR="00AB45F7">
        <w:rPr>
          <w:rFonts w:cs="Times New Roman"/>
          <w:color w:val="000000" w:themeColor="text1"/>
        </w:rPr>
        <w:t>5</w:t>
      </w:r>
      <w:r w:rsidRPr="0042142B">
        <w:rPr>
          <w:rFonts w:cs="Times New Roman" w:hint="eastAsia"/>
          <w:color w:val="000000" w:themeColor="text1"/>
        </w:rPr>
        <w:t>处，其中</w:t>
      </w:r>
      <w:r w:rsidR="005E4518" w:rsidRPr="0042142B">
        <w:rPr>
          <w:rFonts w:cs="Times New Roman" w:hint="eastAsia"/>
          <w:color w:val="000000" w:themeColor="text1"/>
        </w:rPr>
        <w:t>松陵街道</w:t>
      </w:r>
      <w:r w:rsidR="005E4518" w:rsidRPr="0042142B">
        <w:rPr>
          <w:rFonts w:cs="Times New Roman"/>
          <w:color w:val="000000" w:themeColor="text1"/>
        </w:rPr>
        <w:t>6</w:t>
      </w:r>
      <w:r w:rsidRPr="0042142B">
        <w:rPr>
          <w:rFonts w:cs="Times New Roman" w:hint="eastAsia"/>
          <w:color w:val="000000" w:themeColor="text1"/>
        </w:rPr>
        <w:t>处，</w:t>
      </w:r>
      <w:r w:rsidR="005E4518" w:rsidRPr="0042142B">
        <w:rPr>
          <w:rFonts w:cs="Times New Roman" w:hint="eastAsia"/>
          <w:color w:val="000000" w:themeColor="text1"/>
        </w:rPr>
        <w:t>横扇街道</w:t>
      </w:r>
      <w:r w:rsidR="005D2B11">
        <w:rPr>
          <w:rFonts w:cs="Times New Roman"/>
          <w:color w:val="000000" w:themeColor="text1"/>
        </w:rPr>
        <w:t>3</w:t>
      </w:r>
      <w:r w:rsidR="005E4518" w:rsidRPr="0042142B">
        <w:rPr>
          <w:rFonts w:cs="Times New Roman" w:hint="eastAsia"/>
          <w:color w:val="000000" w:themeColor="text1"/>
        </w:rPr>
        <w:t>处，</w:t>
      </w:r>
      <w:r w:rsidRPr="0042142B">
        <w:rPr>
          <w:rFonts w:cs="Times New Roman" w:hint="eastAsia"/>
          <w:color w:val="000000" w:themeColor="text1"/>
        </w:rPr>
        <w:t>吴江开发区（同里）</w:t>
      </w:r>
      <w:r w:rsidRPr="0042142B">
        <w:rPr>
          <w:rFonts w:cs="Times New Roman"/>
          <w:color w:val="000000" w:themeColor="text1"/>
        </w:rPr>
        <w:t>10</w:t>
      </w:r>
      <w:r w:rsidRPr="0042142B">
        <w:rPr>
          <w:rFonts w:cs="Times New Roman" w:hint="eastAsia"/>
          <w:color w:val="000000" w:themeColor="text1"/>
        </w:rPr>
        <w:t>处，</w:t>
      </w:r>
      <w:proofErr w:type="gramStart"/>
      <w:r w:rsidRPr="0042142B">
        <w:rPr>
          <w:rFonts w:cs="Times New Roman" w:hint="eastAsia"/>
          <w:color w:val="000000" w:themeColor="text1"/>
        </w:rPr>
        <w:t>汾</w:t>
      </w:r>
      <w:proofErr w:type="gramEnd"/>
      <w:r w:rsidRPr="0042142B">
        <w:rPr>
          <w:rFonts w:cs="Times New Roman" w:hint="eastAsia"/>
          <w:color w:val="000000" w:themeColor="text1"/>
        </w:rPr>
        <w:t>湖高新区（黎里）</w:t>
      </w:r>
      <w:r w:rsidR="00E9489C" w:rsidRPr="0042142B">
        <w:rPr>
          <w:rFonts w:cs="Times New Roman"/>
          <w:color w:val="000000" w:themeColor="text1"/>
        </w:rPr>
        <w:t>19</w:t>
      </w:r>
      <w:r w:rsidRPr="0042142B">
        <w:rPr>
          <w:rFonts w:cs="Times New Roman" w:hint="eastAsia"/>
          <w:color w:val="000000" w:themeColor="text1"/>
        </w:rPr>
        <w:t>处，</w:t>
      </w:r>
      <w:r w:rsidR="00320C53">
        <w:rPr>
          <w:rFonts w:cs="Times New Roman" w:hint="eastAsia"/>
          <w:color w:val="000000" w:themeColor="text1"/>
        </w:rPr>
        <w:t>七都镇</w:t>
      </w:r>
      <w:r w:rsidR="00320C53">
        <w:rPr>
          <w:rFonts w:cs="Times New Roman" w:hint="eastAsia"/>
          <w:color w:val="000000" w:themeColor="text1"/>
        </w:rPr>
        <w:t>7</w:t>
      </w:r>
      <w:r w:rsidR="00320C53">
        <w:rPr>
          <w:rFonts w:cs="Times New Roman" w:hint="eastAsia"/>
          <w:color w:val="000000" w:themeColor="text1"/>
        </w:rPr>
        <w:t>处，</w:t>
      </w:r>
      <w:r w:rsidRPr="0042142B">
        <w:rPr>
          <w:rFonts w:cs="Times New Roman" w:hint="eastAsia"/>
          <w:color w:val="000000" w:themeColor="text1"/>
        </w:rPr>
        <w:t>震泽镇</w:t>
      </w:r>
      <w:r w:rsidRPr="0042142B">
        <w:rPr>
          <w:rFonts w:cs="Times New Roman"/>
          <w:color w:val="000000" w:themeColor="text1"/>
        </w:rPr>
        <w:t>8</w:t>
      </w:r>
      <w:r w:rsidRPr="0042142B">
        <w:rPr>
          <w:rFonts w:cs="Times New Roman" w:hint="eastAsia"/>
          <w:color w:val="000000" w:themeColor="text1"/>
        </w:rPr>
        <w:t>处，</w:t>
      </w:r>
      <w:r w:rsidR="00320C53">
        <w:rPr>
          <w:rFonts w:cs="Times New Roman" w:hint="eastAsia"/>
          <w:color w:val="000000" w:themeColor="text1"/>
        </w:rPr>
        <w:t>盛泽镇</w:t>
      </w:r>
      <w:r w:rsidR="00320C53">
        <w:rPr>
          <w:rFonts w:cs="Times New Roman" w:hint="eastAsia"/>
          <w:color w:val="000000" w:themeColor="text1"/>
        </w:rPr>
        <w:t>9</w:t>
      </w:r>
      <w:r w:rsidR="00320C53">
        <w:rPr>
          <w:rFonts w:cs="Times New Roman" w:hint="eastAsia"/>
          <w:color w:val="000000" w:themeColor="text1"/>
        </w:rPr>
        <w:t>处，</w:t>
      </w:r>
      <w:r w:rsidR="00F802AA" w:rsidRPr="0042142B">
        <w:rPr>
          <w:rFonts w:cs="Times New Roman" w:hint="eastAsia"/>
          <w:color w:val="000000" w:themeColor="text1"/>
        </w:rPr>
        <w:t>桃源镇</w:t>
      </w:r>
      <w:r w:rsidR="00F802AA" w:rsidRPr="0042142B">
        <w:rPr>
          <w:rFonts w:cs="Times New Roman"/>
          <w:color w:val="000000" w:themeColor="text1"/>
        </w:rPr>
        <w:t>1</w:t>
      </w:r>
      <w:r w:rsidR="00F802AA" w:rsidRPr="0042142B">
        <w:rPr>
          <w:rFonts w:cs="Times New Roman" w:hint="eastAsia"/>
          <w:color w:val="000000" w:themeColor="text1"/>
        </w:rPr>
        <w:t>处，</w:t>
      </w:r>
      <w:r w:rsidR="00AB45F7">
        <w:rPr>
          <w:rFonts w:cs="Times New Roman" w:hint="eastAsia"/>
          <w:color w:val="000000" w:themeColor="text1"/>
        </w:rPr>
        <w:t>平望镇</w:t>
      </w:r>
      <w:r w:rsidR="00AB45F7">
        <w:rPr>
          <w:rFonts w:cs="Times New Roman" w:hint="eastAsia"/>
          <w:color w:val="000000" w:themeColor="text1"/>
        </w:rPr>
        <w:t>2</w:t>
      </w:r>
      <w:r w:rsidR="00AB45F7">
        <w:rPr>
          <w:rFonts w:cs="Times New Roman" w:hint="eastAsia"/>
          <w:color w:val="000000" w:themeColor="text1"/>
        </w:rPr>
        <w:t>处，</w:t>
      </w:r>
      <w:r w:rsidRPr="0042142B">
        <w:rPr>
          <w:rFonts w:cs="Times New Roman" w:hint="eastAsia"/>
          <w:color w:val="000000" w:themeColor="text1"/>
        </w:rPr>
        <w:t>各乡镇可按照地方需求进行客运码头开发与利用。</w:t>
      </w:r>
    </w:p>
    <w:p w14:paraId="3617B53C" w14:textId="77777777" w:rsidR="003A42E7" w:rsidRPr="0042142B" w:rsidRDefault="003A42E7" w:rsidP="003A42E7">
      <w:pPr>
        <w:pStyle w:val="afff6"/>
        <w:spacing w:beforeLines="0" w:before="0"/>
        <w:ind w:firstLine="560"/>
        <w:rPr>
          <w:rFonts w:cs="Times New Roman"/>
          <w:color w:val="000000" w:themeColor="text1"/>
        </w:rPr>
      </w:pPr>
      <w:r w:rsidRPr="0042142B">
        <w:rPr>
          <w:rFonts w:cs="Times New Roman" w:hint="eastAsia"/>
          <w:color w:val="000000" w:themeColor="text1"/>
        </w:rPr>
        <w:t>客运岸线规划详细信息如下表所示。</w:t>
      </w:r>
    </w:p>
    <w:p w14:paraId="46907D96" w14:textId="1CC6F8BF" w:rsidR="003A42E7" w:rsidRPr="0042142B" w:rsidRDefault="003A42E7" w:rsidP="007166D2">
      <w:pPr>
        <w:pStyle w:val="A60"/>
        <w:spacing w:before="0"/>
        <w:outlineLvl w:val="9"/>
        <w:rPr>
          <w:rFonts w:eastAsia="宋体" w:cs="Times New Roman"/>
          <w:b w:val="0"/>
          <w:color w:val="000000" w:themeColor="text1"/>
        </w:rPr>
      </w:pPr>
      <w:r w:rsidRPr="0042142B">
        <w:rPr>
          <w:rFonts w:ascii="Times New Roman" w:eastAsia="宋体" w:hAnsi="Times New Roman" w:cs="Times New Roman" w:hint="eastAsia"/>
          <w:color w:val="000000" w:themeColor="text1"/>
        </w:rPr>
        <w:t>表</w:t>
      </w:r>
      <w:r w:rsidRPr="0042142B">
        <w:rPr>
          <w:rFonts w:ascii="Times New Roman" w:eastAsia="宋体" w:hAnsi="Times New Roman" w:cs="Times New Roman"/>
          <w:color w:val="000000" w:themeColor="text1"/>
        </w:rPr>
        <w:t xml:space="preserve">3-4 </w:t>
      </w:r>
      <w:r w:rsidRPr="0042142B">
        <w:rPr>
          <w:rFonts w:ascii="Times New Roman" w:eastAsia="宋体" w:hAnsi="Times New Roman" w:cs="Times New Roman" w:hint="eastAsia"/>
          <w:color w:val="000000" w:themeColor="text1"/>
        </w:rPr>
        <w:t>吴江港区客运岸线位置规划情况表</w:t>
      </w:r>
    </w:p>
    <w:tbl>
      <w:tblPr>
        <w:tblW w:w="8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992"/>
        <w:gridCol w:w="709"/>
        <w:gridCol w:w="1134"/>
        <w:gridCol w:w="3825"/>
        <w:gridCol w:w="1215"/>
      </w:tblGrid>
      <w:tr w:rsidR="00323261" w:rsidRPr="00323261" w14:paraId="564C2689" w14:textId="77777777" w:rsidTr="007166D2">
        <w:trPr>
          <w:trHeight w:val="270"/>
          <w:tblHeader/>
          <w:jc w:val="center"/>
        </w:trPr>
        <w:tc>
          <w:tcPr>
            <w:tcW w:w="710" w:type="dxa"/>
            <w:shd w:val="clear" w:color="auto" w:fill="auto"/>
            <w:noWrap/>
            <w:vAlign w:val="center"/>
            <w:hideMark/>
          </w:tcPr>
          <w:p w14:paraId="302EC593" w14:textId="77777777" w:rsidR="003A42E7" w:rsidRPr="0042142B" w:rsidRDefault="003A42E7" w:rsidP="00D03F82">
            <w:pPr>
              <w:widowControl/>
              <w:snapToGrid w:val="0"/>
              <w:spacing w:line="240" w:lineRule="auto"/>
              <w:ind w:firstLineChars="0" w:firstLine="0"/>
              <w:jc w:val="center"/>
              <w:rPr>
                <w:b/>
                <w:bCs/>
                <w:color w:val="000000" w:themeColor="text1"/>
                <w:kern w:val="0"/>
                <w:sz w:val="24"/>
              </w:rPr>
            </w:pPr>
            <w:r w:rsidRPr="0042142B">
              <w:rPr>
                <w:rFonts w:hint="eastAsia"/>
                <w:b/>
                <w:bCs/>
                <w:color w:val="000000" w:themeColor="text1"/>
                <w:kern w:val="0"/>
                <w:sz w:val="24"/>
              </w:rPr>
              <w:t>序号</w:t>
            </w:r>
          </w:p>
        </w:tc>
        <w:tc>
          <w:tcPr>
            <w:tcW w:w="992" w:type="dxa"/>
            <w:shd w:val="clear" w:color="auto" w:fill="auto"/>
            <w:noWrap/>
            <w:vAlign w:val="center"/>
            <w:hideMark/>
          </w:tcPr>
          <w:p w14:paraId="0D5E6954" w14:textId="77777777" w:rsidR="003A42E7" w:rsidRPr="0042142B" w:rsidRDefault="003A42E7" w:rsidP="00D03F82">
            <w:pPr>
              <w:widowControl/>
              <w:snapToGrid w:val="0"/>
              <w:spacing w:line="240" w:lineRule="auto"/>
              <w:ind w:firstLineChars="0" w:firstLine="0"/>
              <w:jc w:val="center"/>
              <w:rPr>
                <w:b/>
                <w:bCs/>
                <w:color w:val="000000" w:themeColor="text1"/>
                <w:kern w:val="0"/>
                <w:sz w:val="24"/>
              </w:rPr>
            </w:pPr>
            <w:r w:rsidRPr="0042142B">
              <w:rPr>
                <w:rFonts w:hint="eastAsia"/>
                <w:b/>
                <w:bCs/>
                <w:color w:val="000000" w:themeColor="text1"/>
                <w:kern w:val="0"/>
                <w:sz w:val="24"/>
              </w:rPr>
              <w:t>航道名称</w:t>
            </w:r>
          </w:p>
        </w:tc>
        <w:tc>
          <w:tcPr>
            <w:tcW w:w="709" w:type="dxa"/>
            <w:shd w:val="clear" w:color="auto" w:fill="auto"/>
            <w:noWrap/>
            <w:vAlign w:val="center"/>
            <w:hideMark/>
          </w:tcPr>
          <w:p w14:paraId="79FB7595" w14:textId="77777777" w:rsidR="003A42E7" w:rsidRPr="0042142B" w:rsidRDefault="003A42E7" w:rsidP="00D03F82">
            <w:pPr>
              <w:widowControl/>
              <w:snapToGrid w:val="0"/>
              <w:spacing w:line="240" w:lineRule="auto"/>
              <w:ind w:firstLineChars="0" w:firstLine="0"/>
              <w:jc w:val="center"/>
              <w:rPr>
                <w:b/>
                <w:bCs/>
                <w:color w:val="000000" w:themeColor="text1"/>
                <w:kern w:val="0"/>
                <w:sz w:val="24"/>
              </w:rPr>
            </w:pPr>
            <w:proofErr w:type="gramStart"/>
            <w:r w:rsidRPr="0042142B">
              <w:rPr>
                <w:rFonts w:hint="eastAsia"/>
                <w:b/>
                <w:bCs/>
                <w:color w:val="000000" w:themeColor="text1"/>
                <w:kern w:val="0"/>
                <w:sz w:val="24"/>
              </w:rPr>
              <w:t>岸别</w:t>
            </w:r>
            <w:proofErr w:type="gramEnd"/>
          </w:p>
        </w:tc>
        <w:tc>
          <w:tcPr>
            <w:tcW w:w="1134" w:type="dxa"/>
            <w:shd w:val="clear" w:color="auto" w:fill="auto"/>
            <w:noWrap/>
            <w:vAlign w:val="center"/>
            <w:hideMark/>
          </w:tcPr>
          <w:p w14:paraId="3EDACC91" w14:textId="77777777" w:rsidR="003A42E7" w:rsidRPr="0042142B" w:rsidRDefault="003A42E7" w:rsidP="00D03F82">
            <w:pPr>
              <w:widowControl/>
              <w:snapToGrid w:val="0"/>
              <w:spacing w:line="240" w:lineRule="auto"/>
              <w:ind w:firstLineChars="0" w:firstLine="0"/>
              <w:jc w:val="center"/>
              <w:rPr>
                <w:b/>
                <w:bCs/>
                <w:color w:val="000000" w:themeColor="text1"/>
                <w:kern w:val="0"/>
                <w:sz w:val="24"/>
              </w:rPr>
            </w:pPr>
            <w:r w:rsidRPr="0042142B">
              <w:rPr>
                <w:rFonts w:hint="eastAsia"/>
                <w:b/>
                <w:bCs/>
                <w:color w:val="000000" w:themeColor="text1"/>
                <w:kern w:val="0"/>
                <w:sz w:val="24"/>
              </w:rPr>
              <w:t>客运岸线名称</w:t>
            </w:r>
          </w:p>
        </w:tc>
        <w:tc>
          <w:tcPr>
            <w:tcW w:w="3825" w:type="dxa"/>
            <w:shd w:val="clear" w:color="auto" w:fill="auto"/>
            <w:noWrap/>
            <w:vAlign w:val="center"/>
            <w:hideMark/>
          </w:tcPr>
          <w:p w14:paraId="6AE69EAE" w14:textId="77777777" w:rsidR="003A42E7" w:rsidRPr="0042142B" w:rsidRDefault="003A42E7" w:rsidP="00D03F82">
            <w:pPr>
              <w:widowControl/>
              <w:snapToGrid w:val="0"/>
              <w:spacing w:line="240" w:lineRule="auto"/>
              <w:ind w:firstLineChars="0" w:firstLine="0"/>
              <w:jc w:val="center"/>
              <w:rPr>
                <w:b/>
                <w:bCs/>
                <w:color w:val="000000" w:themeColor="text1"/>
                <w:kern w:val="0"/>
                <w:sz w:val="24"/>
              </w:rPr>
            </w:pPr>
            <w:r w:rsidRPr="0042142B">
              <w:rPr>
                <w:rFonts w:hint="eastAsia"/>
                <w:b/>
                <w:bCs/>
                <w:color w:val="000000" w:themeColor="text1"/>
                <w:kern w:val="0"/>
                <w:sz w:val="24"/>
              </w:rPr>
              <w:t>客运岸线位置</w:t>
            </w:r>
          </w:p>
        </w:tc>
        <w:tc>
          <w:tcPr>
            <w:tcW w:w="1215" w:type="dxa"/>
            <w:shd w:val="clear" w:color="auto" w:fill="auto"/>
            <w:noWrap/>
            <w:vAlign w:val="center"/>
            <w:hideMark/>
          </w:tcPr>
          <w:p w14:paraId="2C626868" w14:textId="77777777" w:rsidR="003A42E7" w:rsidRPr="0042142B" w:rsidRDefault="003A42E7" w:rsidP="00D03F82">
            <w:pPr>
              <w:widowControl/>
              <w:snapToGrid w:val="0"/>
              <w:spacing w:line="240" w:lineRule="auto"/>
              <w:ind w:firstLineChars="0" w:firstLine="0"/>
              <w:jc w:val="center"/>
              <w:rPr>
                <w:b/>
                <w:bCs/>
                <w:color w:val="000000" w:themeColor="text1"/>
                <w:kern w:val="0"/>
                <w:sz w:val="24"/>
              </w:rPr>
            </w:pPr>
            <w:r w:rsidRPr="0042142B">
              <w:rPr>
                <w:rFonts w:hint="eastAsia"/>
                <w:b/>
                <w:bCs/>
                <w:color w:val="000000" w:themeColor="text1"/>
                <w:kern w:val="0"/>
                <w:sz w:val="24"/>
              </w:rPr>
              <w:t>所属区域</w:t>
            </w:r>
          </w:p>
        </w:tc>
      </w:tr>
      <w:tr w:rsidR="00323261" w:rsidRPr="00323261" w14:paraId="4E2B4CCD" w14:textId="77777777" w:rsidTr="005E4518">
        <w:trPr>
          <w:trHeight w:val="270"/>
          <w:jc w:val="center"/>
        </w:trPr>
        <w:tc>
          <w:tcPr>
            <w:tcW w:w="710" w:type="dxa"/>
            <w:shd w:val="clear" w:color="auto" w:fill="auto"/>
            <w:noWrap/>
            <w:vAlign w:val="center"/>
            <w:hideMark/>
          </w:tcPr>
          <w:p w14:paraId="426F3DEC"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1</w:t>
            </w:r>
          </w:p>
        </w:tc>
        <w:tc>
          <w:tcPr>
            <w:tcW w:w="992" w:type="dxa"/>
            <w:vMerge w:val="restart"/>
            <w:shd w:val="clear" w:color="auto" w:fill="auto"/>
            <w:noWrap/>
            <w:vAlign w:val="center"/>
            <w:hideMark/>
          </w:tcPr>
          <w:p w14:paraId="40A74CA5"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东太湖</w:t>
            </w:r>
          </w:p>
        </w:tc>
        <w:tc>
          <w:tcPr>
            <w:tcW w:w="709" w:type="dxa"/>
            <w:vMerge w:val="restart"/>
            <w:shd w:val="clear" w:color="auto" w:fill="auto"/>
            <w:noWrap/>
            <w:vAlign w:val="center"/>
            <w:hideMark/>
          </w:tcPr>
          <w:p w14:paraId="6D341B79"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hideMark/>
          </w:tcPr>
          <w:p w14:paraId="030EE061"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松陵</w:t>
            </w:r>
            <w:r w:rsidRPr="0042142B">
              <w:rPr>
                <w:color w:val="000000" w:themeColor="text1"/>
                <w:kern w:val="0"/>
                <w:sz w:val="24"/>
              </w:rPr>
              <w:t>1</w:t>
            </w:r>
          </w:p>
        </w:tc>
        <w:tc>
          <w:tcPr>
            <w:tcW w:w="3825" w:type="dxa"/>
            <w:shd w:val="clear" w:color="auto" w:fill="auto"/>
            <w:noWrap/>
            <w:vAlign w:val="center"/>
            <w:hideMark/>
          </w:tcPr>
          <w:p w14:paraId="6CC2A09C"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东太湖体育</w:t>
            </w:r>
            <w:proofErr w:type="gramStart"/>
            <w:r w:rsidRPr="0042142B">
              <w:rPr>
                <w:rFonts w:hint="eastAsia"/>
                <w:color w:val="000000" w:themeColor="text1"/>
                <w:kern w:val="0"/>
                <w:sz w:val="24"/>
              </w:rPr>
              <w:t>路位置</w:t>
            </w:r>
            <w:proofErr w:type="gramEnd"/>
          </w:p>
        </w:tc>
        <w:tc>
          <w:tcPr>
            <w:tcW w:w="1215" w:type="dxa"/>
            <w:vMerge w:val="restart"/>
            <w:shd w:val="clear" w:color="auto" w:fill="auto"/>
            <w:noWrap/>
            <w:vAlign w:val="center"/>
            <w:hideMark/>
          </w:tcPr>
          <w:p w14:paraId="0198636F" w14:textId="481D6F33" w:rsidR="005E4518" w:rsidRPr="0042142B" w:rsidRDefault="005E4518" w:rsidP="006B2DE3">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松陵街道</w:t>
            </w:r>
          </w:p>
        </w:tc>
      </w:tr>
      <w:tr w:rsidR="00323261" w:rsidRPr="00323261" w14:paraId="241B0A1D" w14:textId="77777777" w:rsidTr="005E4518">
        <w:trPr>
          <w:trHeight w:val="270"/>
          <w:jc w:val="center"/>
        </w:trPr>
        <w:tc>
          <w:tcPr>
            <w:tcW w:w="710" w:type="dxa"/>
            <w:shd w:val="clear" w:color="auto" w:fill="auto"/>
            <w:noWrap/>
            <w:vAlign w:val="center"/>
            <w:hideMark/>
          </w:tcPr>
          <w:p w14:paraId="6E2E2625"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w:t>
            </w:r>
          </w:p>
        </w:tc>
        <w:tc>
          <w:tcPr>
            <w:tcW w:w="992" w:type="dxa"/>
            <w:vMerge/>
            <w:vAlign w:val="center"/>
            <w:hideMark/>
          </w:tcPr>
          <w:p w14:paraId="7B7A3E4B"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1BB4AFD2"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7DC9C667"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松陵</w:t>
            </w:r>
            <w:r w:rsidRPr="0042142B">
              <w:rPr>
                <w:color w:val="000000" w:themeColor="text1"/>
                <w:kern w:val="0"/>
                <w:sz w:val="24"/>
              </w:rPr>
              <w:t>2</w:t>
            </w:r>
          </w:p>
        </w:tc>
        <w:tc>
          <w:tcPr>
            <w:tcW w:w="3825" w:type="dxa"/>
            <w:shd w:val="clear" w:color="auto" w:fill="auto"/>
            <w:noWrap/>
            <w:vAlign w:val="center"/>
            <w:hideMark/>
          </w:tcPr>
          <w:p w14:paraId="40CD69AF"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东太湖高新路位置</w:t>
            </w:r>
          </w:p>
        </w:tc>
        <w:tc>
          <w:tcPr>
            <w:tcW w:w="1215" w:type="dxa"/>
            <w:vMerge/>
            <w:shd w:val="clear" w:color="auto" w:fill="auto"/>
            <w:vAlign w:val="center"/>
            <w:hideMark/>
          </w:tcPr>
          <w:p w14:paraId="235C399D"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r>
      <w:tr w:rsidR="00323261" w:rsidRPr="00323261" w14:paraId="734C0BDA" w14:textId="77777777" w:rsidTr="005E4518">
        <w:trPr>
          <w:trHeight w:val="270"/>
          <w:jc w:val="center"/>
        </w:trPr>
        <w:tc>
          <w:tcPr>
            <w:tcW w:w="710" w:type="dxa"/>
            <w:shd w:val="clear" w:color="auto" w:fill="auto"/>
            <w:noWrap/>
            <w:vAlign w:val="center"/>
            <w:hideMark/>
          </w:tcPr>
          <w:p w14:paraId="3C5FB85A"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w:t>
            </w:r>
          </w:p>
        </w:tc>
        <w:tc>
          <w:tcPr>
            <w:tcW w:w="992" w:type="dxa"/>
            <w:vMerge/>
            <w:vAlign w:val="center"/>
            <w:hideMark/>
          </w:tcPr>
          <w:p w14:paraId="3F3028EA"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359E7924"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1B9A35A5"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松陵</w:t>
            </w:r>
            <w:r w:rsidRPr="0042142B">
              <w:rPr>
                <w:color w:val="000000" w:themeColor="text1"/>
                <w:kern w:val="0"/>
                <w:sz w:val="24"/>
              </w:rPr>
              <w:t>3</w:t>
            </w:r>
          </w:p>
        </w:tc>
        <w:tc>
          <w:tcPr>
            <w:tcW w:w="3825" w:type="dxa"/>
            <w:shd w:val="clear" w:color="auto" w:fill="auto"/>
            <w:noWrap/>
            <w:vAlign w:val="center"/>
            <w:hideMark/>
          </w:tcPr>
          <w:p w14:paraId="0608AD13"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东太湖大酒店码头位置</w:t>
            </w:r>
          </w:p>
        </w:tc>
        <w:tc>
          <w:tcPr>
            <w:tcW w:w="1215" w:type="dxa"/>
            <w:vMerge/>
            <w:shd w:val="clear" w:color="auto" w:fill="auto"/>
            <w:vAlign w:val="center"/>
            <w:hideMark/>
          </w:tcPr>
          <w:p w14:paraId="15E452E0"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r>
      <w:tr w:rsidR="00323261" w:rsidRPr="00323261" w14:paraId="52961041" w14:textId="77777777" w:rsidTr="005E4518">
        <w:trPr>
          <w:trHeight w:val="270"/>
          <w:jc w:val="center"/>
        </w:trPr>
        <w:tc>
          <w:tcPr>
            <w:tcW w:w="710" w:type="dxa"/>
            <w:shd w:val="clear" w:color="auto" w:fill="auto"/>
            <w:noWrap/>
            <w:vAlign w:val="center"/>
            <w:hideMark/>
          </w:tcPr>
          <w:p w14:paraId="476F980A"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4</w:t>
            </w:r>
          </w:p>
        </w:tc>
        <w:tc>
          <w:tcPr>
            <w:tcW w:w="992" w:type="dxa"/>
            <w:vMerge/>
            <w:vAlign w:val="center"/>
            <w:hideMark/>
          </w:tcPr>
          <w:p w14:paraId="1F289C6A"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74054DBF"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0A847DEB"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松陵</w:t>
            </w:r>
            <w:r w:rsidRPr="0042142B">
              <w:rPr>
                <w:color w:val="000000" w:themeColor="text1"/>
                <w:kern w:val="0"/>
                <w:sz w:val="24"/>
              </w:rPr>
              <w:t>4</w:t>
            </w:r>
          </w:p>
        </w:tc>
        <w:tc>
          <w:tcPr>
            <w:tcW w:w="3825" w:type="dxa"/>
            <w:shd w:val="clear" w:color="auto" w:fill="auto"/>
            <w:noWrap/>
            <w:vAlign w:val="center"/>
            <w:hideMark/>
          </w:tcPr>
          <w:p w14:paraId="17DF58A5"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东太湖翡翠岛南侧</w:t>
            </w:r>
          </w:p>
        </w:tc>
        <w:tc>
          <w:tcPr>
            <w:tcW w:w="1215" w:type="dxa"/>
            <w:vMerge/>
            <w:shd w:val="clear" w:color="auto" w:fill="auto"/>
            <w:vAlign w:val="center"/>
            <w:hideMark/>
          </w:tcPr>
          <w:p w14:paraId="6E587539"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r>
      <w:tr w:rsidR="00323261" w:rsidRPr="00323261" w14:paraId="300DFC37" w14:textId="77777777" w:rsidTr="005E4518">
        <w:trPr>
          <w:trHeight w:val="270"/>
          <w:jc w:val="center"/>
        </w:trPr>
        <w:tc>
          <w:tcPr>
            <w:tcW w:w="710" w:type="dxa"/>
            <w:shd w:val="clear" w:color="auto" w:fill="auto"/>
            <w:noWrap/>
            <w:vAlign w:val="center"/>
            <w:hideMark/>
          </w:tcPr>
          <w:p w14:paraId="61FA73E3"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5</w:t>
            </w:r>
          </w:p>
        </w:tc>
        <w:tc>
          <w:tcPr>
            <w:tcW w:w="992" w:type="dxa"/>
            <w:vMerge/>
            <w:vAlign w:val="center"/>
            <w:hideMark/>
          </w:tcPr>
          <w:p w14:paraId="603CC958"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170514CE"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38FBE287"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松陵</w:t>
            </w:r>
            <w:r w:rsidRPr="0042142B">
              <w:rPr>
                <w:color w:val="000000" w:themeColor="text1"/>
                <w:kern w:val="0"/>
                <w:sz w:val="24"/>
              </w:rPr>
              <w:t>5</w:t>
            </w:r>
          </w:p>
        </w:tc>
        <w:tc>
          <w:tcPr>
            <w:tcW w:w="3825" w:type="dxa"/>
            <w:shd w:val="clear" w:color="auto" w:fill="auto"/>
            <w:noWrap/>
            <w:vAlign w:val="center"/>
            <w:hideMark/>
          </w:tcPr>
          <w:p w14:paraId="322E17A8"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东太湖翡翠岛东侧</w:t>
            </w:r>
          </w:p>
        </w:tc>
        <w:tc>
          <w:tcPr>
            <w:tcW w:w="1215" w:type="dxa"/>
            <w:vMerge/>
            <w:shd w:val="clear" w:color="auto" w:fill="auto"/>
            <w:vAlign w:val="center"/>
            <w:hideMark/>
          </w:tcPr>
          <w:p w14:paraId="2D4E4DDE"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r>
      <w:tr w:rsidR="00323261" w:rsidRPr="00323261" w14:paraId="2D8DD91E" w14:textId="77777777" w:rsidTr="005E4518">
        <w:trPr>
          <w:trHeight w:val="270"/>
          <w:jc w:val="center"/>
        </w:trPr>
        <w:tc>
          <w:tcPr>
            <w:tcW w:w="710" w:type="dxa"/>
            <w:shd w:val="clear" w:color="auto" w:fill="auto"/>
            <w:noWrap/>
            <w:vAlign w:val="center"/>
            <w:hideMark/>
          </w:tcPr>
          <w:p w14:paraId="23919729"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6</w:t>
            </w:r>
          </w:p>
        </w:tc>
        <w:tc>
          <w:tcPr>
            <w:tcW w:w="992" w:type="dxa"/>
            <w:vMerge/>
            <w:vAlign w:val="center"/>
            <w:hideMark/>
          </w:tcPr>
          <w:p w14:paraId="2360B6D2"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50524F3C"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00B68C70"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松陵</w:t>
            </w:r>
            <w:r w:rsidRPr="0042142B">
              <w:rPr>
                <w:color w:val="000000" w:themeColor="text1"/>
                <w:kern w:val="0"/>
                <w:sz w:val="24"/>
              </w:rPr>
              <w:t>6</w:t>
            </w:r>
          </w:p>
        </w:tc>
        <w:tc>
          <w:tcPr>
            <w:tcW w:w="3825" w:type="dxa"/>
            <w:shd w:val="clear" w:color="auto" w:fill="auto"/>
            <w:noWrap/>
            <w:vAlign w:val="center"/>
            <w:hideMark/>
          </w:tcPr>
          <w:p w14:paraId="76365DC8" w14:textId="77777777" w:rsidR="005E4518" w:rsidRPr="0042142B" w:rsidRDefault="005E4518"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东太湖大道西端苏州湾文化中心码头位置</w:t>
            </w:r>
          </w:p>
        </w:tc>
        <w:tc>
          <w:tcPr>
            <w:tcW w:w="1215" w:type="dxa"/>
            <w:vMerge/>
            <w:shd w:val="clear" w:color="auto" w:fill="auto"/>
            <w:vAlign w:val="center"/>
            <w:hideMark/>
          </w:tcPr>
          <w:p w14:paraId="1EB8AB3C" w14:textId="77777777" w:rsidR="005E4518" w:rsidRPr="0042142B" w:rsidRDefault="005E4518" w:rsidP="00D03F82">
            <w:pPr>
              <w:widowControl/>
              <w:snapToGrid w:val="0"/>
              <w:spacing w:line="240" w:lineRule="auto"/>
              <w:ind w:firstLineChars="0" w:firstLine="0"/>
              <w:jc w:val="left"/>
              <w:rPr>
                <w:color w:val="000000" w:themeColor="text1"/>
                <w:kern w:val="0"/>
                <w:sz w:val="24"/>
              </w:rPr>
            </w:pPr>
          </w:p>
        </w:tc>
      </w:tr>
      <w:tr w:rsidR="005D2B11" w:rsidRPr="00323261" w14:paraId="3A57FBF7" w14:textId="77777777" w:rsidTr="005E4518">
        <w:trPr>
          <w:trHeight w:val="270"/>
          <w:jc w:val="center"/>
        </w:trPr>
        <w:tc>
          <w:tcPr>
            <w:tcW w:w="710" w:type="dxa"/>
            <w:shd w:val="clear" w:color="auto" w:fill="auto"/>
            <w:noWrap/>
            <w:vAlign w:val="center"/>
            <w:hideMark/>
          </w:tcPr>
          <w:p w14:paraId="35CF0FD8" w14:textId="77777777" w:rsidR="005D2B11" w:rsidRPr="0042142B" w:rsidRDefault="005D2B11" w:rsidP="00D03F82">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7</w:t>
            </w:r>
          </w:p>
        </w:tc>
        <w:tc>
          <w:tcPr>
            <w:tcW w:w="992" w:type="dxa"/>
            <w:vMerge/>
            <w:vAlign w:val="center"/>
            <w:hideMark/>
          </w:tcPr>
          <w:p w14:paraId="639F90EE" w14:textId="77777777" w:rsidR="005D2B11" w:rsidRPr="0042142B" w:rsidRDefault="005D2B11" w:rsidP="00D03F82">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7B87F4E4" w14:textId="77777777" w:rsidR="005D2B11" w:rsidRPr="0042142B" w:rsidRDefault="005D2B11" w:rsidP="00D03F82">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29CAC764" w14:textId="2DD67768" w:rsidR="005D2B11" w:rsidRPr="0042142B" w:rsidRDefault="005D2B11" w:rsidP="006B2DE3">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横扇</w:t>
            </w:r>
            <w:r w:rsidRPr="0042142B">
              <w:rPr>
                <w:color w:val="000000" w:themeColor="text1"/>
                <w:kern w:val="0"/>
                <w:sz w:val="24"/>
              </w:rPr>
              <w:t>1</w:t>
            </w:r>
          </w:p>
        </w:tc>
        <w:tc>
          <w:tcPr>
            <w:tcW w:w="3825" w:type="dxa"/>
            <w:shd w:val="clear" w:color="auto" w:fill="auto"/>
            <w:noWrap/>
            <w:vAlign w:val="center"/>
            <w:hideMark/>
          </w:tcPr>
          <w:p w14:paraId="635004D8" w14:textId="77777777" w:rsidR="005D2B11" w:rsidRPr="0042142B" w:rsidRDefault="005D2B11" w:rsidP="00D03F82">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戗</w:t>
            </w:r>
            <w:proofErr w:type="gramEnd"/>
            <w:r w:rsidRPr="0042142B">
              <w:rPr>
                <w:rFonts w:hint="eastAsia"/>
                <w:color w:val="000000" w:themeColor="text1"/>
                <w:kern w:val="0"/>
                <w:sz w:val="24"/>
              </w:rPr>
              <w:t>港湾码头位置</w:t>
            </w:r>
          </w:p>
        </w:tc>
        <w:tc>
          <w:tcPr>
            <w:tcW w:w="1215" w:type="dxa"/>
            <w:vMerge w:val="restart"/>
            <w:shd w:val="clear" w:color="auto" w:fill="auto"/>
            <w:vAlign w:val="center"/>
            <w:hideMark/>
          </w:tcPr>
          <w:p w14:paraId="0FD6B12E" w14:textId="1C1A4B05" w:rsidR="005D2B11" w:rsidRPr="0042142B" w:rsidRDefault="005D2B11" w:rsidP="00D03F82">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横扇街道</w:t>
            </w:r>
          </w:p>
        </w:tc>
      </w:tr>
      <w:tr w:rsidR="005D2B11" w:rsidRPr="00323261" w14:paraId="2D7D22F8" w14:textId="77777777" w:rsidTr="005E4518">
        <w:trPr>
          <w:trHeight w:val="270"/>
          <w:jc w:val="center"/>
        </w:trPr>
        <w:tc>
          <w:tcPr>
            <w:tcW w:w="710" w:type="dxa"/>
            <w:shd w:val="clear" w:color="auto" w:fill="auto"/>
            <w:noWrap/>
            <w:vAlign w:val="center"/>
          </w:tcPr>
          <w:p w14:paraId="5C6A0CCB" w14:textId="77777777" w:rsidR="005D2B11" w:rsidRPr="0042142B" w:rsidRDefault="005D2B11" w:rsidP="00D03F82">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8</w:t>
            </w:r>
          </w:p>
        </w:tc>
        <w:tc>
          <w:tcPr>
            <w:tcW w:w="992" w:type="dxa"/>
            <w:vAlign w:val="center"/>
          </w:tcPr>
          <w:p w14:paraId="6B79AE52" w14:textId="77777777" w:rsidR="005D2B11" w:rsidRPr="0042142B" w:rsidRDefault="005D2B11" w:rsidP="00D03F82">
            <w:pPr>
              <w:widowControl/>
              <w:snapToGrid w:val="0"/>
              <w:spacing w:line="240" w:lineRule="auto"/>
              <w:ind w:firstLineChars="0" w:firstLine="0"/>
              <w:jc w:val="left"/>
              <w:rPr>
                <w:color w:val="000000" w:themeColor="text1"/>
                <w:kern w:val="0"/>
                <w:sz w:val="24"/>
              </w:rPr>
            </w:pPr>
            <w:proofErr w:type="gramStart"/>
            <w:r w:rsidRPr="0042142B">
              <w:rPr>
                <w:rFonts w:hint="eastAsia"/>
                <w:color w:val="000000" w:themeColor="text1"/>
                <w:kern w:val="0"/>
                <w:sz w:val="24"/>
              </w:rPr>
              <w:t>芜申线</w:t>
            </w:r>
            <w:proofErr w:type="gramEnd"/>
          </w:p>
        </w:tc>
        <w:tc>
          <w:tcPr>
            <w:tcW w:w="709" w:type="dxa"/>
            <w:vAlign w:val="center"/>
          </w:tcPr>
          <w:p w14:paraId="3621732E" w14:textId="77777777" w:rsidR="005D2B11" w:rsidRPr="0042142B" w:rsidRDefault="005D2B11" w:rsidP="00D03F82">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河道</w:t>
            </w:r>
          </w:p>
        </w:tc>
        <w:tc>
          <w:tcPr>
            <w:tcW w:w="1134" w:type="dxa"/>
            <w:shd w:val="clear" w:color="auto" w:fill="auto"/>
            <w:noWrap/>
            <w:vAlign w:val="center"/>
          </w:tcPr>
          <w:p w14:paraId="3C4C7B10" w14:textId="477C7B17" w:rsidR="005D2B11" w:rsidRPr="0042142B" w:rsidRDefault="005D2B11" w:rsidP="006B2DE3">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横扇</w:t>
            </w:r>
            <w:r w:rsidRPr="0042142B">
              <w:rPr>
                <w:color w:val="000000" w:themeColor="text1"/>
                <w:kern w:val="0"/>
                <w:sz w:val="24"/>
              </w:rPr>
              <w:t>2</w:t>
            </w:r>
          </w:p>
        </w:tc>
        <w:tc>
          <w:tcPr>
            <w:tcW w:w="3825" w:type="dxa"/>
            <w:shd w:val="clear" w:color="auto" w:fill="auto"/>
            <w:noWrap/>
            <w:vAlign w:val="center"/>
          </w:tcPr>
          <w:p w14:paraId="5D19D600" w14:textId="77777777" w:rsidR="005D2B11" w:rsidRPr="0042142B" w:rsidRDefault="005D2B11" w:rsidP="00D03F82">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蚂蚁</w:t>
            </w:r>
            <w:proofErr w:type="gramStart"/>
            <w:r w:rsidRPr="0042142B">
              <w:rPr>
                <w:rFonts w:hint="eastAsia"/>
                <w:color w:val="000000" w:themeColor="text1"/>
                <w:kern w:val="0"/>
                <w:sz w:val="24"/>
              </w:rPr>
              <w:t>漾</w:t>
            </w:r>
            <w:proofErr w:type="gramEnd"/>
            <w:r w:rsidRPr="0042142B">
              <w:rPr>
                <w:rFonts w:hint="eastAsia"/>
                <w:color w:val="000000" w:themeColor="text1"/>
                <w:kern w:val="0"/>
                <w:sz w:val="24"/>
              </w:rPr>
              <w:t>码头位置</w:t>
            </w:r>
          </w:p>
        </w:tc>
        <w:tc>
          <w:tcPr>
            <w:tcW w:w="1215" w:type="dxa"/>
            <w:vMerge/>
            <w:shd w:val="clear" w:color="auto" w:fill="auto"/>
            <w:noWrap/>
            <w:vAlign w:val="center"/>
          </w:tcPr>
          <w:p w14:paraId="433398E3" w14:textId="77777777" w:rsidR="005D2B11" w:rsidRPr="0042142B" w:rsidRDefault="005D2B11" w:rsidP="00D03F82">
            <w:pPr>
              <w:widowControl/>
              <w:snapToGrid w:val="0"/>
              <w:spacing w:line="240" w:lineRule="auto"/>
              <w:ind w:firstLineChars="0" w:firstLine="0"/>
              <w:jc w:val="center"/>
              <w:rPr>
                <w:color w:val="000000" w:themeColor="text1"/>
                <w:kern w:val="0"/>
                <w:sz w:val="24"/>
              </w:rPr>
            </w:pPr>
          </w:p>
        </w:tc>
      </w:tr>
      <w:tr w:rsidR="005D2B11" w:rsidRPr="00323261" w14:paraId="3CDA0A3B" w14:textId="77777777" w:rsidTr="005E4518">
        <w:trPr>
          <w:trHeight w:val="270"/>
          <w:jc w:val="center"/>
        </w:trPr>
        <w:tc>
          <w:tcPr>
            <w:tcW w:w="710" w:type="dxa"/>
            <w:shd w:val="clear" w:color="auto" w:fill="auto"/>
            <w:noWrap/>
            <w:vAlign w:val="center"/>
          </w:tcPr>
          <w:p w14:paraId="405F63D0" w14:textId="326AE8A4"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9</w:t>
            </w:r>
          </w:p>
        </w:tc>
        <w:tc>
          <w:tcPr>
            <w:tcW w:w="992" w:type="dxa"/>
            <w:vAlign w:val="center"/>
          </w:tcPr>
          <w:p w14:paraId="2684FAE8" w14:textId="13C75B5E" w:rsidR="005D2B11" w:rsidRPr="0042142B" w:rsidRDefault="005D2B11" w:rsidP="005D2B11">
            <w:pPr>
              <w:widowControl/>
              <w:snapToGrid w:val="0"/>
              <w:spacing w:line="240" w:lineRule="auto"/>
              <w:ind w:firstLineChars="0" w:firstLine="0"/>
              <w:jc w:val="left"/>
              <w:rPr>
                <w:color w:val="000000" w:themeColor="text1"/>
                <w:kern w:val="0"/>
                <w:sz w:val="24"/>
              </w:rPr>
            </w:pPr>
            <w:r>
              <w:rPr>
                <w:rFonts w:hint="eastAsia"/>
                <w:color w:val="000000" w:themeColor="text1"/>
                <w:kern w:val="0"/>
                <w:sz w:val="24"/>
              </w:rPr>
              <w:t>东太湖</w:t>
            </w:r>
          </w:p>
        </w:tc>
        <w:tc>
          <w:tcPr>
            <w:tcW w:w="709" w:type="dxa"/>
            <w:vAlign w:val="center"/>
          </w:tcPr>
          <w:p w14:paraId="569A4FAD" w14:textId="602B50B2"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78EF7EEE" w14:textId="20C27F8E"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横扇</w:t>
            </w:r>
            <w:r>
              <w:rPr>
                <w:color w:val="000000" w:themeColor="text1"/>
                <w:kern w:val="0"/>
                <w:sz w:val="24"/>
              </w:rPr>
              <w:t>3</w:t>
            </w:r>
          </w:p>
        </w:tc>
        <w:tc>
          <w:tcPr>
            <w:tcW w:w="3825" w:type="dxa"/>
            <w:shd w:val="clear" w:color="auto" w:fill="auto"/>
            <w:noWrap/>
            <w:vAlign w:val="center"/>
          </w:tcPr>
          <w:p w14:paraId="16E55D8F" w14:textId="3C083017" w:rsidR="005D2B11" w:rsidRPr="0042142B" w:rsidRDefault="005D2B11" w:rsidP="005D2B11">
            <w:pPr>
              <w:widowControl/>
              <w:snapToGrid w:val="0"/>
              <w:spacing w:line="240" w:lineRule="auto"/>
              <w:ind w:firstLineChars="0" w:firstLine="0"/>
              <w:jc w:val="center"/>
              <w:rPr>
                <w:color w:val="000000" w:themeColor="text1"/>
                <w:kern w:val="0"/>
                <w:sz w:val="24"/>
              </w:rPr>
            </w:pPr>
            <w:r w:rsidRPr="001E53B0">
              <w:rPr>
                <w:rFonts w:hint="eastAsia"/>
                <w:color w:val="000000" w:themeColor="text1"/>
                <w:kern w:val="0"/>
                <w:sz w:val="24"/>
              </w:rPr>
              <w:t>度假区温泉养生组团</w:t>
            </w:r>
            <w:r>
              <w:rPr>
                <w:rFonts w:hint="eastAsia"/>
                <w:color w:val="000000" w:themeColor="text1"/>
                <w:kern w:val="0"/>
                <w:sz w:val="24"/>
              </w:rPr>
              <w:t>附近</w:t>
            </w:r>
          </w:p>
        </w:tc>
        <w:tc>
          <w:tcPr>
            <w:tcW w:w="1215" w:type="dxa"/>
            <w:vMerge/>
            <w:shd w:val="clear" w:color="auto" w:fill="auto"/>
            <w:noWrap/>
            <w:vAlign w:val="center"/>
          </w:tcPr>
          <w:p w14:paraId="7842FC68"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
        </w:tc>
      </w:tr>
      <w:tr w:rsidR="005D2B11" w:rsidRPr="00323261" w14:paraId="616E3BCF" w14:textId="77777777" w:rsidTr="007166D2">
        <w:trPr>
          <w:trHeight w:val="270"/>
          <w:jc w:val="center"/>
        </w:trPr>
        <w:tc>
          <w:tcPr>
            <w:tcW w:w="710" w:type="dxa"/>
            <w:shd w:val="clear" w:color="auto" w:fill="auto"/>
            <w:noWrap/>
            <w:vAlign w:val="center"/>
          </w:tcPr>
          <w:p w14:paraId="34B34A27" w14:textId="325A21AD"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1</w:t>
            </w:r>
            <w:r>
              <w:rPr>
                <w:color w:val="000000" w:themeColor="text1"/>
                <w:kern w:val="0"/>
                <w:sz w:val="24"/>
              </w:rPr>
              <w:t>0</w:t>
            </w:r>
          </w:p>
        </w:tc>
        <w:tc>
          <w:tcPr>
            <w:tcW w:w="992" w:type="dxa"/>
            <w:vAlign w:val="center"/>
          </w:tcPr>
          <w:p w14:paraId="5D308DA3" w14:textId="77777777"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东太湖</w:t>
            </w:r>
          </w:p>
        </w:tc>
        <w:tc>
          <w:tcPr>
            <w:tcW w:w="709" w:type="dxa"/>
            <w:vAlign w:val="center"/>
          </w:tcPr>
          <w:p w14:paraId="2AB68D65" w14:textId="77777777"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385B13BD"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七都</w:t>
            </w:r>
            <w:r w:rsidRPr="0042142B">
              <w:rPr>
                <w:color w:val="000000" w:themeColor="text1"/>
                <w:kern w:val="0"/>
                <w:sz w:val="24"/>
              </w:rPr>
              <w:t>1</w:t>
            </w:r>
          </w:p>
        </w:tc>
        <w:tc>
          <w:tcPr>
            <w:tcW w:w="3825" w:type="dxa"/>
            <w:shd w:val="clear" w:color="auto" w:fill="auto"/>
            <w:noWrap/>
            <w:vAlign w:val="center"/>
          </w:tcPr>
          <w:p w14:paraId="19110E68"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东太湖吴越</w:t>
            </w:r>
            <w:proofErr w:type="gramStart"/>
            <w:r w:rsidRPr="0042142B">
              <w:rPr>
                <w:rFonts w:hint="eastAsia"/>
                <w:color w:val="000000" w:themeColor="text1"/>
                <w:kern w:val="0"/>
                <w:sz w:val="24"/>
              </w:rPr>
              <w:t>路位置</w:t>
            </w:r>
            <w:proofErr w:type="gramEnd"/>
          </w:p>
        </w:tc>
        <w:tc>
          <w:tcPr>
            <w:tcW w:w="1215" w:type="dxa"/>
            <w:vMerge w:val="restart"/>
            <w:shd w:val="clear" w:color="auto" w:fill="auto"/>
            <w:noWrap/>
            <w:vAlign w:val="center"/>
          </w:tcPr>
          <w:p w14:paraId="3E626FF7" w14:textId="46CAB7D9"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七都镇</w:t>
            </w:r>
          </w:p>
        </w:tc>
      </w:tr>
      <w:tr w:rsidR="005D2B11" w:rsidRPr="00323261" w14:paraId="6FC75F51" w14:textId="77777777" w:rsidTr="007166D2">
        <w:trPr>
          <w:trHeight w:val="270"/>
          <w:jc w:val="center"/>
        </w:trPr>
        <w:tc>
          <w:tcPr>
            <w:tcW w:w="710" w:type="dxa"/>
            <w:shd w:val="clear" w:color="auto" w:fill="auto"/>
            <w:noWrap/>
            <w:vAlign w:val="center"/>
          </w:tcPr>
          <w:p w14:paraId="7BF22429" w14:textId="6E017665"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1</w:t>
            </w:r>
            <w:r>
              <w:rPr>
                <w:color w:val="000000" w:themeColor="text1"/>
                <w:kern w:val="0"/>
                <w:sz w:val="24"/>
              </w:rPr>
              <w:t>1</w:t>
            </w:r>
          </w:p>
        </w:tc>
        <w:tc>
          <w:tcPr>
            <w:tcW w:w="992" w:type="dxa"/>
            <w:vAlign w:val="center"/>
          </w:tcPr>
          <w:p w14:paraId="13622A57" w14:textId="5301458C" w:rsidR="005D2B11" w:rsidRPr="0042142B" w:rsidRDefault="005D2B11" w:rsidP="005D2B11">
            <w:pPr>
              <w:widowControl/>
              <w:snapToGrid w:val="0"/>
              <w:spacing w:line="240" w:lineRule="auto"/>
              <w:ind w:firstLineChars="0" w:firstLine="0"/>
              <w:jc w:val="left"/>
              <w:rPr>
                <w:color w:val="000000" w:themeColor="text1"/>
                <w:kern w:val="0"/>
                <w:sz w:val="24"/>
              </w:rPr>
            </w:pPr>
            <w:r w:rsidRPr="00F17447">
              <w:rPr>
                <w:rFonts w:hint="eastAsia"/>
                <w:color w:val="000000" w:themeColor="text1"/>
                <w:kern w:val="0"/>
                <w:sz w:val="24"/>
              </w:rPr>
              <w:t>金鱼漾</w:t>
            </w:r>
          </w:p>
        </w:tc>
        <w:tc>
          <w:tcPr>
            <w:tcW w:w="709" w:type="dxa"/>
            <w:vAlign w:val="center"/>
          </w:tcPr>
          <w:p w14:paraId="37FEFF62" w14:textId="14C0BCA5"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4C9819C8" w14:textId="521FECF6"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七都</w:t>
            </w:r>
            <w:r>
              <w:rPr>
                <w:color w:val="000000" w:themeColor="text1"/>
                <w:kern w:val="0"/>
                <w:sz w:val="24"/>
              </w:rPr>
              <w:t>2</w:t>
            </w:r>
          </w:p>
        </w:tc>
        <w:tc>
          <w:tcPr>
            <w:tcW w:w="3825" w:type="dxa"/>
            <w:shd w:val="clear" w:color="auto" w:fill="auto"/>
            <w:noWrap/>
            <w:vAlign w:val="center"/>
          </w:tcPr>
          <w:p w14:paraId="0221FCEE" w14:textId="0135B431" w:rsidR="005D2B11" w:rsidRPr="0042142B" w:rsidRDefault="005D2B11" w:rsidP="005D2B11">
            <w:pPr>
              <w:widowControl/>
              <w:snapToGrid w:val="0"/>
              <w:spacing w:line="240" w:lineRule="auto"/>
              <w:ind w:firstLineChars="0" w:firstLine="0"/>
              <w:jc w:val="center"/>
              <w:rPr>
                <w:color w:val="000000" w:themeColor="text1"/>
                <w:kern w:val="0"/>
                <w:sz w:val="24"/>
              </w:rPr>
            </w:pPr>
            <w:r w:rsidRPr="003F73F9">
              <w:rPr>
                <w:rFonts w:hint="eastAsia"/>
                <w:color w:val="000000" w:themeColor="text1"/>
                <w:kern w:val="0"/>
                <w:sz w:val="24"/>
              </w:rPr>
              <w:t>金鱼</w:t>
            </w:r>
            <w:proofErr w:type="gramStart"/>
            <w:r w:rsidRPr="003F73F9">
              <w:rPr>
                <w:rFonts w:hint="eastAsia"/>
                <w:color w:val="000000" w:themeColor="text1"/>
                <w:kern w:val="0"/>
                <w:sz w:val="24"/>
              </w:rPr>
              <w:t>漾</w:t>
            </w:r>
            <w:proofErr w:type="gramEnd"/>
            <w:r w:rsidRPr="003F73F9">
              <w:rPr>
                <w:rFonts w:hint="eastAsia"/>
                <w:color w:val="000000" w:themeColor="text1"/>
                <w:kern w:val="0"/>
                <w:sz w:val="24"/>
              </w:rPr>
              <w:t>旅游码头</w:t>
            </w:r>
            <w:r>
              <w:rPr>
                <w:rFonts w:hint="eastAsia"/>
                <w:color w:val="000000" w:themeColor="text1"/>
                <w:kern w:val="0"/>
                <w:sz w:val="24"/>
              </w:rPr>
              <w:t>，</w:t>
            </w:r>
            <w:r w:rsidRPr="003F73F9">
              <w:rPr>
                <w:rFonts w:hint="eastAsia"/>
                <w:color w:val="000000" w:themeColor="text1"/>
                <w:kern w:val="0"/>
                <w:sz w:val="24"/>
              </w:rPr>
              <w:t>位于七都镇黄洋墩村入口</w:t>
            </w:r>
            <w:r>
              <w:rPr>
                <w:rFonts w:hint="eastAsia"/>
                <w:color w:val="000000" w:themeColor="text1"/>
                <w:kern w:val="0"/>
                <w:sz w:val="24"/>
              </w:rPr>
              <w:t>，</w:t>
            </w:r>
            <w:r w:rsidRPr="0042142B">
              <w:rPr>
                <w:rFonts w:hint="eastAsia"/>
                <w:color w:val="000000" w:themeColor="text1"/>
                <w:kern w:val="0"/>
                <w:sz w:val="24"/>
              </w:rPr>
              <w:t>占用岸线</w:t>
            </w:r>
            <w:r>
              <w:rPr>
                <w:color w:val="000000" w:themeColor="text1"/>
                <w:kern w:val="0"/>
                <w:sz w:val="24"/>
              </w:rPr>
              <w:t>300</w:t>
            </w:r>
            <w:r w:rsidRPr="0042142B">
              <w:rPr>
                <w:rFonts w:hint="eastAsia"/>
                <w:color w:val="000000" w:themeColor="text1"/>
                <w:kern w:val="0"/>
                <w:sz w:val="24"/>
              </w:rPr>
              <w:t>米</w:t>
            </w:r>
          </w:p>
        </w:tc>
        <w:tc>
          <w:tcPr>
            <w:tcW w:w="1215" w:type="dxa"/>
            <w:vMerge/>
            <w:shd w:val="clear" w:color="auto" w:fill="auto"/>
            <w:noWrap/>
            <w:vAlign w:val="center"/>
          </w:tcPr>
          <w:p w14:paraId="6CF0DFD2" w14:textId="7F2055B6" w:rsidR="005D2B11" w:rsidRPr="0042142B" w:rsidRDefault="005D2B11" w:rsidP="005D2B11">
            <w:pPr>
              <w:snapToGrid w:val="0"/>
              <w:spacing w:line="240" w:lineRule="auto"/>
              <w:ind w:firstLine="480"/>
              <w:jc w:val="center"/>
              <w:rPr>
                <w:color w:val="000000" w:themeColor="text1"/>
                <w:kern w:val="0"/>
                <w:sz w:val="24"/>
              </w:rPr>
            </w:pPr>
          </w:p>
        </w:tc>
      </w:tr>
      <w:tr w:rsidR="005D2B11" w:rsidRPr="00323261" w14:paraId="23FADA43" w14:textId="77777777" w:rsidTr="007166D2">
        <w:trPr>
          <w:trHeight w:val="270"/>
          <w:jc w:val="center"/>
        </w:trPr>
        <w:tc>
          <w:tcPr>
            <w:tcW w:w="710" w:type="dxa"/>
            <w:shd w:val="clear" w:color="auto" w:fill="auto"/>
            <w:noWrap/>
            <w:vAlign w:val="center"/>
          </w:tcPr>
          <w:p w14:paraId="589D1206" w14:textId="4927ED56"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1</w:t>
            </w:r>
            <w:r>
              <w:rPr>
                <w:color w:val="000000" w:themeColor="text1"/>
                <w:kern w:val="0"/>
                <w:sz w:val="24"/>
              </w:rPr>
              <w:t>2</w:t>
            </w:r>
          </w:p>
        </w:tc>
        <w:tc>
          <w:tcPr>
            <w:tcW w:w="992" w:type="dxa"/>
            <w:vAlign w:val="center"/>
          </w:tcPr>
          <w:p w14:paraId="1CC94620" w14:textId="4E1DB0FF" w:rsidR="005D2B11" w:rsidRPr="0042142B" w:rsidRDefault="005D2B11" w:rsidP="005D2B11">
            <w:pPr>
              <w:widowControl/>
              <w:snapToGrid w:val="0"/>
              <w:spacing w:line="240" w:lineRule="auto"/>
              <w:ind w:firstLineChars="0" w:firstLine="0"/>
              <w:jc w:val="left"/>
              <w:rPr>
                <w:color w:val="000000" w:themeColor="text1"/>
                <w:kern w:val="0"/>
                <w:sz w:val="24"/>
              </w:rPr>
            </w:pPr>
            <w:r w:rsidRPr="00F17447">
              <w:rPr>
                <w:rFonts w:hint="eastAsia"/>
                <w:color w:val="000000" w:themeColor="text1"/>
                <w:kern w:val="0"/>
                <w:sz w:val="24"/>
              </w:rPr>
              <w:t>金鱼漾</w:t>
            </w:r>
          </w:p>
        </w:tc>
        <w:tc>
          <w:tcPr>
            <w:tcW w:w="709" w:type="dxa"/>
            <w:vAlign w:val="center"/>
          </w:tcPr>
          <w:p w14:paraId="7093FA36" w14:textId="641BFF33"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77F2D97B" w14:textId="35E29B2C"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七都</w:t>
            </w:r>
            <w:r>
              <w:rPr>
                <w:color w:val="000000" w:themeColor="text1"/>
                <w:kern w:val="0"/>
                <w:sz w:val="24"/>
              </w:rPr>
              <w:t>3</w:t>
            </w:r>
          </w:p>
        </w:tc>
        <w:tc>
          <w:tcPr>
            <w:tcW w:w="3825" w:type="dxa"/>
            <w:shd w:val="clear" w:color="auto" w:fill="auto"/>
            <w:noWrap/>
            <w:vAlign w:val="center"/>
          </w:tcPr>
          <w:p w14:paraId="3A8E4B3B" w14:textId="181FDB74" w:rsidR="005D2B11" w:rsidRPr="0042142B" w:rsidRDefault="005D2B11" w:rsidP="005D2B11">
            <w:pPr>
              <w:widowControl/>
              <w:snapToGrid w:val="0"/>
              <w:spacing w:line="240" w:lineRule="auto"/>
              <w:ind w:firstLineChars="0" w:firstLine="0"/>
              <w:jc w:val="center"/>
              <w:rPr>
                <w:color w:val="000000" w:themeColor="text1"/>
                <w:kern w:val="0"/>
                <w:sz w:val="24"/>
              </w:rPr>
            </w:pPr>
            <w:r w:rsidRPr="003F73F9">
              <w:rPr>
                <w:rFonts w:hint="eastAsia"/>
                <w:color w:val="000000" w:themeColor="text1"/>
                <w:kern w:val="0"/>
                <w:sz w:val="24"/>
              </w:rPr>
              <w:t>双塔桥旅游码头</w:t>
            </w:r>
            <w:r>
              <w:rPr>
                <w:rFonts w:hint="eastAsia"/>
                <w:color w:val="000000" w:themeColor="text1"/>
                <w:kern w:val="0"/>
                <w:sz w:val="24"/>
              </w:rPr>
              <w:t>，</w:t>
            </w:r>
            <w:r w:rsidRPr="003F73F9">
              <w:rPr>
                <w:rFonts w:hint="eastAsia"/>
                <w:color w:val="000000" w:themeColor="text1"/>
                <w:kern w:val="0"/>
                <w:sz w:val="24"/>
              </w:rPr>
              <w:t>位于七都镇万宝集团旧址</w:t>
            </w:r>
            <w:r>
              <w:rPr>
                <w:rFonts w:hint="eastAsia"/>
                <w:color w:val="000000" w:themeColor="text1"/>
                <w:kern w:val="0"/>
                <w:sz w:val="24"/>
              </w:rPr>
              <w:t>，</w:t>
            </w:r>
            <w:r w:rsidRPr="0042142B">
              <w:rPr>
                <w:rFonts w:hint="eastAsia"/>
                <w:color w:val="000000" w:themeColor="text1"/>
                <w:kern w:val="0"/>
                <w:sz w:val="24"/>
              </w:rPr>
              <w:t>占用岸线</w:t>
            </w:r>
            <w:r>
              <w:rPr>
                <w:color w:val="000000" w:themeColor="text1"/>
                <w:kern w:val="0"/>
                <w:sz w:val="24"/>
              </w:rPr>
              <w:t>600</w:t>
            </w:r>
            <w:r w:rsidRPr="0042142B">
              <w:rPr>
                <w:rFonts w:hint="eastAsia"/>
                <w:color w:val="000000" w:themeColor="text1"/>
                <w:kern w:val="0"/>
                <w:sz w:val="24"/>
              </w:rPr>
              <w:t>米</w:t>
            </w:r>
          </w:p>
        </w:tc>
        <w:tc>
          <w:tcPr>
            <w:tcW w:w="1215" w:type="dxa"/>
            <w:vMerge/>
            <w:shd w:val="clear" w:color="auto" w:fill="auto"/>
            <w:noWrap/>
            <w:vAlign w:val="center"/>
          </w:tcPr>
          <w:p w14:paraId="7FE8E089" w14:textId="71205AD8" w:rsidR="005D2B11" w:rsidRPr="0042142B" w:rsidRDefault="005D2B11" w:rsidP="005D2B11">
            <w:pPr>
              <w:snapToGrid w:val="0"/>
              <w:spacing w:line="240" w:lineRule="auto"/>
              <w:ind w:firstLine="480"/>
              <w:jc w:val="center"/>
              <w:rPr>
                <w:color w:val="000000" w:themeColor="text1"/>
                <w:kern w:val="0"/>
                <w:sz w:val="24"/>
              </w:rPr>
            </w:pPr>
          </w:p>
        </w:tc>
      </w:tr>
      <w:tr w:rsidR="005D2B11" w:rsidRPr="00323261" w14:paraId="73B2BF1B" w14:textId="77777777" w:rsidTr="007166D2">
        <w:trPr>
          <w:trHeight w:val="270"/>
          <w:jc w:val="center"/>
        </w:trPr>
        <w:tc>
          <w:tcPr>
            <w:tcW w:w="710" w:type="dxa"/>
            <w:shd w:val="clear" w:color="auto" w:fill="auto"/>
            <w:noWrap/>
            <w:vAlign w:val="center"/>
          </w:tcPr>
          <w:p w14:paraId="699404CB" w14:textId="1BC8E4C5"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1</w:t>
            </w:r>
            <w:r>
              <w:rPr>
                <w:color w:val="000000" w:themeColor="text1"/>
                <w:kern w:val="0"/>
                <w:sz w:val="24"/>
              </w:rPr>
              <w:t>3</w:t>
            </w:r>
          </w:p>
        </w:tc>
        <w:tc>
          <w:tcPr>
            <w:tcW w:w="992" w:type="dxa"/>
            <w:vAlign w:val="center"/>
          </w:tcPr>
          <w:p w14:paraId="6E88D262" w14:textId="7414517A"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东太湖</w:t>
            </w:r>
          </w:p>
        </w:tc>
        <w:tc>
          <w:tcPr>
            <w:tcW w:w="709" w:type="dxa"/>
            <w:vAlign w:val="center"/>
          </w:tcPr>
          <w:p w14:paraId="11FBF65C" w14:textId="5F8B4C3A"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0A26EB89" w14:textId="21D11403"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七都</w:t>
            </w:r>
            <w:r>
              <w:rPr>
                <w:color w:val="000000" w:themeColor="text1"/>
                <w:kern w:val="0"/>
                <w:sz w:val="24"/>
              </w:rPr>
              <w:t>4</w:t>
            </w:r>
          </w:p>
        </w:tc>
        <w:tc>
          <w:tcPr>
            <w:tcW w:w="3825" w:type="dxa"/>
            <w:shd w:val="clear" w:color="auto" w:fill="auto"/>
            <w:noWrap/>
            <w:vAlign w:val="center"/>
          </w:tcPr>
          <w:p w14:paraId="12269E85" w14:textId="0FF0AF50" w:rsidR="005D2B11" w:rsidRPr="0042142B" w:rsidRDefault="005D2B11" w:rsidP="005D2B11">
            <w:pPr>
              <w:widowControl/>
              <w:snapToGrid w:val="0"/>
              <w:spacing w:line="240" w:lineRule="auto"/>
              <w:ind w:firstLineChars="0" w:firstLine="0"/>
              <w:jc w:val="center"/>
              <w:rPr>
                <w:color w:val="000000" w:themeColor="text1"/>
                <w:kern w:val="0"/>
                <w:sz w:val="24"/>
              </w:rPr>
            </w:pPr>
            <w:r w:rsidRPr="003F73F9">
              <w:rPr>
                <w:rFonts w:hint="eastAsia"/>
                <w:color w:val="000000" w:themeColor="text1"/>
                <w:kern w:val="0"/>
                <w:sz w:val="24"/>
              </w:rPr>
              <w:t>吴</w:t>
            </w:r>
            <w:proofErr w:type="gramStart"/>
            <w:r w:rsidRPr="003F73F9">
              <w:rPr>
                <w:rFonts w:hint="eastAsia"/>
                <w:color w:val="000000" w:themeColor="text1"/>
                <w:kern w:val="0"/>
                <w:sz w:val="24"/>
              </w:rPr>
              <w:t>溇</w:t>
            </w:r>
            <w:proofErr w:type="gramEnd"/>
            <w:r w:rsidRPr="003F73F9">
              <w:rPr>
                <w:rFonts w:hint="eastAsia"/>
                <w:color w:val="000000" w:themeColor="text1"/>
                <w:kern w:val="0"/>
                <w:sz w:val="24"/>
              </w:rPr>
              <w:t>老街旅游码头</w:t>
            </w:r>
            <w:r>
              <w:rPr>
                <w:rFonts w:hint="eastAsia"/>
                <w:color w:val="000000" w:themeColor="text1"/>
                <w:kern w:val="0"/>
                <w:sz w:val="24"/>
              </w:rPr>
              <w:t>，</w:t>
            </w:r>
            <w:r w:rsidRPr="003F73F9">
              <w:rPr>
                <w:rFonts w:hint="eastAsia"/>
                <w:color w:val="000000" w:themeColor="text1"/>
                <w:kern w:val="0"/>
                <w:sz w:val="24"/>
              </w:rPr>
              <w:t>吴</w:t>
            </w:r>
            <w:proofErr w:type="gramStart"/>
            <w:r w:rsidRPr="003F73F9">
              <w:rPr>
                <w:rFonts w:hint="eastAsia"/>
                <w:color w:val="000000" w:themeColor="text1"/>
                <w:kern w:val="0"/>
                <w:sz w:val="24"/>
              </w:rPr>
              <w:t>溇</w:t>
            </w:r>
            <w:proofErr w:type="gramEnd"/>
            <w:r w:rsidRPr="003F73F9">
              <w:rPr>
                <w:rFonts w:hint="eastAsia"/>
                <w:color w:val="000000" w:themeColor="text1"/>
                <w:kern w:val="0"/>
                <w:sz w:val="24"/>
              </w:rPr>
              <w:t>港闸北侧</w:t>
            </w:r>
            <w:r>
              <w:rPr>
                <w:rFonts w:hint="eastAsia"/>
                <w:color w:val="000000" w:themeColor="text1"/>
                <w:kern w:val="0"/>
                <w:sz w:val="24"/>
              </w:rPr>
              <w:t>，</w:t>
            </w:r>
            <w:r w:rsidRPr="0042142B">
              <w:rPr>
                <w:rFonts w:hint="eastAsia"/>
                <w:color w:val="000000" w:themeColor="text1"/>
                <w:kern w:val="0"/>
                <w:sz w:val="24"/>
              </w:rPr>
              <w:t>占用岸线</w:t>
            </w:r>
            <w:r>
              <w:rPr>
                <w:color w:val="000000" w:themeColor="text1"/>
                <w:kern w:val="0"/>
                <w:sz w:val="24"/>
              </w:rPr>
              <w:t>800</w:t>
            </w:r>
            <w:r w:rsidRPr="0042142B">
              <w:rPr>
                <w:rFonts w:hint="eastAsia"/>
                <w:color w:val="000000" w:themeColor="text1"/>
                <w:kern w:val="0"/>
                <w:sz w:val="24"/>
              </w:rPr>
              <w:t>米</w:t>
            </w:r>
          </w:p>
        </w:tc>
        <w:tc>
          <w:tcPr>
            <w:tcW w:w="1215" w:type="dxa"/>
            <w:vMerge/>
            <w:shd w:val="clear" w:color="auto" w:fill="auto"/>
            <w:noWrap/>
            <w:vAlign w:val="center"/>
          </w:tcPr>
          <w:p w14:paraId="6E9C0D2F" w14:textId="52410CFA" w:rsidR="005D2B11" w:rsidRPr="0042142B" w:rsidRDefault="005D2B11" w:rsidP="005D2B11">
            <w:pPr>
              <w:snapToGrid w:val="0"/>
              <w:spacing w:line="240" w:lineRule="auto"/>
              <w:ind w:firstLine="480"/>
              <w:jc w:val="center"/>
              <w:rPr>
                <w:color w:val="000000" w:themeColor="text1"/>
                <w:kern w:val="0"/>
                <w:sz w:val="24"/>
              </w:rPr>
            </w:pPr>
          </w:p>
        </w:tc>
      </w:tr>
      <w:tr w:rsidR="005D2B11" w:rsidRPr="00323261" w14:paraId="6202616B" w14:textId="77777777" w:rsidTr="007166D2">
        <w:trPr>
          <w:trHeight w:val="270"/>
          <w:jc w:val="center"/>
        </w:trPr>
        <w:tc>
          <w:tcPr>
            <w:tcW w:w="710" w:type="dxa"/>
            <w:shd w:val="clear" w:color="auto" w:fill="auto"/>
            <w:noWrap/>
            <w:vAlign w:val="center"/>
          </w:tcPr>
          <w:p w14:paraId="3AA802F8" w14:textId="04FD1BF5"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1</w:t>
            </w:r>
            <w:r>
              <w:rPr>
                <w:color w:val="000000" w:themeColor="text1"/>
                <w:kern w:val="0"/>
                <w:sz w:val="24"/>
              </w:rPr>
              <w:t>4</w:t>
            </w:r>
          </w:p>
        </w:tc>
        <w:tc>
          <w:tcPr>
            <w:tcW w:w="992" w:type="dxa"/>
            <w:vAlign w:val="center"/>
          </w:tcPr>
          <w:p w14:paraId="5A86A67B" w14:textId="24F287D4" w:rsidR="005D2B11" w:rsidRPr="0042142B" w:rsidRDefault="005D2B11" w:rsidP="005D2B11">
            <w:pPr>
              <w:widowControl/>
              <w:snapToGrid w:val="0"/>
              <w:spacing w:line="240" w:lineRule="auto"/>
              <w:ind w:firstLineChars="0" w:firstLine="0"/>
              <w:jc w:val="left"/>
              <w:rPr>
                <w:color w:val="000000" w:themeColor="text1"/>
                <w:kern w:val="0"/>
                <w:sz w:val="24"/>
              </w:rPr>
            </w:pPr>
            <w:r w:rsidRPr="000D4A2B">
              <w:rPr>
                <w:rFonts w:hint="eastAsia"/>
                <w:color w:val="000000" w:themeColor="text1"/>
                <w:kern w:val="0"/>
                <w:sz w:val="24"/>
              </w:rPr>
              <w:t>吴</w:t>
            </w:r>
            <w:proofErr w:type="gramStart"/>
            <w:r w:rsidRPr="000D4A2B">
              <w:rPr>
                <w:rFonts w:hint="eastAsia"/>
                <w:color w:val="000000" w:themeColor="text1"/>
                <w:kern w:val="0"/>
                <w:sz w:val="24"/>
              </w:rPr>
              <w:t>溇</w:t>
            </w:r>
            <w:proofErr w:type="gramEnd"/>
            <w:r>
              <w:rPr>
                <w:rFonts w:hint="eastAsia"/>
                <w:color w:val="000000" w:themeColor="text1"/>
                <w:kern w:val="0"/>
                <w:sz w:val="24"/>
              </w:rPr>
              <w:t>河</w:t>
            </w:r>
          </w:p>
        </w:tc>
        <w:tc>
          <w:tcPr>
            <w:tcW w:w="709" w:type="dxa"/>
            <w:vAlign w:val="center"/>
          </w:tcPr>
          <w:p w14:paraId="7AAD93F9" w14:textId="556CFEAF" w:rsidR="005D2B11" w:rsidRPr="0042142B" w:rsidRDefault="005D2B11" w:rsidP="005D2B11">
            <w:pPr>
              <w:widowControl/>
              <w:snapToGrid w:val="0"/>
              <w:spacing w:line="240" w:lineRule="auto"/>
              <w:ind w:firstLineChars="0" w:firstLine="0"/>
              <w:jc w:val="left"/>
              <w:rPr>
                <w:color w:val="000000" w:themeColor="text1"/>
                <w:kern w:val="0"/>
                <w:sz w:val="24"/>
              </w:rPr>
            </w:pPr>
            <w:r>
              <w:rPr>
                <w:rFonts w:hint="eastAsia"/>
                <w:color w:val="000000" w:themeColor="text1"/>
                <w:kern w:val="0"/>
                <w:sz w:val="24"/>
              </w:rPr>
              <w:t>河道</w:t>
            </w:r>
          </w:p>
        </w:tc>
        <w:tc>
          <w:tcPr>
            <w:tcW w:w="1134" w:type="dxa"/>
            <w:shd w:val="clear" w:color="auto" w:fill="auto"/>
            <w:noWrap/>
            <w:vAlign w:val="center"/>
          </w:tcPr>
          <w:p w14:paraId="7012A8BF" w14:textId="73F3FCF5"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七都</w:t>
            </w:r>
            <w:r>
              <w:rPr>
                <w:color w:val="000000" w:themeColor="text1"/>
                <w:kern w:val="0"/>
                <w:sz w:val="24"/>
              </w:rPr>
              <w:t>5</w:t>
            </w:r>
          </w:p>
        </w:tc>
        <w:tc>
          <w:tcPr>
            <w:tcW w:w="3825" w:type="dxa"/>
            <w:shd w:val="clear" w:color="auto" w:fill="auto"/>
            <w:noWrap/>
            <w:vAlign w:val="center"/>
          </w:tcPr>
          <w:p w14:paraId="16E099CE" w14:textId="780A5E48" w:rsidR="005D2B11" w:rsidRPr="0042142B" w:rsidRDefault="005D2B11" w:rsidP="005D2B11">
            <w:pPr>
              <w:widowControl/>
              <w:snapToGrid w:val="0"/>
              <w:spacing w:line="240" w:lineRule="auto"/>
              <w:ind w:firstLineChars="0" w:firstLine="0"/>
              <w:jc w:val="center"/>
              <w:rPr>
                <w:color w:val="000000" w:themeColor="text1"/>
                <w:kern w:val="0"/>
                <w:sz w:val="24"/>
              </w:rPr>
            </w:pPr>
            <w:r w:rsidRPr="003F73F9">
              <w:rPr>
                <w:rFonts w:hint="eastAsia"/>
                <w:color w:val="000000" w:themeColor="text1"/>
                <w:kern w:val="0"/>
                <w:sz w:val="24"/>
              </w:rPr>
              <w:t>吴</w:t>
            </w:r>
            <w:proofErr w:type="gramStart"/>
            <w:r w:rsidRPr="003F73F9">
              <w:rPr>
                <w:rFonts w:hint="eastAsia"/>
                <w:color w:val="000000" w:themeColor="text1"/>
                <w:kern w:val="0"/>
                <w:sz w:val="24"/>
              </w:rPr>
              <w:t>溇</w:t>
            </w:r>
            <w:proofErr w:type="gramEnd"/>
            <w:r w:rsidRPr="003F73F9">
              <w:rPr>
                <w:rFonts w:hint="eastAsia"/>
                <w:color w:val="000000" w:themeColor="text1"/>
                <w:kern w:val="0"/>
                <w:sz w:val="24"/>
              </w:rPr>
              <w:t>老街旅游码头</w:t>
            </w:r>
            <w:r>
              <w:rPr>
                <w:rFonts w:hint="eastAsia"/>
                <w:color w:val="000000" w:themeColor="text1"/>
                <w:kern w:val="0"/>
                <w:sz w:val="24"/>
              </w:rPr>
              <w:t>2</w:t>
            </w:r>
            <w:r>
              <w:rPr>
                <w:rFonts w:hint="eastAsia"/>
                <w:color w:val="000000" w:themeColor="text1"/>
                <w:kern w:val="0"/>
                <w:sz w:val="24"/>
              </w:rPr>
              <w:t>，</w:t>
            </w:r>
            <w:proofErr w:type="gramStart"/>
            <w:r w:rsidRPr="00122218">
              <w:rPr>
                <w:rFonts w:hint="eastAsia"/>
                <w:color w:val="000000" w:themeColor="text1"/>
                <w:kern w:val="0"/>
                <w:sz w:val="24"/>
              </w:rPr>
              <w:t>南桩桥南侧</w:t>
            </w:r>
            <w:proofErr w:type="gramEnd"/>
            <w:r>
              <w:rPr>
                <w:rFonts w:hint="eastAsia"/>
                <w:color w:val="000000" w:themeColor="text1"/>
                <w:kern w:val="0"/>
                <w:sz w:val="24"/>
              </w:rPr>
              <w:t>，</w:t>
            </w:r>
            <w:r w:rsidRPr="0042142B">
              <w:rPr>
                <w:rFonts w:hint="eastAsia"/>
                <w:color w:val="000000" w:themeColor="text1"/>
                <w:kern w:val="0"/>
                <w:sz w:val="24"/>
              </w:rPr>
              <w:t>占用岸线</w:t>
            </w:r>
            <w:r>
              <w:rPr>
                <w:color w:val="000000" w:themeColor="text1"/>
                <w:kern w:val="0"/>
                <w:sz w:val="24"/>
              </w:rPr>
              <w:t>300</w:t>
            </w:r>
            <w:r w:rsidRPr="0042142B">
              <w:rPr>
                <w:rFonts w:hint="eastAsia"/>
                <w:color w:val="000000" w:themeColor="text1"/>
                <w:kern w:val="0"/>
                <w:sz w:val="24"/>
              </w:rPr>
              <w:t>米</w:t>
            </w:r>
          </w:p>
        </w:tc>
        <w:tc>
          <w:tcPr>
            <w:tcW w:w="1215" w:type="dxa"/>
            <w:vMerge/>
            <w:shd w:val="clear" w:color="auto" w:fill="auto"/>
            <w:noWrap/>
            <w:vAlign w:val="center"/>
          </w:tcPr>
          <w:p w14:paraId="41793566" w14:textId="601B5C2A" w:rsidR="005D2B11" w:rsidRPr="0042142B" w:rsidRDefault="005D2B11" w:rsidP="005D2B11">
            <w:pPr>
              <w:snapToGrid w:val="0"/>
              <w:spacing w:line="240" w:lineRule="auto"/>
              <w:ind w:firstLine="480"/>
              <w:jc w:val="center"/>
              <w:rPr>
                <w:color w:val="000000" w:themeColor="text1"/>
                <w:kern w:val="0"/>
                <w:sz w:val="24"/>
              </w:rPr>
            </w:pPr>
          </w:p>
        </w:tc>
      </w:tr>
      <w:tr w:rsidR="005D2B11" w:rsidRPr="00323261" w14:paraId="1370BFBB" w14:textId="77777777" w:rsidTr="007166D2">
        <w:trPr>
          <w:trHeight w:val="270"/>
          <w:jc w:val="center"/>
        </w:trPr>
        <w:tc>
          <w:tcPr>
            <w:tcW w:w="710" w:type="dxa"/>
            <w:shd w:val="clear" w:color="auto" w:fill="auto"/>
            <w:noWrap/>
            <w:vAlign w:val="center"/>
          </w:tcPr>
          <w:p w14:paraId="10603E22" w14:textId="7D2636EE"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1</w:t>
            </w:r>
            <w:r>
              <w:rPr>
                <w:color w:val="000000" w:themeColor="text1"/>
                <w:kern w:val="0"/>
                <w:sz w:val="24"/>
              </w:rPr>
              <w:t>5</w:t>
            </w:r>
          </w:p>
        </w:tc>
        <w:tc>
          <w:tcPr>
            <w:tcW w:w="992" w:type="dxa"/>
            <w:vAlign w:val="center"/>
          </w:tcPr>
          <w:p w14:paraId="573C6648" w14:textId="24160A48" w:rsidR="005D2B11" w:rsidRPr="0042142B" w:rsidRDefault="005D2B11" w:rsidP="005D2B11">
            <w:pPr>
              <w:widowControl/>
              <w:snapToGrid w:val="0"/>
              <w:spacing w:line="240" w:lineRule="auto"/>
              <w:ind w:firstLineChars="0" w:firstLine="0"/>
              <w:jc w:val="left"/>
              <w:rPr>
                <w:color w:val="000000" w:themeColor="text1"/>
                <w:kern w:val="0"/>
                <w:sz w:val="24"/>
              </w:rPr>
            </w:pPr>
            <w:proofErr w:type="gramStart"/>
            <w:r>
              <w:rPr>
                <w:rFonts w:hint="eastAsia"/>
                <w:color w:val="000000" w:themeColor="text1"/>
                <w:kern w:val="0"/>
                <w:sz w:val="24"/>
              </w:rPr>
              <w:t>西庄荡</w:t>
            </w:r>
            <w:proofErr w:type="gramEnd"/>
          </w:p>
        </w:tc>
        <w:tc>
          <w:tcPr>
            <w:tcW w:w="709" w:type="dxa"/>
            <w:vAlign w:val="center"/>
          </w:tcPr>
          <w:p w14:paraId="432CC062" w14:textId="7BBAAEB6"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26DD3C7B" w14:textId="2BC5DB1A"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七都</w:t>
            </w:r>
            <w:r>
              <w:rPr>
                <w:color w:val="000000" w:themeColor="text1"/>
                <w:kern w:val="0"/>
                <w:sz w:val="24"/>
              </w:rPr>
              <w:t>6</w:t>
            </w:r>
          </w:p>
        </w:tc>
        <w:tc>
          <w:tcPr>
            <w:tcW w:w="3825" w:type="dxa"/>
            <w:shd w:val="clear" w:color="auto" w:fill="auto"/>
            <w:noWrap/>
            <w:vAlign w:val="center"/>
          </w:tcPr>
          <w:p w14:paraId="1065FC19" w14:textId="266B0F4E" w:rsidR="005D2B11" w:rsidRPr="0042142B" w:rsidRDefault="005D2B11" w:rsidP="005D2B11">
            <w:pPr>
              <w:widowControl/>
              <w:snapToGrid w:val="0"/>
              <w:spacing w:line="240" w:lineRule="auto"/>
              <w:ind w:firstLineChars="0" w:firstLine="0"/>
              <w:jc w:val="center"/>
              <w:rPr>
                <w:color w:val="000000" w:themeColor="text1"/>
                <w:kern w:val="0"/>
                <w:sz w:val="24"/>
              </w:rPr>
            </w:pPr>
            <w:r w:rsidRPr="00573A31">
              <w:rPr>
                <w:rFonts w:hint="eastAsia"/>
                <w:color w:val="000000" w:themeColor="text1"/>
                <w:kern w:val="0"/>
                <w:sz w:val="24"/>
              </w:rPr>
              <w:t>开弦弓村旅游码头</w:t>
            </w:r>
            <w:r w:rsidRPr="00573A31">
              <w:rPr>
                <w:rFonts w:hint="eastAsia"/>
                <w:color w:val="000000" w:themeColor="text1"/>
                <w:kern w:val="0"/>
                <w:sz w:val="24"/>
              </w:rPr>
              <w:t>1</w:t>
            </w:r>
            <w:r>
              <w:rPr>
                <w:rFonts w:hint="eastAsia"/>
                <w:color w:val="000000" w:themeColor="text1"/>
                <w:kern w:val="0"/>
                <w:sz w:val="24"/>
              </w:rPr>
              <w:t>，</w:t>
            </w:r>
            <w:r w:rsidRPr="00573A31">
              <w:rPr>
                <w:rFonts w:hint="eastAsia"/>
                <w:color w:val="000000" w:themeColor="text1"/>
                <w:kern w:val="0"/>
                <w:sz w:val="24"/>
              </w:rPr>
              <w:t>庙港社区开弦弓村缫丝厂西侧</w:t>
            </w:r>
            <w:r>
              <w:rPr>
                <w:rFonts w:hint="eastAsia"/>
                <w:color w:val="000000" w:themeColor="text1"/>
                <w:kern w:val="0"/>
                <w:sz w:val="24"/>
              </w:rPr>
              <w:t>，</w:t>
            </w:r>
            <w:r w:rsidRPr="0042142B">
              <w:rPr>
                <w:rFonts w:hint="eastAsia"/>
                <w:color w:val="000000" w:themeColor="text1"/>
                <w:kern w:val="0"/>
                <w:sz w:val="24"/>
              </w:rPr>
              <w:t>占用岸线</w:t>
            </w:r>
            <w:r>
              <w:rPr>
                <w:color w:val="000000" w:themeColor="text1"/>
                <w:kern w:val="0"/>
                <w:sz w:val="24"/>
              </w:rPr>
              <w:t>1600</w:t>
            </w:r>
            <w:r w:rsidRPr="0042142B">
              <w:rPr>
                <w:rFonts w:hint="eastAsia"/>
                <w:color w:val="000000" w:themeColor="text1"/>
                <w:kern w:val="0"/>
                <w:sz w:val="24"/>
              </w:rPr>
              <w:t>米</w:t>
            </w:r>
          </w:p>
        </w:tc>
        <w:tc>
          <w:tcPr>
            <w:tcW w:w="1215" w:type="dxa"/>
            <w:vMerge/>
            <w:shd w:val="clear" w:color="auto" w:fill="auto"/>
            <w:noWrap/>
            <w:vAlign w:val="center"/>
          </w:tcPr>
          <w:p w14:paraId="33851483" w14:textId="3D78932F" w:rsidR="005D2B11" w:rsidRPr="00573A31" w:rsidRDefault="005D2B11" w:rsidP="005D2B11">
            <w:pPr>
              <w:snapToGrid w:val="0"/>
              <w:spacing w:line="240" w:lineRule="auto"/>
              <w:ind w:firstLine="480"/>
              <w:jc w:val="center"/>
              <w:rPr>
                <w:color w:val="000000" w:themeColor="text1"/>
                <w:kern w:val="0"/>
                <w:sz w:val="24"/>
              </w:rPr>
            </w:pPr>
          </w:p>
        </w:tc>
      </w:tr>
      <w:tr w:rsidR="005D2B11" w:rsidRPr="00323261" w14:paraId="3E8746DD" w14:textId="77777777" w:rsidTr="007166D2">
        <w:trPr>
          <w:trHeight w:val="270"/>
          <w:jc w:val="center"/>
        </w:trPr>
        <w:tc>
          <w:tcPr>
            <w:tcW w:w="710" w:type="dxa"/>
            <w:shd w:val="clear" w:color="auto" w:fill="auto"/>
            <w:noWrap/>
            <w:vAlign w:val="center"/>
          </w:tcPr>
          <w:p w14:paraId="6778301D" w14:textId="08D2079C"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16</w:t>
            </w:r>
          </w:p>
        </w:tc>
        <w:tc>
          <w:tcPr>
            <w:tcW w:w="992" w:type="dxa"/>
            <w:vAlign w:val="center"/>
          </w:tcPr>
          <w:p w14:paraId="08DAB7CF" w14:textId="59C9E3BA" w:rsidR="005D2B11" w:rsidRPr="0042142B" w:rsidRDefault="005D2B11" w:rsidP="005D2B11">
            <w:pPr>
              <w:widowControl/>
              <w:snapToGrid w:val="0"/>
              <w:spacing w:line="240" w:lineRule="auto"/>
              <w:ind w:firstLineChars="0" w:firstLine="0"/>
              <w:jc w:val="left"/>
              <w:rPr>
                <w:color w:val="000000" w:themeColor="text1"/>
                <w:kern w:val="0"/>
                <w:sz w:val="24"/>
              </w:rPr>
            </w:pPr>
            <w:proofErr w:type="gramStart"/>
            <w:r>
              <w:rPr>
                <w:rFonts w:hint="eastAsia"/>
                <w:color w:val="000000" w:themeColor="text1"/>
                <w:kern w:val="0"/>
                <w:sz w:val="24"/>
              </w:rPr>
              <w:t>西庄荡</w:t>
            </w:r>
            <w:proofErr w:type="gramEnd"/>
          </w:p>
        </w:tc>
        <w:tc>
          <w:tcPr>
            <w:tcW w:w="709" w:type="dxa"/>
            <w:vAlign w:val="center"/>
          </w:tcPr>
          <w:p w14:paraId="49CA298F" w14:textId="313232A9"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6BA936FA" w14:textId="7BFE0FF6"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七都</w:t>
            </w:r>
            <w:r>
              <w:rPr>
                <w:color w:val="000000" w:themeColor="text1"/>
                <w:kern w:val="0"/>
                <w:sz w:val="24"/>
              </w:rPr>
              <w:t>7</w:t>
            </w:r>
          </w:p>
        </w:tc>
        <w:tc>
          <w:tcPr>
            <w:tcW w:w="3825" w:type="dxa"/>
            <w:shd w:val="clear" w:color="auto" w:fill="auto"/>
            <w:noWrap/>
            <w:vAlign w:val="center"/>
          </w:tcPr>
          <w:p w14:paraId="55AF0177" w14:textId="19D44FAD" w:rsidR="005D2B11" w:rsidRPr="0042142B" w:rsidRDefault="005D2B11" w:rsidP="005D2B11">
            <w:pPr>
              <w:widowControl/>
              <w:snapToGrid w:val="0"/>
              <w:spacing w:line="240" w:lineRule="auto"/>
              <w:ind w:firstLineChars="0" w:firstLine="0"/>
              <w:jc w:val="center"/>
              <w:rPr>
                <w:color w:val="000000" w:themeColor="text1"/>
                <w:kern w:val="0"/>
                <w:sz w:val="24"/>
              </w:rPr>
            </w:pPr>
            <w:r w:rsidRPr="00573A31">
              <w:rPr>
                <w:rFonts w:hint="eastAsia"/>
                <w:color w:val="000000" w:themeColor="text1"/>
                <w:kern w:val="0"/>
                <w:sz w:val="24"/>
              </w:rPr>
              <w:t>开弦弓村旅游码头</w:t>
            </w:r>
            <w:r>
              <w:rPr>
                <w:color w:val="000000" w:themeColor="text1"/>
                <w:kern w:val="0"/>
                <w:sz w:val="24"/>
              </w:rPr>
              <w:t>2</w:t>
            </w:r>
            <w:r>
              <w:rPr>
                <w:rFonts w:hint="eastAsia"/>
                <w:color w:val="000000" w:themeColor="text1"/>
                <w:kern w:val="0"/>
                <w:sz w:val="24"/>
              </w:rPr>
              <w:t>，</w:t>
            </w:r>
            <w:r w:rsidRPr="00033B1C">
              <w:rPr>
                <w:rFonts w:hint="eastAsia"/>
                <w:color w:val="000000" w:themeColor="text1"/>
                <w:kern w:val="0"/>
                <w:sz w:val="24"/>
              </w:rPr>
              <w:t>庙港社区开弦弓村荷花湾</w:t>
            </w:r>
            <w:r w:rsidRPr="00033B1C">
              <w:rPr>
                <w:rFonts w:hint="eastAsia"/>
                <w:color w:val="000000" w:themeColor="text1"/>
                <w:kern w:val="0"/>
                <w:sz w:val="24"/>
              </w:rPr>
              <w:t>19</w:t>
            </w:r>
            <w:r w:rsidRPr="00033B1C">
              <w:rPr>
                <w:rFonts w:hint="eastAsia"/>
                <w:color w:val="000000" w:themeColor="text1"/>
                <w:kern w:val="0"/>
                <w:sz w:val="24"/>
              </w:rPr>
              <w:t>组</w:t>
            </w:r>
            <w:r>
              <w:rPr>
                <w:rFonts w:hint="eastAsia"/>
                <w:color w:val="000000" w:themeColor="text1"/>
                <w:kern w:val="0"/>
                <w:sz w:val="24"/>
              </w:rPr>
              <w:t>，</w:t>
            </w:r>
            <w:r w:rsidRPr="0042142B">
              <w:rPr>
                <w:rFonts w:hint="eastAsia"/>
                <w:color w:val="000000" w:themeColor="text1"/>
                <w:kern w:val="0"/>
                <w:sz w:val="24"/>
              </w:rPr>
              <w:t>占用岸线</w:t>
            </w:r>
            <w:r>
              <w:rPr>
                <w:color w:val="000000" w:themeColor="text1"/>
                <w:kern w:val="0"/>
                <w:sz w:val="24"/>
              </w:rPr>
              <w:t>1600</w:t>
            </w:r>
            <w:r w:rsidRPr="0042142B">
              <w:rPr>
                <w:rFonts w:hint="eastAsia"/>
                <w:color w:val="000000" w:themeColor="text1"/>
                <w:kern w:val="0"/>
                <w:sz w:val="24"/>
              </w:rPr>
              <w:t>米</w:t>
            </w:r>
          </w:p>
        </w:tc>
        <w:tc>
          <w:tcPr>
            <w:tcW w:w="1215" w:type="dxa"/>
            <w:vMerge/>
            <w:shd w:val="clear" w:color="auto" w:fill="auto"/>
            <w:noWrap/>
            <w:vAlign w:val="center"/>
          </w:tcPr>
          <w:p w14:paraId="35D81AC2" w14:textId="69DAA7EC" w:rsidR="005D2B11" w:rsidRPr="0042142B" w:rsidRDefault="005D2B11" w:rsidP="005D2B11">
            <w:pPr>
              <w:widowControl/>
              <w:snapToGrid w:val="0"/>
              <w:spacing w:line="240" w:lineRule="auto"/>
              <w:ind w:firstLineChars="0" w:firstLine="0"/>
              <w:jc w:val="center"/>
              <w:rPr>
                <w:color w:val="000000" w:themeColor="text1"/>
                <w:kern w:val="0"/>
                <w:sz w:val="24"/>
              </w:rPr>
            </w:pPr>
          </w:p>
        </w:tc>
      </w:tr>
      <w:tr w:rsidR="005D2B11" w:rsidRPr="00323261" w14:paraId="7F2689EB" w14:textId="77777777" w:rsidTr="007166D2">
        <w:trPr>
          <w:trHeight w:val="270"/>
          <w:jc w:val="center"/>
        </w:trPr>
        <w:tc>
          <w:tcPr>
            <w:tcW w:w="710" w:type="dxa"/>
            <w:shd w:val="clear" w:color="auto" w:fill="auto"/>
            <w:noWrap/>
            <w:vAlign w:val="center"/>
          </w:tcPr>
          <w:p w14:paraId="5CF94F50" w14:textId="69FBDD0A"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17</w:t>
            </w:r>
          </w:p>
        </w:tc>
        <w:tc>
          <w:tcPr>
            <w:tcW w:w="992" w:type="dxa"/>
            <w:vMerge w:val="restart"/>
            <w:shd w:val="clear" w:color="auto" w:fill="auto"/>
            <w:noWrap/>
            <w:vAlign w:val="center"/>
            <w:hideMark/>
          </w:tcPr>
          <w:p w14:paraId="6364851B"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同里湖</w:t>
            </w:r>
          </w:p>
        </w:tc>
        <w:tc>
          <w:tcPr>
            <w:tcW w:w="709" w:type="dxa"/>
            <w:vMerge w:val="restart"/>
            <w:shd w:val="clear" w:color="auto" w:fill="auto"/>
            <w:noWrap/>
            <w:vAlign w:val="center"/>
            <w:hideMark/>
          </w:tcPr>
          <w:p w14:paraId="22533CDE"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hideMark/>
          </w:tcPr>
          <w:p w14:paraId="6E52E53D"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w:t>
            </w:r>
            <w:r w:rsidRPr="0042142B">
              <w:rPr>
                <w:color w:val="000000" w:themeColor="text1"/>
                <w:kern w:val="0"/>
                <w:sz w:val="24"/>
              </w:rPr>
              <w:t>1</w:t>
            </w:r>
          </w:p>
        </w:tc>
        <w:tc>
          <w:tcPr>
            <w:tcW w:w="3825" w:type="dxa"/>
            <w:shd w:val="clear" w:color="auto" w:fill="auto"/>
            <w:noWrap/>
            <w:vAlign w:val="center"/>
            <w:hideMark/>
          </w:tcPr>
          <w:p w14:paraId="7D315822"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同里湖西侧</w:t>
            </w:r>
            <w:proofErr w:type="gramStart"/>
            <w:r w:rsidRPr="0042142B">
              <w:rPr>
                <w:rFonts w:hint="eastAsia"/>
                <w:color w:val="000000" w:themeColor="text1"/>
                <w:kern w:val="0"/>
                <w:sz w:val="24"/>
              </w:rPr>
              <w:t>岛屿罗星洲</w:t>
            </w:r>
            <w:proofErr w:type="gramEnd"/>
            <w:r w:rsidRPr="0042142B">
              <w:rPr>
                <w:rFonts w:hint="eastAsia"/>
                <w:color w:val="000000" w:themeColor="text1"/>
                <w:kern w:val="0"/>
                <w:sz w:val="24"/>
              </w:rPr>
              <w:t>南侧</w:t>
            </w:r>
          </w:p>
        </w:tc>
        <w:tc>
          <w:tcPr>
            <w:tcW w:w="1215" w:type="dxa"/>
            <w:vMerge w:val="restart"/>
            <w:shd w:val="clear" w:color="auto" w:fill="auto"/>
            <w:noWrap/>
            <w:vAlign w:val="center"/>
            <w:hideMark/>
          </w:tcPr>
          <w:p w14:paraId="690EFDAB" w14:textId="03905A1F"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吴江开发区（同里镇）</w:t>
            </w:r>
          </w:p>
        </w:tc>
      </w:tr>
      <w:tr w:rsidR="005D2B11" w:rsidRPr="00323261" w14:paraId="79777599" w14:textId="77777777" w:rsidTr="007166D2">
        <w:trPr>
          <w:trHeight w:val="270"/>
          <w:jc w:val="center"/>
        </w:trPr>
        <w:tc>
          <w:tcPr>
            <w:tcW w:w="710" w:type="dxa"/>
            <w:shd w:val="clear" w:color="auto" w:fill="auto"/>
            <w:noWrap/>
            <w:vAlign w:val="center"/>
          </w:tcPr>
          <w:p w14:paraId="048605CB" w14:textId="7E5BC755"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18</w:t>
            </w:r>
          </w:p>
        </w:tc>
        <w:tc>
          <w:tcPr>
            <w:tcW w:w="992" w:type="dxa"/>
            <w:vMerge/>
            <w:vAlign w:val="center"/>
            <w:hideMark/>
          </w:tcPr>
          <w:p w14:paraId="2498F52B"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1B0243D9"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40F18B69"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w:t>
            </w:r>
            <w:r w:rsidRPr="0042142B">
              <w:rPr>
                <w:color w:val="000000" w:themeColor="text1"/>
                <w:kern w:val="0"/>
                <w:sz w:val="24"/>
              </w:rPr>
              <w:t>2</w:t>
            </w:r>
          </w:p>
        </w:tc>
        <w:tc>
          <w:tcPr>
            <w:tcW w:w="3825" w:type="dxa"/>
            <w:shd w:val="clear" w:color="auto" w:fill="auto"/>
            <w:noWrap/>
            <w:vAlign w:val="center"/>
            <w:hideMark/>
          </w:tcPr>
          <w:p w14:paraId="0D7E2219"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同里湖西侧同里古镇码头位置</w:t>
            </w:r>
          </w:p>
        </w:tc>
        <w:tc>
          <w:tcPr>
            <w:tcW w:w="1215" w:type="dxa"/>
            <w:vMerge/>
            <w:vAlign w:val="center"/>
            <w:hideMark/>
          </w:tcPr>
          <w:p w14:paraId="3AEEE296"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33401532" w14:textId="77777777" w:rsidTr="007166D2">
        <w:trPr>
          <w:trHeight w:val="270"/>
          <w:jc w:val="center"/>
        </w:trPr>
        <w:tc>
          <w:tcPr>
            <w:tcW w:w="710" w:type="dxa"/>
            <w:shd w:val="clear" w:color="auto" w:fill="auto"/>
            <w:noWrap/>
            <w:vAlign w:val="center"/>
          </w:tcPr>
          <w:p w14:paraId="76E75801" w14:textId="21FB0E01"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19</w:t>
            </w:r>
          </w:p>
        </w:tc>
        <w:tc>
          <w:tcPr>
            <w:tcW w:w="992" w:type="dxa"/>
            <w:vMerge/>
            <w:vAlign w:val="center"/>
            <w:hideMark/>
          </w:tcPr>
          <w:p w14:paraId="24280E15"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shd w:val="clear" w:color="auto" w:fill="auto"/>
            <w:noWrap/>
            <w:vAlign w:val="center"/>
            <w:hideMark/>
          </w:tcPr>
          <w:p w14:paraId="2FB10EE0"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河道</w:t>
            </w:r>
          </w:p>
        </w:tc>
        <w:tc>
          <w:tcPr>
            <w:tcW w:w="1134" w:type="dxa"/>
            <w:shd w:val="clear" w:color="auto" w:fill="auto"/>
            <w:noWrap/>
            <w:vAlign w:val="center"/>
            <w:hideMark/>
          </w:tcPr>
          <w:p w14:paraId="369479A6"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w:t>
            </w:r>
            <w:r w:rsidRPr="0042142B">
              <w:rPr>
                <w:color w:val="000000" w:themeColor="text1"/>
                <w:kern w:val="0"/>
                <w:sz w:val="24"/>
              </w:rPr>
              <w:t>3</w:t>
            </w:r>
          </w:p>
        </w:tc>
        <w:tc>
          <w:tcPr>
            <w:tcW w:w="3825" w:type="dxa"/>
            <w:shd w:val="clear" w:color="auto" w:fill="auto"/>
            <w:noWrap/>
            <w:vAlign w:val="center"/>
            <w:hideMark/>
          </w:tcPr>
          <w:p w14:paraId="790B99B6"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同里湖西北侧群益村附近</w:t>
            </w:r>
          </w:p>
        </w:tc>
        <w:tc>
          <w:tcPr>
            <w:tcW w:w="1215" w:type="dxa"/>
            <w:vMerge/>
            <w:vAlign w:val="center"/>
            <w:hideMark/>
          </w:tcPr>
          <w:p w14:paraId="4D14D51A"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489961C6" w14:textId="77777777" w:rsidTr="007166D2">
        <w:trPr>
          <w:trHeight w:val="270"/>
          <w:jc w:val="center"/>
        </w:trPr>
        <w:tc>
          <w:tcPr>
            <w:tcW w:w="710" w:type="dxa"/>
            <w:shd w:val="clear" w:color="auto" w:fill="auto"/>
            <w:noWrap/>
            <w:vAlign w:val="center"/>
          </w:tcPr>
          <w:p w14:paraId="3C79F555" w14:textId="3754F53C"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20</w:t>
            </w:r>
          </w:p>
        </w:tc>
        <w:tc>
          <w:tcPr>
            <w:tcW w:w="992" w:type="dxa"/>
            <w:vMerge w:val="restart"/>
            <w:shd w:val="clear" w:color="auto" w:fill="auto"/>
            <w:noWrap/>
            <w:vAlign w:val="center"/>
            <w:hideMark/>
          </w:tcPr>
          <w:p w14:paraId="2DC59360"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九里湖</w:t>
            </w:r>
          </w:p>
        </w:tc>
        <w:tc>
          <w:tcPr>
            <w:tcW w:w="709" w:type="dxa"/>
            <w:vMerge w:val="restart"/>
            <w:shd w:val="clear" w:color="auto" w:fill="auto"/>
            <w:noWrap/>
            <w:vAlign w:val="center"/>
            <w:hideMark/>
          </w:tcPr>
          <w:p w14:paraId="0FB38705"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hideMark/>
          </w:tcPr>
          <w:p w14:paraId="754F86AE"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w:t>
            </w:r>
            <w:r w:rsidRPr="0042142B">
              <w:rPr>
                <w:color w:val="000000" w:themeColor="text1"/>
                <w:kern w:val="0"/>
                <w:sz w:val="24"/>
              </w:rPr>
              <w:t>4</w:t>
            </w:r>
          </w:p>
        </w:tc>
        <w:tc>
          <w:tcPr>
            <w:tcW w:w="3825" w:type="dxa"/>
            <w:shd w:val="clear" w:color="auto" w:fill="auto"/>
            <w:noWrap/>
            <w:vAlign w:val="center"/>
            <w:hideMark/>
          </w:tcPr>
          <w:p w14:paraId="06EEC670"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九里湖西侧</w:t>
            </w:r>
          </w:p>
        </w:tc>
        <w:tc>
          <w:tcPr>
            <w:tcW w:w="1215" w:type="dxa"/>
            <w:vMerge/>
            <w:vAlign w:val="center"/>
            <w:hideMark/>
          </w:tcPr>
          <w:p w14:paraId="113F6885"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2F1E44D4" w14:textId="77777777" w:rsidTr="007166D2">
        <w:trPr>
          <w:trHeight w:val="270"/>
          <w:jc w:val="center"/>
        </w:trPr>
        <w:tc>
          <w:tcPr>
            <w:tcW w:w="710" w:type="dxa"/>
            <w:shd w:val="clear" w:color="auto" w:fill="auto"/>
            <w:noWrap/>
            <w:vAlign w:val="center"/>
          </w:tcPr>
          <w:p w14:paraId="3F48D042" w14:textId="5150D3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21</w:t>
            </w:r>
          </w:p>
        </w:tc>
        <w:tc>
          <w:tcPr>
            <w:tcW w:w="992" w:type="dxa"/>
            <w:vMerge/>
            <w:vAlign w:val="center"/>
            <w:hideMark/>
          </w:tcPr>
          <w:p w14:paraId="676A39F5"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713E5EDE"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00CA55F3"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w:t>
            </w:r>
            <w:r w:rsidRPr="0042142B">
              <w:rPr>
                <w:color w:val="000000" w:themeColor="text1"/>
                <w:kern w:val="0"/>
                <w:sz w:val="24"/>
              </w:rPr>
              <w:t>5</w:t>
            </w:r>
          </w:p>
        </w:tc>
        <w:tc>
          <w:tcPr>
            <w:tcW w:w="3825" w:type="dxa"/>
            <w:shd w:val="clear" w:color="auto" w:fill="auto"/>
            <w:noWrap/>
            <w:vAlign w:val="center"/>
            <w:hideMark/>
          </w:tcPr>
          <w:p w14:paraId="6D5002F2"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九里湖东侧小湘村附近</w:t>
            </w:r>
          </w:p>
        </w:tc>
        <w:tc>
          <w:tcPr>
            <w:tcW w:w="1215" w:type="dxa"/>
            <w:vMerge/>
            <w:vAlign w:val="center"/>
            <w:hideMark/>
          </w:tcPr>
          <w:p w14:paraId="318DFC8C"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08FE11B3" w14:textId="77777777" w:rsidTr="007166D2">
        <w:trPr>
          <w:trHeight w:val="270"/>
          <w:jc w:val="center"/>
        </w:trPr>
        <w:tc>
          <w:tcPr>
            <w:tcW w:w="710" w:type="dxa"/>
            <w:shd w:val="clear" w:color="auto" w:fill="auto"/>
            <w:noWrap/>
            <w:vAlign w:val="center"/>
          </w:tcPr>
          <w:p w14:paraId="374334CF" w14:textId="24CD5FD0"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22</w:t>
            </w:r>
          </w:p>
        </w:tc>
        <w:tc>
          <w:tcPr>
            <w:tcW w:w="992" w:type="dxa"/>
            <w:vMerge w:val="restart"/>
            <w:shd w:val="clear" w:color="auto" w:fill="auto"/>
            <w:noWrap/>
            <w:vAlign w:val="center"/>
            <w:hideMark/>
          </w:tcPr>
          <w:p w14:paraId="284DC118"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苏申</w:t>
            </w:r>
            <w:proofErr w:type="gramStart"/>
            <w:r w:rsidRPr="0042142B">
              <w:rPr>
                <w:rFonts w:hint="eastAsia"/>
                <w:color w:val="000000" w:themeColor="text1"/>
                <w:kern w:val="0"/>
                <w:sz w:val="24"/>
              </w:rPr>
              <w:t>外港线</w:t>
            </w:r>
            <w:proofErr w:type="gramEnd"/>
          </w:p>
        </w:tc>
        <w:tc>
          <w:tcPr>
            <w:tcW w:w="709" w:type="dxa"/>
            <w:shd w:val="clear" w:color="auto" w:fill="auto"/>
            <w:noWrap/>
            <w:vAlign w:val="center"/>
            <w:hideMark/>
          </w:tcPr>
          <w:p w14:paraId="49F56BAB"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东岸</w:t>
            </w:r>
          </w:p>
        </w:tc>
        <w:tc>
          <w:tcPr>
            <w:tcW w:w="1134" w:type="dxa"/>
            <w:shd w:val="clear" w:color="auto" w:fill="auto"/>
            <w:noWrap/>
            <w:vAlign w:val="center"/>
            <w:hideMark/>
          </w:tcPr>
          <w:p w14:paraId="67305091"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w:t>
            </w:r>
            <w:r w:rsidRPr="0042142B">
              <w:rPr>
                <w:color w:val="000000" w:themeColor="text1"/>
                <w:kern w:val="0"/>
                <w:sz w:val="24"/>
              </w:rPr>
              <w:t>6</w:t>
            </w:r>
          </w:p>
        </w:tc>
        <w:tc>
          <w:tcPr>
            <w:tcW w:w="3825" w:type="dxa"/>
            <w:shd w:val="clear" w:color="auto" w:fill="auto"/>
            <w:noWrap/>
            <w:vAlign w:val="center"/>
            <w:hideMark/>
          </w:tcPr>
          <w:p w14:paraId="438FB586"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夏家</w:t>
            </w:r>
            <w:proofErr w:type="gramStart"/>
            <w:r w:rsidRPr="0042142B">
              <w:rPr>
                <w:rFonts w:hint="eastAsia"/>
                <w:color w:val="000000" w:themeColor="text1"/>
                <w:kern w:val="0"/>
                <w:sz w:val="24"/>
              </w:rPr>
              <w:t>浜</w:t>
            </w:r>
            <w:proofErr w:type="gramEnd"/>
            <w:r w:rsidRPr="0042142B">
              <w:rPr>
                <w:rFonts w:hint="eastAsia"/>
                <w:color w:val="000000" w:themeColor="text1"/>
                <w:kern w:val="0"/>
                <w:sz w:val="24"/>
              </w:rPr>
              <w:t>附近</w:t>
            </w:r>
          </w:p>
        </w:tc>
        <w:tc>
          <w:tcPr>
            <w:tcW w:w="1215" w:type="dxa"/>
            <w:vMerge/>
            <w:vAlign w:val="center"/>
            <w:hideMark/>
          </w:tcPr>
          <w:p w14:paraId="7B33B044"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1982590D" w14:textId="77777777" w:rsidTr="007166D2">
        <w:trPr>
          <w:trHeight w:val="270"/>
          <w:jc w:val="center"/>
        </w:trPr>
        <w:tc>
          <w:tcPr>
            <w:tcW w:w="710" w:type="dxa"/>
            <w:shd w:val="clear" w:color="auto" w:fill="auto"/>
            <w:noWrap/>
            <w:vAlign w:val="center"/>
          </w:tcPr>
          <w:p w14:paraId="15F9B036" w14:textId="75E17165"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23</w:t>
            </w:r>
          </w:p>
        </w:tc>
        <w:tc>
          <w:tcPr>
            <w:tcW w:w="992" w:type="dxa"/>
            <w:vMerge/>
            <w:vAlign w:val="center"/>
            <w:hideMark/>
          </w:tcPr>
          <w:p w14:paraId="26E9B33A"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shd w:val="clear" w:color="auto" w:fill="auto"/>
            <w:noWrap/>
            <w:vAlign w:val="center"/>
            <w:hideMark/>
          </w:tcPr>
          <w:p w14:paraId="6E8D86F8"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西岸</w:t>
            </w:r>
          </w:p>
        </w:tc>
        <w:tc>
          <w:tcPr>
            <w:tcW w:w="1134" w:type="dxa"/>
            <w:shd w:val="clear" w:color="auto" w:fill="auto"/>
            <w:noWrap/>
            <w:vAlign w:val="center"/>
            <w:hideMark/>
          </w:tcPr>
          <w:p w14:paraId="467FBC33"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w:t>
            </w:r>
            <w:r w:rsidRPr="0042142B">
              <w:rPr>
                <w:color w:val="000000" w:themeColor="text1"/>
                <w:kern w:val="0"/>
                <w:sz w:val="24"/>
              </w:rPr>
              <w:t>7</w:t>
            </w:r>
          </w:p>
        </w:tc>
        <w:tc>
          <w:tcPr>
            <w:tcW w:w="3825" w:type="dxa"/>
            <w:shd w:val="clear" w:color="auto" w:fill="auto"/>
            <w:noWrap/>
            <w:vAlign w:val="center"/>
            <w:hideMark/>
          </w:tcPr>
          <w:p w14:paraId="2D63BDC8"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石塔</w:t>
            </w:r>
            <w:proofErr w:type="gramStart"/>
            <w:r w:rsidRPr="0042142B">
              <w:rPr>
                <w:rFonts w:hint="eastAsia"/>
                <w:color w:val="000000" w:themeColor="text1"/>
                <w:kern w:val="0"/>
                <w:sz w:val="24"/>
              </w:rPr>
              <w:t>圩</w:t>
            </w:r>
            <w:proofErr w:type="gramEnd"/>
            <w:r w:rsidRPr="0042142B">
              <w:rPr>
                <w:rFonts w:hint="eastAsia"/>
                <w:color w:val="000000" w:themeColor="text1"/>
                <w:kern w:val="0"/>
                <w:sz w:val="24"/>
              </w:rPr>
              <w:t>附近</w:t>
            </w:r>
          </w:p>
        </w:tc>
        <w:tc>
          <w:tcPr>
            <w:tcW w:w="1215" w:type="dxa"/>
            <w:vMerge/>
            <w:vAlign w:val="center"/>
            <w:hideMark/>
          </w:tcPr>
          <w:p w14:paraId="66745F8C"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764BC4B4" w14:textId="77777777" w:rsidTr="007166D2">
        <w:trPr>
          <w:trHeight w:val="270"/>
          <w:jc w:val="center"/>
        </w:trPr>
        <w:tc>
          <w:tcPr>
            <w:tcW w:w="710" w:type="dxa"/>
            <w:shd w:val="clear" w:color="auto" w:fill="auto"/>
            <w:noWrap/>
            <w:vAlign w:val="center"/>
          </w:tcPr>
          <w:p w14:paraId="389EFD5F" w14:textId="64C830CA"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24</w:t>
            </w:r>
          </w:p>
        </w:tc>
        <w:tc>
          <w:tcPr>
            <w:tcW w:w="992" w:type="dxa"/>
            <w:vMerge w:val="restart"/>
            <w:shd w:val="clear" w:color="auto" w:fill="auto"/>
            <w:noWrap/>
            <w:vAlign w:val="center"/>
            <w:hideMark/>
          </w:tcPr>
          <w:p w14:paraId="466B0173"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沐庄湖</w:t>
            </w:r>
            <w:proofErr w:type="gramEnd"/>
          </w:p>
        </w:tc>
        <w:tc>
          <w:tcPr>
            <w:tcW w:w="709" w:type="dxa"/>
            <w:vMerge w:val="restart"/>
            <w:shd w:val="clear" w:color="auto" w:fill="auto"/>
            <w:noWrap/>
            <w:vAlign w:val="center"/>
            <w:hideMark/>
          </w:tcPr>
          <w:p w14:paraId="12236DC0"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hideMark/>
          </w:tcPr>
          <w:p w14:paraId="74361179"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w:t>
            </w:r>
            <w:r w:rsidRPr="0042142B">
              <w:rPr>
                <w:color w:val="000000" w:themeColor="text1"/>
                <w:kern w:val="0"/>
                <w:sz w:val="24"/>
              </w:rPr>
              <w:t>8</w:t>
            </w:r>
          </w:p>
        </w:tc>
        <w:tc>
          <w:tcPr>
            <w:tcW w:w="3825" w:type="dxa"/>
            <w:shd w:val="clear" w:color="auto" w:fill="auto"/>
            <w:noWrap/>
            <w:vAlign w:val="center"/>
            <w:hideMark/>
          </w:tcPr>
          <w:p w14:paraId="59494E09"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沐庄湖北侧沐庄</w:t>
            </w:r>
            <w:proofErr w:type="gramEnd"/>
            <w:r w:rsidRPr="0042142B">
              <w:rPr>
                <w:rFonts w:hint="eastAsia"/>
                <w:color w:val="000000" w:themeColor="text1"/>
                <w:kern w:val="0"/>
                <w:sz w:val="24"/>
              </w:rPr>
              <w:t>村附近</w:t>
            </w:r>
          </w:p>
        </w:tc>
        <w:tc>
          <w:tcPr>
            <w:tcW w:w="1215" w:type="dxa"/>
            <w:vMerge/>
            <w:vAlign w:val="center"/>
            <w:hideMark/>
          </w:tcPr>
          <w:p w14:paraId="6C438B81"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62F29B78" w14:textId="77777777" w:rsidTr="007166D2">
        <w:trPr>
          <w:trHeight w:val="270"/>
          <w:jc w:val="center"/>
        </w:trPr>
        <w:tc>
          <w:tcPr>
            <w:tcW w:w="710" w:type="dxa"/>
            <w:shd w:val="clear" w:color="auto" w:fill="auto"/>
            <w:noWrap/>
            <w:vAlign w:val="center"/>
          </w:tcPr>
          <w:p w14:paraId="53C61C5C" w14:textId="6F04B462"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25</w:t>
            </w:r>
          </w:p>
        </w:tc>
        <w:tc>
          <w:tcPr>
            <w:tcW w:w="992" w:type="dxa"/>
            <w:vMerge/>
            <w:vAlign w:val="center"/>
            <w:hideMark/>
          </w:tcPr>
          <w:p w14:paraId="723ACFB5"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553F4E3C"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78A93AD2"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w:t>
            </w:r>
            <w:r w:rsidRPr="0042142B">
              <w:rPr>
                <w:color w:val="000000" w:themeColor="text1"/>
                <w:kern w:val="0"/>
                <w:sz w:val="24"/>
              </w:rPr>
              <w:t>9</w:t>
            </w:r>
          </w:p>
        </w:tc>
        <w:tc>
          <w:tcPr>
            <w:tcW w:w="3825" w:type="dxa"/>
            <w:shd w:val="clear" w:color="auto" w:fill="auto"/>
            <w:noWrap/>
            <w:vAlign w:val="center"/>
            <w:hideMark/>
          </w:tcPr>
          <w:p w14:paraId="0F428121"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沐庄湖东侧草理洲</w:t>
            </w:r>
            <w:proofErr w:type="gramEnd"/>
            <w:r w:rsidRPr="0042142B">
              <w:rPr>
                <w:rFonts w:hint="eastAsia"/>
                <w:color w:val="000000" w:themeColor="text1"/>
                <w:kern w:val="0"/>
                <w:sz w:val="24"/>
              </w:rPr>
              <w:t>附近</w:t>
            </w:r>
          </w:p>
        </w:tc>
        <w:tc>
          <w:tcPr>
            <w:tcW w:w="1215" w:type="dxa"/>
            <w:vMerge/>
            <w:vAlign w:val="center"/>
            <w:hideMark/>
          </w:tcPr>
          <w:p w14:paraId="0560859D"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04BA3CFB" w14:textId="77777777" w:rsidTr="007166D2">
        <w:trPr>
          <w:trHeight w:val="270"/>
          <w:jc w:val="center"/>
        </w:trPr>
        <w:tc>
          <w:tcPr>
            <w:tcW w:w="710" w:type="dxa"/>
            <w:shd w:val="clear" w:color="auto" w:fill="auto"/>
            <w:noWrap/>
            <w:vAlign w:val="center"/>
          </w:tcPr>
          <w:p w14:paraId="104336B8" w14:textId="22890F3C"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26</w:t>
            </w:r>
          </w:p>
        </w:tc>
        <w:tc>
          <w:tcPr>
            <w:tcW w:w="992" w:type="dxa"/>
            <w:shd w:val="clear" w:color="auto" w:fill="auto"/>
            <w:noWrap/>
            <w:vAlign w:val="center"/>
            <w:hideMark/>
          </w:tcPr>
          <w:p w14:paraId="7D96E870"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季家荡</w:t>
            </w:r>
          </w:p>
        </w:tc>
        <w:tc>
          <w:tcPr>
            <w:tcW w:w="709" w:type="dxa"/>
            <w:shd w:val="clear" w:color="auto" w:fill="auto"/>
            <w:noWrap/>
            <w:vAlign w:val="center"/>
            <w:hideMark/>
          </w:tcPr>
          <w:p w14:paraId="2160085A"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河道</w:t>
            </w:r>
          </w:p>
        </w:tc>
        <w:tc>
          <w:tcPr>
            <w:tcW w:w="1134" w:type="dxa"/>
            <w:shd w:val="clear" w:color="auto" w:fill="auto"/>
            <w:noWrap/>
            <w:vAlign w:val="center"/>
            <w:hideMark/>
          </w:tcPr>
          <w:p w14:paraId="7C2D1B51"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同里</w:t>
            </w:r>
            <w:r w:rsidRPr="0042142B">
              <w:rPr>
                <w:color w:val="000000" w:themeColor="text1"/>
                <w:kern w:val="0"/>
                <w:sz w:val="24"/>
              </w:rPr>
              <w:t>10</w:t>
            </w:r>
          </w:p>
        </w:tc>
        <w:tc>
          <w:tcPr>
            <w:tcW w:w="3825" w:type="dxa"/>
            <w:shd w:val="clear" w:color="auto" w:fill="auto"/>
            <w:noWrap/>
            <w:vAlign w:val="center"/>
            <w:hideMark/>
          </w:tcPr>
          <w:p w14:paraId="697DDC39"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季家</w:t>
            </w:r>
            <w:proofErr w:type="gramStart"/>
            <w:r w:rsidRPr="0042142B">
              <w:rPr>
                <w:rFonts w:hint="eastAsia"/>
                <w:color w:val="000000" w:themeColor="text1"/>
                <w:kern w:val="0"/>
                <w:sz w:val="24"/>
              </w:rPr>
              <w:t>荡</w:t>
            </w:r>
            <w:proofErr w:type="gramEnd"/>
            <w:r w:rsidRPr="0042142B">
              <w:rPr>
                <w:rFonts w:hint="eastAsia"/>
                <w:color w:val="000000" w:themeColor="text1"/>
                <w:kern w:val="0"/>
                <w:sz w:val="24"/>
              </w:rPr>
              <w:t>东侧凌家铺附近</w:t>
            </w:r>
          </w:p>
        </w:tc>
        <w:tc>
          <w:tcPr>
            <w:tcW w:w="1215" w:type="dxa"/>
            <w:vMerge/>
            <w:vAlign w:val="center"/>
            <w:hideMark/>
          </w:tcPr>
          <w:p w14:paraId="1C7662D5"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58ECE358" w14:textId="77777777" w:rsidTr="00AF1412">
        <w:trPr>
          <w:trHeight w:val="270"/>
          <w:jc w:val="center"/>
        </w:trPr>
        <w:tc>
          <w:tcPr>
            <w:tcW w:w="710" w:type="dxa"/>
            <w:shd w:val="clear" w:color="auto" w:fill="auto"/>
            <w:noWrap/>
            <w:vAlign w:val="center"/>
          </w:tcPr>
          <w:p w14:paraId="77C2141D" w14:textId="7F1A3F8B"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27</w:t>
            </w:r>
          </w:p>
        </w:tc>
        <w:tc>
          <w:tcPr>
            <w:tcW w:w="992" w:type="dxa"/>
            <w:shd w:val="clear" w:color="auto" w:fill="auto"/>
            <w:noWrap/>
            <w:vAlign w:val="center"/>
            <w:hideMark/>
          </w:tcPr>
          <w:p w14:paraId="6B8A9FCF"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莘</w:t>
            </w:r>
            <w:proofErr w:type="gramEnd"/>
            <w:r w:rsidRPr="0042142B">
              <w:rPr>
                <w:rFonts w:hint="eastAsia"/>
                <w:color w:val="000000" w:themeColor="text1"/>
                <w:kern w:val="0"/>
                <w:sz w:val="24"/>
              </w:rPr>
              <w:t>元线</w:t>
            </w:r>
          </w:p>
        </w:tc>
        <w:tc>
          <w:tcPr>
            <w:tcW w:w="709" w:type="dxa"/>
            <w:shd w:val="clear" w:color="auto" w:fill="auto"/>
            <w:noWrap/>
            <w:vAlign w:val="center"/>
            <w:hideMark/>
          </w:tcPr>
          <w:p w14:paraId="4021AB08"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北岸</w:t>
            </w:r>
          </w:p>
        </w:tc>
        <w:tc>
          <w:tcPr>
            <w:tcW w:w="1134" w:type="dxa"/>
            <w:shd w:val="clear" w:color="auto" w:fill="auto"/>
            <w:noWrap/>
            <w:vAlign w:val="center"/>
            <w:hideMark/>
          </w:tcPr>
          <w:p w14:paraId="66AB1BDC" w14:textId="1F1D91EA"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w:t>
            </w:r>
          </w:p>
        </w:tc>
        <w:tc>
          <w:tcPr>
            <w:tcW w:w="3825" w:type="dxa"/>
            <w:shd w:val="clear" w:color="auto" w:fill="auto"/>
            <w:noWrap/>
            <w:vAlign w:val="center"/>
            <w:hideMark/>
          </w:tcPr>
          <w:p w14:paraId="4D58AB7A"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南河</w:t>
            </w:r>
            <w:proofErr w:type="gramStart"/>
            <w:r w:rsidRPr="0042142B">
              <w:rPr>
                <w:rFonts w:hint="eastAsia"/>
                <w:color w:val="000000" w:themeColor="text1"/>
                <w:kern w:val="0"/>
                <w:sz w:val="24"/>
              </w:rPr>
              <w:t>扇附近</w:t>
            </w:r>
            <w:proofErr w:type="gramEnd"/>
          </w:p>
        </w:tc>
        <w:tc>
          <w:tcPr>
            <w:tcW w:w="1215" w:type="dxa"/>
            <w:vMerge w:val="restart"/>
            <w:shd w:val="clear" w:color="auto" w:fill="auto"/>
            <w:noWrap/>
            <w:vAlign w:val="center"/>
            <w:hideMark/>
          </w:tcPr>
          <w:p w14:paraId="5DB73804" w14:textId="74C6A40C"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汾</w:t>
            </w:r>
            <w:proofErr w:type="gramEnd"/>
            <w:r w:rsidRPr="0042142B">
              <w:rPr>
                <w:rFonts w:hint="eastAsia"/>
                <w:color w:val="000000" w:themeColor="text1"/>
                <w:kern w:val="0"/>
                <w:sz w:val="24"/>
              </w:rPr>
              <w:t>湖高新区（黎里镇）</w:t>
            </w:r>
          </w:p>
        </w:tc>
      </w:tr>
      <w:tr w:rsidR="005D2B11" w:rsidRPr="00323261" w14:paraId="7F40D3DF" w14:textId="77777777" w:rsidTr="00AF1412">
        <w:trPr>
          <w:trHeight w:val="270"/>
          <w:jc w:val="center"/>
        </w:trPr>
        <w:tc>
          <w:tcPr>
            <w:tcW w:w="710" w:type="dxa"/>
            <w:shd w:val="clear" w:color="auto" w:fill="auto"/>
            <w:noWrap/>
            <w:vAlign w:val="center"/>
          </w:tcPr>
          <w:p w14:paraId="12DA8468" w14:textId="2D04B40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28</w:t>
            </w:r>
          </w:p>
        </w:tc>
        <w:tc>
          <w:tcPr>
            <w:tcW w:w="992" w:type="dxa"/>
            <w:vMerge w:val="restart"/>
            <w:shd w:val="clear" w:color="auto" w:fill="auto"/>
            <w:noWrap/>
            <w:vAlign w:val="center"/>
            <w:hideMark/>
          </w:tcPr>
          <w:p w14:paraId="641650A9"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三白荡</w:t>
            </w:r>
            <w:proofErr w:type="gramEnd"/>
          </w:p>
        </w:tc>
        <w:tc>
          <w:tcPr>
            <w:tcW w:w="709" w:type="dxa"/>
            <w:vMerge w:val="restart"/>
            <w:shd w:val="clear" w:color="auto" w:fill="auto"/>
            <w:noWrap/>
            <w:vAlign w:val="center"/>
            <w:hideMark/>
          </w:tcPr>
          <w:p w14:paraId="47215D27"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hideMark/>
          </w:tcPr>
          <w:p w14:paraId="65FF8160" w14:textId="0695B40A"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2</w:t>
            </w:r>
          </w:p>
        </w:tc>
        <w:tc>
          <w:tcPr>
            <w:tcW w:w="3825" w:type="dxa"/>
            <w:shd w:val="clear" w:color="auto" w:fill="auto"/>
            <w:noWrap/>
            <w:vAlign w:val="center"/>
            <w:hideMark/>
          </w:tcPr>
          <w:p w14:paraId="16132269"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三白荡西侧</w:t>
            </w:r>
            <w:proofErr w:type="gramEnd"/>
            <w:r w:rsidRPr="0042142B">
              <w:rPr>
                <w:rFonts w:hint="eastAsia"/>
                <w:color w:val="000000" w:themeColor="text1"/>
                <w:kern w:val="0"/>
                <w:sz w:val="24"/>
              </w:rPr>
              <w:t>环湖生态公园附近</w:t>
            </w:r>
          </w:p>
        </w:tc>
        <w:tc>
          <w:tcPr>
            <w:tcW w:w="1215" w:type="dxa"/>
            <w:vMerge/>
            <w:vAlign w:val="center"/>
            <w:hideMark/>
          </w:tcPr>
          <w:p w14:paraId="771BC426"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7CFA84E7" w14:textId="77777777" w:rsidTr="00AF1412">
        <w:trPr>
          <w:trHeight w:val="270"/>
          <w:jc w:val="center"/>
        </w:trPr>
        <w:tc>
          <w:tcPr>
            <w:tcW w:w="710" w:type="dxa"/>
            <w:shd w:val="clear" w:color="auto" w:fill="auto"/>
            <w:noWrap/>
            <w:vAlign w:val="center"/>
          </w:tcPr>
          <w:p w14:paraId="750D0BC4" w14:textId="287B4630"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29</w:t>
            </w:r>
          </w:p>
        </w:tc>
        <w:tc>
          <w:tcPr>
            <w:tcW w:w="992" w:type="dxa"/>
            <w:vMerge/>
            <w:vAlign w:val="center"/>
            <w:hideMark/>
          </w:tcPr>
          <w:p w14:paraId="108964DA"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01EEC269"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3FA4E700" w14:textId="065414B4"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3</w:t>
            </w:r>
          </w:p>
        </w:tc>
        <w:tc>
          <w:tcPr>
            <w:tcW w:w="3825" w:type="dxa"/>
            <w:shd w:val="clear" w:color="auto" w:fill="auto"/>
            <w:noWrap/>
            <w:vAlign w:val="center"/>
            <w:hideMark/>
          </w:tcPr>
          <w:p w14:paraId="343EAEF7"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三白荡东侧</w:t>
            </w:r>
            <w:proofErr w:type="gramEnd"/>
            <w:r w:rsidRPr="0042142B">
              <w:rPr>
                <w:rFonts w:hint="eastAsia"/>
                <w:color w:val="000000" w:themeColor="text1"/>
                <w:kern w:val="0"/>
                <w:sz w:val="24"/>
              </w:rPr>
              <w:t>体育公园附近</w:t>
            </w:r>
          </w:p>
        </w:tc>
        <w:tc>
          <w:tcPr>
            <w:tcW w:w="1215" w:type="dxa"/>
            <w:vMerge/>
            <w:vAlign w:val="center"/>
            <w:hideMark/>
          </w:tcPr>
          <w:p w14:paraId="63CAFA8B"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0439B5AE" w14:textId="77777777" w:rsidTr="00AF1412">
        <w:trPr>
          <w:trHeight w:val="270"/>
          <w:jc w:val="center"/>
        </w:trPr>
        <w:tc>
          <w:tcPr>
            <w:tcW w:w="710" w:type="dxa"/>
            <w:shd w:val="clear" w:color="auto" w:fill="auto"/>
            <w:noWrap/>
            <w:vAlign w:val="center"/>
          </w:tcPr>
          <w:p w14:paraId="31C98D07" w14:textId="1C406A85"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30</w:t>
            </w:r>
          </w:p>
        </w:tc>
        <w:tc>
          <w:tcPr>
            <w:tcW w:w="992" w:type="dxa"/>
            <w:shd w:val="clear" w:color="auto" w:fill="auto"/>
            <w:noWrap/>
            <w:vAlign w:val="center"/>
            <w:hideMark/>
          </w:tcPr>
          <w:p w14:paraId="1C3409CE"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汾</w:t>
            </w:r>
            <w:proofErr w:type="gramEnd"/>
            <w:r w:rsidRPr="0042142B">
              <w:rPr>
                <w:rFonts w:hint="eastAsia"/>
                <w:color w:val="000000" w:themeColor="text1"/>
                <w:kern w:val="0"/>
                <w:sz w:val="24"/>
              </w:rPr>
              <w:t>湖</w:t>
            </w:r>
          </w:p>
        </w:tc>
        <w:tc>
          <w:tcPr>
            <w:tcW w:w="709" w:type="dxa"/>
            <w:shd w:val="clear" w:color="auto" w:fill="auto"/>
            <w:noWrap/>
            <w:vAlign w:val="center"/>
            <w:hideMark/>
          </w:tcPr>
          <w:p w14:paraId="1368E986"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hideMark/>
          </w:tcPr>
          <w:p w14:paraId="3AD36A4F" w14:textId="53B91CE1"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4</w:t>
            </w:r>
          </w:p>
        </w:tc>
        <w:tc>
          <w:tcPr>
            <w:tcW w:w="3825" w:type="dxa"/>
            <w:shd w:val="clear" w:color="auto" w:fill="auto"/>
            <w:noWrap/>
            <w:vAlign w:val="center"/>
            <w:hideMark/>
          </w:tcPr>
          <w:p w14:paraId="5BA22E1E"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汾</w:t>
            </w:r>
            <w:proofErr w:type="gramEnd"/>
            <w:r w:rsidRPr="0042142B">
              <w:rPr>
                <w:rFonts w:hint="eastAsia"/>
                <w:color w:val="000000" w:themeColor="text1"/>
                <w:kern w:val="0"/>
                <w:sz w:val="24"/>
              </w:rPr>
              <w:t>湖东侧</w:t>
            </w:r>
            <w:proofErr w:type="gramStart"/>
            <w:r w:rsidRPr="0042142B">
              <w:rPr>
                <w:rFonts w:hint="eastAsia"/>
                <w:color w:val="000000" w:themeColor="text1"/>
                <w:kern w:val="0"/>
                <w:sz w:val="24"/>
              </w:rPr>
              <w:t>汾</w:t>
            </w:r>
            <w:proofErr w:type="gramEnd"/>
            <w:r w:rsidRPr="0042142B">
              <w:rPr>
                <w:rFonts w:hint="eastAsia"/>
                <w:color w:val="000000" w:themeColor="text1"/>
                <w:kern w:val="0"/>
                <w:sz w:val="24"/>
              </w:rPr>
              <w:t>湖公园附近</w:t>
            </w:r>
          </w:p>
        </w:tc>
        <w:tc>
          <w:tcPr>
            <w:tcW w:w="1215" w:type="dxa"/>
            <w:vMerge/>
            <w:vAlign w:val="center"/>
            <w:hideMark/>
          </w:tcPr>
          <w:p w14:paraId="77D0116F"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4418D202" w14:textId="77777777" w:rsidTr="00AF1412">
        <w:trPr>
          <w:trHeight w:val="270"/>
          <w:jc w:val="center"/>
        </w:trPr>
        <w:tc>
          <w:tcPr>
            <w:tcW w:w="710" w:type="dxa"/>
            <w:shd w:val="clear" w:color="auto" w:fill="auto"/>
            <w:noWrap/>
            <w:vAlign w:val="center"/>
          </w:tcPr>
          <w:p w14:paraId="34FB8C55" w14:textId="6E4323F1"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31</w:t>
            </w:r>
          </w:p>
        </w:tc>
        <w:tc>
          <w:tcPr>
            <w:tcW w:w="992" w:type="dxa"/>
            <w:shd w:val="clear" w:color="auto" w:fill="auto"/>
            <w:noWrap/>
            <w:vAlign w:val="center"/>
            <w:hideMark/>
          </w:tcPr>
          <w:p w14:paraId="31437498"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芜申线</w:t>
            </w:r>
            <w:proofErr w:type="gramEnd"/>
          </w:p>
        </w:tc>
        <w:tc>
          <w:tcPr>
            <w:tcW w:w="709" w:type="dxa"/>
            <w:shd w:val="clear" w:color="auto" w:fill="auto"/>
            <w:noWrap/>
            <w:vAlign w:val="center"/>
            <w:hideMark/>
          </w:tcPr>
          <w:p w14:paraId="03DCAB49"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南岸</w:t>
            </w:r>
          </w:p>
        </w:tc>
        <w:tc>
          <w:tcPr>
            <w:tcW w:w="1134" w:type="dxa"/>
            <w:shd w:val="clear" w:color="auto" w:fill="auto"/>
            <w:noWrap/>
            <w:vAlign w:val="center"/>
            <w:hideMark/>
          </w:tcPr>
          <w:p w14:paraId="43A3CE9C" w14:textId="2F6E3EBD"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5</w:t>
            </w:r>
          </w:p>
        </w:tc>
        <w:tc>
          <w:tcPr>
            <w:tcW w:w="3825" w:type="dxa"/>
            <w:shd w:val="clear" w:color="auto" w:fill="auto"/>
            <w:noWrap/>
            <w:vAlign w:val="center"/>
            <w:hideMark/>
          </w:tcPr>
          <w:p w14:paraId="7E3A0E42"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黎里公园附近</w:t>
            </w:r>
          </w:p>
        </w:tc>
        <w:tc>
          <w:tcPr>
            <w:tcW w:w="1215" w:type="dxa"/>
            <w:vMerge/>
            <w:vAlign w:val="center"/>
            <w:hideMark/>
          </w:tcPr>
          <w:p w14:paraId="14420725"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59653661" w14:textId="77777777" w:rsidTr="00AF1412">
        <w:trPr>
          <w:trHeight w:val="270"/>
          <w:jc w:val="center"/>
        </w:trPr>
        <w:tc>
          <w:tcPr>
            <w:tcW w:w="710" w:type="dxa"/>
            <w:shd w:val="clear" w:color="auto" w:fill="auto"/>
            <w:noWrap/>
            <w:vAlign w:val="center"/>
          </w:tcPr>
          <w:p w14:paraId="073D8014" w14:textId="20C6B429"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32</w:t>
            </w:r>
          </w:p>
        </w:tc>
        <w:tc>
          <w:tcPr>
            <w:tcW w:w="992" w:type="dxa"/>
            <w:shd w:val="clear" w:color="auto" w:fill="auto"/>
            <w:noWrap/>
            <w:vAlign w:val="center"/>
            <w:hideMark/>
          </w:tcPr>
          <w:p w14:paraId="5D674193"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涨水</w:t>
            </w:r>
            <w:proofErr w:type="gramStart"/>
            <w:r w:rsidRPr="0042142B">
              <w:rPr>
                <w:rFonts w:hint="eastAsia"/>
                <w:color w:val="000000" w:themeColor="text1"/>
                <w:kern w:val="0"/>
                <w:sz w:val="24"/>
              </w:rPr>
              <w:t>盂</w:t>
            </w:r>
            <w:proofErr w:type="gramEnd"/>
          </w:p>
        </w:tc>
        <w:tc>
          <w:tcPr>
            <w:tcW w:w="709" w:type="dxa"/>
            <w:shd w:val="clear" w:color="auto" w:fill="auto"/>
            <w:noWrap/>
            <w:vAlign w:val="center"/>
            <w:hideMark/>
          </w:tcPr>
          <w:p w14:paraId="5D4B9B16"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河道</w:t>
            </w:r>
          </w:p>
        </w:tc>
        <w:tc>
          <w:tcPr>
            <w:tcW w:w="1134" w:type="dxa"/>
            <w:shd w:val="clear" w:color="auto" w:fill="auto"/>
            <w:noWrap/>
            <w:vAlign w:val="center"/>
            <w:hideMark/>
          </w:tcPr>
          <w:p w14:paraId="38899068" w14:textId="788FEE91"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6</w:t>
            </w:r>
          </w:p>
        </w:tc>
        <w:tc>
          <w:tcPr>
            <w:tcW w:w="3825" w:type="dxa"/>
            <w:shd w:val="clear" w:color="auto" w:fill="auto"/>
            <w:noWrap/>
            <w:vAlign w:val="center"/>
            <w:hideMark/>
          </w:tcPr>
          <w:p w14:paraId="1075B176"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涨水</w:t>
            </w:r>
            <w:proofErr w:type="gramStart"/>
            <w:r w:rsidRPr="0042142B">
              <w:rPr>
                <w:rFonts w:hint="eastAsia"/>
                <w:color w:val="000000" w:themeColor="text1"/>
                <w:kern w:val="0"/>
                <w:sz w:val="24"/>
              </w:rPr>
              <w:t>盂西侧周</w:t>
            </w:r>
            <w:proofErr w:type="gramEnd"/>
            <w:r w:rsidRPr="0042142B">
              <w:rPr>
                <w:rFonts w:hint="eastAsia"/>
                <w:color w:val="000000" w:themeColor="text1"/>
                <w:kern w:val="0"/>
                <w:sz w:val="24"/>
              </w:rPr>
              <w:t>庄古镇贞丰桥附近</w:t>
            </w:r>
          </w:p>
        </w:tc>
        <w:tc>
          <w:tcPr>
            <w:tcW w:w="1215" w:type="dxa"/>
            <w:vMerge/>
            <w:vAlign w:val="center"/>
            <w:hideMark/>
          </w:tcPr>
          <w:p w14:paraId="0E25C0E1"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02325777" w14:textId="77777777" w:rsidTr="00AF1412">
        <w:trPr>
          <w:trHeight w:val="270"/>
          <w:jc w:val="center"/>
        </w:trPr>
        <w:tc>
          <w:tcPr>
            <w:tcW w:w="710" w:type="dxa"/>
            <w:shd w:val="clear" w:color="auto" w:fill="auto"/>
            <w:noWrap/>
            <w:vAlign w:val="center"/>
          </w:tcPr>
          <w:p w14:paraId="1AE3FB63" w14:textId="01FA5A0C"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33</w:t>
            </w:r>
          </w:p>
        </w:tc>
        <w:tc>
          <w:tcPr>
            <w:tcW w:w="992" w:type="dxa"/>
            <w:shd w:val="clear" w:color="auto" w:fill="auto"/>
            <w:noWrap/>
            <w:vAlign w:val="center"/>
            <w:hideMark/>
          </w:tcPr>
          <w:p w14:paraId="372FB7C4" w14:textId="661F9129"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诸曹漾</w:t>
            </w:r>
            <w:proofErr w:type="gramEnd"/>
          </w:p>
        </w:tc>
        <w:tc>
          <w:tcPr>
            <w:tcW w:w="709" w:type="dxa"/>
            <w:shd w:val="clear" w:color="auto" w:fill="auto"/>
            <w:noWrap/>
            <w:vAlign w:val="center"/>
            <w:hideMark/>
          </w:tcPr>
          <w:p w14:paraId="3CA9B9E3"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hideMark/>
          </w:tcPr>
          <w:p w14:paraId="564D1194" w14:textId="1A0F1149"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7</w:t>
            </w:r>
          </w:p>
        </w:tc>
        <w:tc>
          <w:tcPr>
            <w:tcW w:w="3825" w:type="dxa"/>
            <w:shd w:val="clear" w:color="auto" w:fill="auto"/>
            <w:noWrap/>
            <w:vAlign w:val="center"/>
            <w:hideMark/>
          </w:tcPr>
          <w:p w14:paraId="65A84BFB" w14:textId="17E1CF93"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诸</w:t>
            </w:r>
            <w:proofErr w:type="gramStart"/>
            <w:r w:rsidRPr="0042142B">
              <w:rPr>
                <w:rFonts w:hint="eastAsia"/>
                <w:color w:val="000000" w:themeColor="text1"/>
                <w:kern w:val="0"/>
                <w:sz w:val="24"/>
              </w:rPr>
              <w:t>曹漾西</w:t>
            </w:r>
            <w:proofErr w:type="gramEnd"/>
            <w:r w:rsidRPr="0042142B">
              <w:rPr>
                <w:rFonts w:hint="eastAsia"/>
                <w:color w:val="000000" w:themeColor="text1"/>
                <w:kern w:val="0"/>
                <w:sz w:val="24"/>
              </w:rPr>
              <w:t>南侧，</w:t>
            </w:r>
            <w:proofErr w:type="gramStart"/>
            <w:r w:rsidRPr="0042142B">
              <w:rPr>
                <w:rFonts w:hint="eastAsia"/>
                <w:color w:val="000000" w:themeColor="text1"/>
                <w:kern w:val="0"/>
                <w:sz w:val="24"/>
              </w:rPr>
              <w:t>大同河</w:t>
            </w:r>
            <w:proofErr w:type="gramEnd"/>
            <w:r w:rsidRPr="0042142B">
              <w:rPr>
                <w:rFonts w:hint="eastAsia"/>
                <w:color w:val="000000" w:themeColor="text1"/>
                <w:kern w:val="0"/>
                <w:sz w:val="24"/>
              </w:rPr>
              <w:t>与</w:t>
            </w:r>
            <w:proofErr w:type="gramStart"/>
            <w:r w:rsidRPr="0042142B">
              <w:rPr>
                <w:rFonts w:hint="eastAsia"/>
                <w:color w:val="000000" w:themeColor="text1"/>
                <w:kern w:val="0"/>
                <w:sz w:val="24"/>
              </w:rPr>
              <w:t>诸曹漾交汇</w:t>
            </w:r>
            <w:proofErr w:type="gramEnd"/>
            <w:r w:rsidRPr="0042142B">
              <w:rPr>
                <w:rFonts w:hint="eastAsia"/>
                <w:color w:val="000000" w:themeColor="text1"/>
                <w:kern w:val="0"/>
                <w:sz w:val="24"/>
              </w:rPr>
              <w:t>处附近，占用岸线</w:t>
            </w:r>
            <w:r w:rsidRPr="0042142B">
              <w:rPr>
                <w:color w:val="000000" w:themeColor="text1"/>
                <w:kern w:val="0"/>
                <w:sz w:val="24"/>
              </w:rPr>
              <w:t>80</w:t>
            </w:r>
            <w:r w:rsidRPr="0042142B">
              <w:rPr>
                <w:rFonts w:hint="eastAsia"/>
                <w:color w:val="000000" w:themeColor="text1"/>
                <w:kern w:val="0"/>
                <w:sz w:val="24"/>
              </w:rPr>
              <w:t>米</w:t>
            </w:r>
          </w:p>
        </w:tc>
        <w:tc>
          <w:tcPr>
            <w:tcW w:w="1215" w:type="dxa"/>
            <w:vMerge/>
            <w:vAlign w:val="center"/>
            <w:hideMark/>
          </w:tcPr>
          <w:p w14:paraId="0477C7A2"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4C685B1C" w14:textId="77777777" w:rsidTr="00AF1412">
        <w:trPr>
          <w:trHeight w:val="270"/>
          <w:jc w:val="center"/>
        </w:trPr>
        <w:tc>
          <w:tcPr>
            <w:tcW w:w="710" w:type="dxa"/>
            <w:shd w:val="clear" w:color="auto" w:fill="auto"/>
            <w:noWrap/>
            <w:vAlign w:val="center"/>
          </w:tcPr>
          <w:p w14:paraId="4ECA16CA" w14:textId="7C5D26F8"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34</w:t>
            </w:r>
          </w:p>
        </w:tc>
        <w:tc>
          <w:tcPr>
            <w:tcW w:w="992" w:type="dxa"/>
            <w:shd w:val="clear" w:color="auto" w:fill="auto"/>
            <w:noWrap/>
            <w:vAlign w:val="center"/>
          </w:tcPr>
          <w:p w14:paraId="39D93294" w14:textId="2B8BF644"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雪落漾</w:t>
            </w:r>
            <w:proofErr w:type="gramEnd"/>
          </w:p>
        </w:tc>
        <w:tc>
          <w:tcPr>
            <w:tcW w:w="709" w:type="dxa"/>
            <w:shd w:val="clear" w:color="auto" w:fill="auto"/>
            <w:noWrap/>
            <w:vAlign w:val="center"/>
          </w:tcPr>
          <w:p w14:paraId="5C762085" w14:textId="4B7239DB"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3ACA7678" w14:textId="38FDBC94"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8</w:t>
            </w:r>
          </w:p>
        </w:tc>
        <w:tc>
          <w:tcPr>
            <w:tcW w:w="3825" w:type="dxa"/>
            <w:shd w:val="clear" w:color="auto" w:fill="auto"/>
            <w:noWrap/>
            <w:vAlign w:val="center"/>
          </w:tcPr>
          <w:p w14:paraId="042F9F81" w14:textId="2D8F4F6E"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雪落漾西侧</w:t>
            </w:r>
            <w:proofErr w:type="gramEnd"/>
            <w:r w:rsidRPr="0042142B">
              <w:rPr>
                <w:rFonts w:hint="eastAsia"/>
                <w:color w:val="000000" w:themeColor="text1"/>
                <w:kern w:val="0"/>
                <w:sz w:val="24"/>
              </w:rPr>
              <w:t>，思古</w:t>
            </w:r>
            <w:proofErr w:type="gramStart"/>
            <w:r w:rsidRPr="0042142B">
              <w:rPr>
                <w:rFonts w:hint="eastAsia"/>
                <w:color w:val="000000" w:themeColor="text1"/>
                <w:kern w:val="0"/>
                <w:sz w:val="24"/>
              </w:rPr>
              <w:t>甸</w:t>
            </w:r>
            <w:proofErr w:type="gramEnd"/>
            <w:r w:rsidRPr="0042142B">
              <w:rPr>
                <w:rFonts w:hint="eastAsia"/>
                <w:color w:val="000000" w:themeColor="text1"/>
                <w:kern w:val="0"/>
                <w:sz w:val="24"/>
              </w:rPr>
              <w:t>附近，占用岸线</w:t>
            </w:r>
            <w:r w:rsidRPr="0042142B">
              <w:rPr>
                <w:color w:val="000000" w:themeColor="text1"/>
                <w:kern w:val="0"/>
                <w:sz w:val="24"/>
              </w:rPr>
              <w:t>40</w:t>
            </w:r>
            <w:r w:rsidRPr="0042142B">
              <w:rPr>
                <w:rFonts w:hint="eastAsia"/>
                <w:color w:val="000000" w:themeColor="text1"/>
                <w:kern w:val="0"/>
                <w:sz w:val="24"/>
              </w:rPr>
              <w:t>米</w:t>
            </w:r>
          </w:p>
        </w:tc>
        <w:tc>
          <w:tcPr>
            <w:tcW w:w="1215" w:type="dxa"/>
            <w:vMerge/>
            <w:vAlign w:val="center"/>
          </w:tcPr>
          <w:p w14:paraId="3206DD66"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25E2F445" w14:textId="77777777" w:rsidTr="008B66F7">
        <w:trPr>
          <w:trHeight w:val="270"/>
          <w:jc w:val="center"/>
        </w:trPr>
        <w:tc>
          <w:tcPr>
            <w:tcW w:w="710" w:type="dxa"/>
            <w:shd w:val="clear" w:color="auto" w:fill="auto"/>
            <w:noWrap/>
            <w:vAlign w:val="center"/>
          </w:tcPr>
          <w:p w14:paraId="7131499E" w14:textId="1CACE32C"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35</w:t>
            </w:r>
          </w:p>
        </w:tc>
        <w:tc>
          <w:tcPr>
            <w:tcW w:w="992" w:type="dxa"/>
            <w:shd w:val="clear" w:color="auto" w:fill="auto"/>
            <w:noWrap/>
            <w:vAlign w:val="center"/>
          </w:tcPr>
          <w:p w14:paraId="0AE226D7" w14:textId="0FF743BC"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雪落漾</w:t>
            </w:r>
            <w:proofErr w:type="gramEnd"/>
          </w:p>
        </w:tc>
        <w:tc>
          <w:tcPr>
            <w:tcW w:w="709" w:type="dxa"/>
            <w:shd w:val="clear" w:color="auto" w:fill="auto"/>
            <w:noWrap/>
            <w:vAlign w:val="center"/>
          </w:tcPr>
          <w:p w14:paraId="20F8C3EC" w14:textId="1BEE44A3"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028108F5" w14:textId="7E3D31E3"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9</w:t>
            </w:r>
          </w:p>
        </w:tc>
        <w:tc>
          <w:tcPr>
            <w:tcW w:w="3825" w:type="dxa"/>
            <w:shd w:val="clear" w:color="auto" w:fill="auto"/>
            <w:noWrap/>
            <w:vAlign w:val="center"/>
          </w:tcPr>
          <w:p w14:paraId="2B4158C6" w14:textId="5D51ADAA"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雪落漾西侧</w:t>
            </w:r>
            <w:proofErr w:type="gramEnd"/>
            <w:r w:rsidRPr="0042142B">
              <w:rPr>
                <w:rFonts w:hint="eastAsia"/>
                <w:color w:val="000000" w:themeColor="text1"/>
                <w:kern w:val="0"/>
                <w:sz w:val="24"/>
              </w:rPr>
              <w:t>，</w:t>
            </w:r>
            <w:proofErr w:type="gramStart"/>
            <w:r w:rsidRPr="0042142B">
              <w:rPr>
                <w:rFonts w:hint="eastAsia"/>
                <w:color w:val="000000" w:themeColor="text1"/>
                <w:kern w:val="0"/>
                <w:sz w:val="24"/>
              </w:rPr>
              <w:t>雪落漾与</w:t>
            </w:r>
            <w:proofErr w:type="gramEnd"/>
            <w:r w:rsidRPr="0042142B">
              <w:rPr>
                <w:rFonts w:hint="eastAsia"/>
                <w:color w:val="000000" w:themeColor="text1"/>
                <w:kern w:val="0"/>
                <w:sz w:val="24"/>
              </w:rPr>
              <w:t>金家</w:t>
            </w:r>
            <w:proofErr w:type="gramStart"/>
            <w:r w:rsidRPr="0042142B">
              <w:rPr>
                <w:rFonts w:hint="eastAsia"/>
                <w:color w:val="000000" w:themeColor="text1"/>
                <w:kern w:val="0"/>
                <w:sz w:val="24"/>
              </w:rPr>
              <w:t>荡</w:t>
            </w:r>
            <w:proofErr w:type="gramEnd"/>
            <w:r w:rsidRPr="0042142B">
              <w:rPr>
                <w:rFonts w:hint="eastAsia"/>
                <w:color w:val="000000" w:themeColor="text1"/>
                <w:kern w:val="0"/>
                <w:sz w:val="24"/>
              </w:rPr>
              <w:t>连接河道附近，占用岸线</w:t>
            </w:r>
            <w:r w:rsidRPr="0042142B">
              <w:rPr>
                <w:color w:val="000000" w:themeColor="text1"/>
                <w:kern w:val="0"/>
                <w:sz w:val="24"/>
              </w:rPr>
              <w:t>40</w:t>
            </w:r>
            <w:r w:rsidRPr="0042142B">
              <w:rPr>
                <w:rFonts w:hint="eastAsia"/>
                <w:color w:val="000000" w:themeColor="text1"/>
                <w:kern w:val="0"/>
                <w:sz w:val="24"/>
              </w:rPr>
              <w:t>米</w:t>
            </w:r>
          </w:p>
        </w:tc>
        <w:tc>
          <w:tcPr>
            <w:tcW w:w="1215" w:type="dxa"/>
            <w:vMerge/>
            <w:vAlign w:val="center"/>
          </w:tcPr>
          <w:p w14:paraId="04F77F80"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28711A10" w14:textId="77777777" w:rsidTr="008B66F7">
        <w:trPr>
          <w:trHeight w:val="270"/>
          <w:jc w:val="center"/>
        </w:trPr>
        <w:tc>
          <w:tcPr>
            <w:tcW w:w="710" w:type="dxa"/>
            <w:shd w:val="clear" w:color="auto" w:fill="auto"/>
            <w:noWrap/>
            <w:vAlign w:val="center"/>
          </w:tcPr>
          <w:p w14:paraId="0EC1B956" w14:textId="2F93C8C1"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36</w:t>
            </w:r>
          </w:p>
        </w:tc>
        <w:tc>
          <w:tcPr>
            <w:tcW w:w="992" w:type="dxa"/>
            <w:shd w:val="clear" w:color="auto" w:fill="auto"/>
            <w:noWrap/>
            <w:vAlign w:val="center"/>
          </w:tcPr>
          <w:p w14:paraId="38EFC98C" w14:textId="10B0A301"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张清荡</w:t>
            </w:r>
          </w:p>
        </w:tc>
        <w:tc>
          <w:tcPr>
            <w:tcW w:w="709" w:type="dxa"/>
            <w:shd w:val="clear" w:color="auto" w:fill="auto"/>
            <w:noWrap/>
            <w:vAlign w:val="center"/>
          </w:tcPr>
          <w:p w14:paraId="6213C744" w14:textId="79BFEE12"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2BD05984" w14:textId="4E1CF51D"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10</w:t>
            </w:r>
          </w:p>
        </w:tc>
        <w:tc>
          <w:tcPr>
            <w:tcW w:w="3825" w:type="dxa"/>
            <w:shd w:val="clear" w:color="auto" w:fill="auto"/>
            <w:noWrap/>
            <w:vAlign w:val="center"/>
          </w:tcPr>
          <w:p w14:paraId="7306E050" w14:textId="23993ED0"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张清荡北侧，占用岸线</w:t>
            </w:r>
            <w:r w:rsidRPr="0042142B">
              <w:rPr>
                <w:color w:val="000000" w:themeColor="text1"/>
                <w:kern w:val="0"/>
                <w:sz w:val="24"/>
              </w:rPr>
              <w:t>40</w:t>
            </w:r>
            <w:r w:rsidRPr="0042142B">
              <w:rPr>
                <w:rFonts w:hint="eastAsia"/>
                <w:color w:val="000000" w:themeColor="text1"/>
                <w:kern w:val="0"/>
                <w:sz w:val="24"/>
              </w:rPr>
              <w:t>米</w:t>
            </w:r>
          </w:p>
        </w:tc>
        <w:tc>
          <w:tcPr>
            <w:tcW w:w="1215" w:type="dxa"/>
            <w:vMerge/>
            <w:vAlign w:val="center"/>
          </w:tcPr>
          <w:p w14:paraId="69D84237"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1D063B55" w14:textId="77777777" w:rsidTr="008B66F7">
        <w:trPr>
          <w:trHeight w:val="270"/>
          <w:jc w:val="center"/>
        </w:trPr>
        <w:tc>
          <w:tcPr>
            <w:tcW w:w="710" w:type="dxa"/>
            <w:shd w:val="clear" w:color="auto" w:fill="auto"/>
            <w:noWrap/>
            <w:vAlign w:val="center"/>
          </w:tcPr>
          <w:p w14:paraId="5B72BF2C" w14:textId="53896FAD"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37</w:t>
            </w:r>
          </w:p>
        </w:tc>
        <w:tc>
          <w:tcPr>
            <w:tcW w:w="992" w:type="dxa"/>
            <w:shd w:val="clear" w:color="auto" w:fill="auto"/>
            <w:noWrap/>
            <w:vAlign w:val="center"/>
          </w:tcPr>
          <w:p w14:paraId="5C1CE741" w14:textId="4FDFFBE6"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东天方</w:t>
            </w:r>
          </w:p>
        </w:tc>
        <w:tc>
          <w:tcPr>
            <w:tcW w:w="709" w:type="dxa"/>
            <w:shd w:val="clear" w:color="auto" w:fill="auto"/>
            <w:noWrap/>
            <w:vAlign w:val="center"/>
          </w:tcPr>
          <w:p w14:paraId="5BE09482" w14:textId="0D4B15DC"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51AE2EA5" w14:textId="7C5B72F4"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11</w:t>
            </w:r>
          </w:p>
        </w:tc>
        <w:tc>
          <w:tcPr>
            <w:tcW w:w="3825" w:type="dxa"/>
            <w:shd w:val="clear" w:color="auto" w:fill="auto"/>
            <w:noWrap/>
            <w:vAlign w:val="center"/>
          </w:tcPr>
          <w:p w14:paraId="22404D9B" w14:textId="13E28716"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东天方西侧，占用岸线</w:t>
            </w:r>
            <w:r w:rsidRPr="0042142B">
              <w:rPr>
                <w:color w:val="000000" w:themeColor="text1"/>
                <w:kern w:val="0"/>
                <w:sz w:val="24"/>
              </w:rPr>
              <w:t>20</w:t>
            </w:r>
            <w:r w:rsidRPr="0042142B">
              <w:rPr>
                <w:rFonts w:hint="eastAsia"/>
                <w:color w:val="000000" w:themeColor="text1"/>
                <w:kern w:val="0"/>
                <w:sz w:val="24"/>
              </w:rPr>
              <w:t>米</w:t>
            </w:r>
          </w:p>
        </w:tc>
        <w:tc>
          <w:tcPr>
            <w:tcW w:w="1215" w:type="dxa"/>
            <w:vMerge/>
            <w:vAlign w:val="center"/>
          </w:tcPr>
          <w:p w14:paraId="17EDE8BC"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022C2E18" w14:textId="77777777" w:rsidTr="008B66F7">
        <w:trPr>
          <w:trHeight w:val="270"/>
          <w:jc w:val="center"/>
        </w:trPr>
        <w:tc>
          <w:tcPr>
            <w:tcW w:w="710" w:type="dxa"/>
            <w:shd w:val="clear" w:color="auto" w:fill="auto"/>
            <w:noWrap/>
            <w:vAlign w:val="center"/>
          </w:tcPr>
          <w:p w14:paraId="476390CA" w14:textId="5A8E1856"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38</w:t>
            </w:r>
          </w:p>
        </w:tc>
        <w:tc>
          <w:tcPr>
            <w:tcW w:w="992" w:type="dxa"/>
            <w:shd w:val="clear" w:color="auto" w:fill="auto"/>
            <w:noWrap/>
            <w:vAlign w:val="center"/>
          </w:tcPr>
          <w:p w14:paraId="51B67D62" w14:textId="01245AA1"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冰林荡</w:t>
            </w:r>
            <w:proofErr w:type="gramEnd"/>
          </w:p>
        </w:tc>
        <w:tc>
          <w:tcPr>
            <w:tcW w:w="709" w:type="dxa"/>
            <w:shd w:val="clear" w:color="auto" w:fill="auto"/>
            <w:noWrap/>
            <w:vAlign w:val="center"/>
          </w:tcPr>
          <w:p w14:paraId="60F4F6EF" w14:textId="76D2CC29"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30B222F7" w14:textId="094087C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12</w:t>
            </w:r>
          </w:p>
        </w:tc>
        <w:tc>
          <w:tcPr>
            <w:tcW w:w="3825" w:type="dxa"/>
            <w:shd w:val="clear" w:color="auto" w:fill="auto"/>
            <w:noWrap/>
            <w:vAlign w:val="center"/>
          </w:tcPr>
          <w:p w14:paraId="3CF42609" w14:textId="0B5DF80F"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冰林荡</w:t>
            </w:r>
            <w:proofErr w:type="gramEnd"/>
            <w:r w:rsidRPr="0042142B">
              <w:rPr>
                <w:rFonts w:hint="eastAsia"/>
                <w:color w:val="000000" w:themeColor="text1"/>
                <w:kern w:val="0"/>
                <w:sz w:val="24"/>
              </w:rPr>
              <w:t>南侧，占用岸线</w:t>
            </w:r>
            <w:r w:rsidRPr="0042142B">
              <w:rPr>
                <w:color w:val="000000" w:themeColor="text1"/>
                <w:kern w:val="0"/>
                <w:sz w:val="24"/>
              </w:rPr>
              <w:t>20</w:t>
            </w:r>
            <w:r w:rsidRPr="0042142B">
              <w:rPr>
                <w:rFonts w:hint="eastAsia"/>
                <w:color w:val="000000" w:themeColor="text1"/>
                <w:kern w:val="0"/>
                <w:sz w:val="24"/>
              </w:rPr>
              <w:t>米</w:t>
            </w:r>
          </w:p>
        </w:tc>
        <w:tc>
          <w:tcPr>
            <w:tcW w:w="1215" w:type="dxa"/>
            <w:vMerge/>
            <w:vAlign w:val="center"/>
          </w:tcPr>
          <w:p w14:paraId="7D640BF8"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64006B38" w14:textId="77777777" w:rsidTr="008B66F7">
        <w:trPr>
          <w:trHeight w:val="270"/>
          <w:jc w:val="center"/>
        </w:trPr>
        <w:tc>
          <w:tcPr>
            <w:tcW w:w="710" w:type="dxa"/>
            <w:shd w:val="clear" w:color="auto" w:fill="auto"/>
            <w:noWrap/>
            <w:vAlign w:val="center"/>
          </w:tcPr>
          <w:p w14:paraId="73F11214" w14:textId="184888F1"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39</w:t>
            </w:r>
          </w:p>
        </w:tc>
        <w:tc>
          <w:tcPr>
            <w:tcW w:w="992" w:type="dxa"/>
            <w:shd w:val="clear" w:color="auto" w:fill="auto"/>
            <w:noWrap/>
            <w:vAlign w:val="center"/>
          </w:tcPr>
          <w:p w14:paraId="024F6E6D" w14:textId="7F555624"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荷花荡</w:t>
            </w:r>
          </w:p>
        </w:tc>
        <w:tc>
          <w:tcPr>
            <w:tcW w:w="709" w:type="dxa"/>
            <w:shd w:val="clear" w:color="auto" w:fill="auto"/>
            <w:noWrap/>
            <w:vAlign w:val="center"/>
          </w:tcPr>
          <w:p w14:paraId="3C4BF7E1" w14:textId="7DEAAD65"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497159FE" w14:textId="6B1CB6D0"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13</w:t>
            </w:r>
          </w:p>
        </w:tc>
        <w:tc>
          <w:tcPr>
            <w:tcW w:w="3825" w:type="dxa"/>
            <w:shd w:val="clear" w:color="auto" w:fill="auto"/>
            <w:noWrap/>
            <w:vAlign w:val="center"/>
          </w:tcPr>
          <w:p w14:paraId="1C963B4B" w14:textId="08104F35"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荷花</w:t>
            </w:r>
            <w:proofErr w:type="gramStart"/>
            <w:r w:rsidRPr="0042142B">
              <w:rPr>
                <w:rFonts w:hint="eastAsia"/>
                <w:color w:val="000000" w:themeColor="text1"/>
                <w:kern w:val="0"/>
                <w:sz w:val="24"/>
              </w:rPr>
              <w:t>荡</w:t>
            </w:r>
            <w:proofErr w:type="gramEnd"/>
            <w:r w:rsidRPr="0042142B">
              <w:rPr>
                <w:rFonts w:hint="eastAsia"/>
                <w:color w:val="000000" w:themeColor="text1"/>
                <w:kern w:val="0"/>
                <w:sz w:val="24"/>
              </w:rPr>
              <w:t>西侧，占用岸线</w:t>
            </w:r>
            <w:r w:rsidRPr="0042142B">
              <w:rPr>
                <w:color w:val="000000" w:themeColor="text1"/>
                <w:kern w:val="0"/>
                <w:sz w:val="24"/>
              </w:rPr>
              <w:t>20</w:t>
            </w:r>
            <w:r w:rsidRPr="0042142B">
              <w:rPr>
                <w:rFonts w:hint="eastAsia"/>
                <w:color w:val="000000" w:themeColor="text1"/>
                <w:kern w:val="0"/>
                <w:sz w:val="24"/>
              </w:rPr>
              <w:t>米</w:t>
            </w:r>
          </w:p>
        </w:tc>
        <w:tc>
          <w:tcPr>
            <w:tcW w:w="1215" w:type="dxa"/>
            <w:vMerge/>
            <w:vAlign w:val="center"/>
          </w:tcPr>
          <w:p w14:paraId="4A6D73CD"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41B5B773" w14:textId="77777777" w:rsidTr="008B66F7">
        <w:trPr>
          <w:trHeight w:val="270"/>
          <w:jc w:val="center"/>
        </w:trPr>
        <w:tc>
          <w:tcPr>
            <w:tcW w:w="710" w:type="dxa"/>
            <w:shd w:val="clear" w:color="auto" w:fill="auto"/>
            <w:noWrap/>
            <w:vAlign w:val="center"/>
          </w:tcPr>
          <w:p w14:paraId="131EE6DA" w14:textId="31BA3608"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40</w:t>
            </w:r>
          </w:p>
        </w:tc>
        <w:tc>
          <w:tcPr>
            <w:tcW w:w="992" w:type="dxa"/>
            <w:shd w:val="clear" w:color="auto" w:fill="auto"/>
            <w:noWrap/>
            <w:vAlign w:val="center"/>
          </w:tcPr>
          <w:p w14:paraId="238AEACD" w14:textId="0076F402"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月亮塘北河</w:t>
            </w:r>
          </w:p>
        </w:tc>
        <w:tc>
          <w:tcPr>
            <w:tcW w:w="709" w:type="dxa"/>
            <w:shd w:val="clear" w:color="auto" w:fill="auto"/>
            <w:noWrap/>
            <w:vAlign w:val="center"/>
          </w:tcPr>
          <w:p w14:paraId="235E7764" w14:textId="5132DD5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河道</w:t>
            </w:r>
          </w:p>
        </w:tc>
        <w:tc>
          <w:tcPr>
            <w:tcW w:w="1134" w:type="dxa"/>
            <w:shd w:val="clear" w:color="auto" w:fill="auto"/>
            <w:noWrap/>
            <w:vAlign w:val="center"/>
          </w:tcPr>
          <w:p w14:paraId="7A1704A7" w14:textId="1ABDC134"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14</w:t>
            </w:r>
          </w:p>
        </w:tc>
        <w:tc>
          <w:tcPr>
            <w:tcW w:w="3825" w:type="dxa"/>
            <w:shd w:val="clear" w:color="auto" w:fill="auto"/>
            <w:noWrap/>
            <w:vAlign w:val="center"/>
          </w:tcPr>
          <w:p w14:paraId="601A65E4" w14:textId="611961A6"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月亮塘北河交汇附近，占用岸线</w:t>
            </w:r>
            <w:r w:rsidRPr="0042142B">
              <w:rPr>
                <w:color w:val="000000" w:themeColor="text1"/>
                <w:kern w:val="0"/>
                <w:sz w:val="24"/>
              </w:rPr>
              <w:t>20</w:t>
            </w:r>
            <w:r w:rsidRPr="0042142B">
              <w:rPr>
                <w:rFonts w:hint="eastAsia"/>
                <w:color w:val="000000" w:themeColor="text1"/>
                <w:kern w:val="0"/>
                <w:sz w:val="24"/>
              </w:rPr>
              <w:t>米</w:t>
            </w:r>
          </w:p>
        </w:tc>
        <w:tc>
          <w:tcPr>
            <w:tcW w:w="1215" w:type="dxa"/>
            <w:vMerge/>
            <w:vAlign w:val="center"/>
          </w:tcPr>
          <w:p w14:paraId="6FC3B2F8"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112886F9" w14:textId="77777777" w:rsidTr="00AF1412">
        <w:trPr>
          <w:trHeight w:val="270"/>
          <w:jc w:val="center"/>
        </w:trPr>
        <w:tc>
          <w:tcPr>
            <w:tcW w:w="710" w:type="dxa"/>
            <w:shd w:val="clear" w:color="auto" w:fill="auto"/>
            <w:noWrap/>
            <w:vAlign w:val="center"/>
          </w:tcPr>
          <w:p w14:paraId="605219E4" w14:textId="4FB79863"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41</w:t>
            </w:r>
          </w:p>
        </w:tc>
        <w:tc>
          <w:tcPr>
            <w:tcW w:w="992" w:type="dxa"/>
            <w:shd w:val="clear" w:color="auto" w:fill="auto"/>
            <w:noWrap/>
            <w:vAlign w:val="center"/>
            <w:hideMark/>
          </w:tcPr>
          <w:p w14:paraId="48B8195F"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卢</w:t>
            </w:r>
            <w:proofErr w:type="gramEnd"/>
            <w:r w:rsidRPr="0042142B">
              <w:rPr>
                <w:rFonts w:hint="eastAsia"/>
                <w:color w:val="000000" w:themeColor="text1"/>
                <w:kern w:val="0"/>
                <w:sz w:val="24"/>
              </w:rPr>
              <w:t>昆线</w:t>
            </w:r>
          </w:p>
        </w:tc>
        <w:tc>
          <w:tcPr>
            <w:tcW w:w="709" w:type="dxa"/>
            <w:shd w:val="clear" w:color="auto" w:fill="auto"/>
            <w:noWrap/>
            <w:vAlign w:val="center"/>
            <w:hideMark/>
          </w:tcPr>
          <w:p w14:paraId="59B21E50"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东岸</w:t>
            </w:r>
          </w:p>
        </w:tc>
        <w:tc>
          <w:tcPr>
            <w:tcW w:w="1134" w:type="dxa"/>
            <w:shd w:val="clear" w:color="auto" w:fill="auto"/>
            <w:noWrap/>
            <w:vAlign w:val="center"/>
            <w:hideMark/>
          </w:tcPr>
          <w:p w14:paraId="2141C3DF" w14:textId="1194D881"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15</w:t>
            </w:r>
          </w:p>
        </w:tc>
        <w:tc>
          <w:tcPr>
            <w:tcW w:w="3825" w:type="dxa"/>
            <w:shd w:val="clear" w:color="auto" w:fill="auto"/>
            <w:noWrap/>
            <w:vAlign w:val="center"/>
            <w:hideMark/>
          </w:tcPr>
          <w:p w14:paraId="73040F8F"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许庄附近</w:t>
            </w:r>
            <w:proofErr w:type="gramEnd"/>
          </w:p>
        </w:tc>
        <w:tc>
          <w:tcPr>
            <w:tcW w:w="1215" w:type="dxa"/>
            <w:vMerge/>
            <w:vAlign w:val="center"/>
            <w:hideMark/>
          </w:tcPr>
          <w:p w14:paraId="7DD5E113"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69CD204E" w14:textId="77777777" w:rsidTr="00AF1412">
        <w:trPr>
          <w:trHeight w:val="270"/>
          <w:jc w:val="center"/>
        </w:trPr>
        <w:tc>
          <w:tcPr>
            <w:tcW w:w="710" w:type="dxa"/>
            <w:shd w:val="clear" w:color="auto" w:fill="auto"/>
            <w:noWrap/>
            <w:vAlign w:val="center"/>
          </w:tcPr>
          <w:p w14:paraId="5ACEB5AE" w14:textId="515DF2BE"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42</w:t>
            </w:r>
          </w:p>
        </w:tc>
        <w:tc>
          <w:tcPr>
            <w:tcW w:w="992" w:type="dxa"/>
            <w:vMerge w:val="restart"/>
            <w:shd w:val="clear" w:color="auto" w:fill="auto"/>
            <w:noWrap/>
            <w:vAlign w:val="center"/>
            <w:hideMark/>
          </w:tcPr>
          <w:p w14:paraId="471CA908"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元荡</w:t>
            </w:r>
          </w:p>
        </w:tc>
        <w:tc>
          <w:tcPr>
            <w:tcW w:w="709" w:type="dxa"/>
            <w:vMerge w:val="restart"/>
            <w:shd w:val="clear" w:color="auto" w:fill="auto"/>
            <w:noWrap/>
            <w:vAlign w:val="center"/>
            <w:hideMark/>
          </w:tcPr>
          <w:p w14:paraId="318D630F"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hideMark/>
          </w:tcPr>
          <w:p w14:paraId="181E1769" w14:textId="127B81AD"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16</w:t>
            </w:r>
          </w:p>
        </w:tc>
        <w:tc>
          <w:tcPr>
            <w:tcW w:w="3825" w:type="dxa"/>
            <w:shd w:val="clear" w:color="auto" w:fill="auto"/>
            <w:noWrap/>
            <w:vAlign w:val="center"/>
            <w:hideMark/>
          </w:tcPr>
          <w:p w14:paraId="5574CC45"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元荡</w:t>
            </w:r>
            <w:proofErr w:type="gramStart"/>
            <w:r w:rsidRPr="0042142B">
              <w:rPr>
                <w:rFonts w:hint="eastAsia"/>
                <w:color w:val="000000" w:themeColor="text1"/>
                <w:kern w:val="0"/>
                <w:sz w:val="24"/>
              </w:rPr>
              <w:t>西侧元</w:t>
            </w:r>
            <w:proofErr w:type="gramEnd"/>
            <w:r w:rsidRPr="0042142B">
              <w:rPr>
                <w:rFonts w:hint="eastAsia"/>
                <w:color w:val="000000" w:themeColor="text1"/>
                <w:kern w:val="0"/>
                <w:sz w:val="24"/>
              </w:rPr>
              <w:t>荡村附近</w:t>
            </w:r>
          </w:p>
        </w:tc>
        <w:tc>
          <w:tcPr>
            <w:tcW w:w="1215" w:type="dxa"/>
            <w:vMerge/>
            <w:vAlign w:val="center"/>
            <w:hideMark/>
          </w:tcPr>
          <w:p w14:paraId="7CCD4496"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551698E4" w14:textId="77777777" w:rsidTr="00AF1412">
        <w:trPr>
          <w:trHeight w:val="270"/>
          <w:jc w:val="center"/>
        </w:trPr>
        <w:tc>
          <w:tcPr>
            <w:tcW w:w="710" w:type="dxa"/>
            <w:shd w:val="clear" w:color="auto" w:fill="auto"/>
            <w:noWrap/>
            <w:vAlign w:val="center"/>
          </w:tcPr>
          <w:p w14:paraId="7D5D4D3D" w14:textId="1C3648A1"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43</w:t>
            </w:r>
          </w:p>
        </w:tc>
        <w:tc>
          <w:tcPr>
            <w:tcW w:w="992" w:type="dxa"/>
            <w:vMerge/>
            <w:vAlign w:val="center"/>
            <w:hideMark/>
          </w:tcPr>
          <w:p w14:paraId="7F69157E"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7D6A7808"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788BD572" w14:textId="2278BD73"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17</w:t>
            </w:r>
          </w:p>
        </w:tc>
        <w:tc>
          <w:tcPr>
            <w:tcW w:w="3825" w:type="dxa"/>
            <w:shd w:val="clear" w:color="auto" w:fill="auto"/>
            <w:noWrap/>
            <w:vAlign w:val="center"/>
            <w:hideMark/>
          </w:tcPr>
          <w:p w14:paraId="27887113"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元荡</w:t>
            </w:r>
            <w:proofErr w:type="gramStart"/>
            <w:r w:rsidRPr="0042142B">
              <w:rPr>
                <w:rFonts w:hint="eastAsia"/>
                <w:color w:val="000000" w:themeColor="text1"/>
                <w:kern w:val="0"/>
                <w:sz w:val="24"/>
              </w:rPr>
              <w:t>西侧萧田附近</w:t>
            </w:r>
            <w:proofErr w:type="gramEnd"/>
          </w:p>
        </w:tc>
        <w:tc>
          <w:tcPr>
            <w:tcW w:w="1215" w:type="dxa"/>
            <w:vMerge/>
            <w:vAlign w:val="center"/>
            <w:hideMark/>
          </w:tcPr>
          <w:p w14:paraId="3866A6B7"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7A4BDA70" w14:textId="77777777" w:rsidTr="00AF1412">
        <w:trPr>
          <w:trHeight w:val="270"/>
          <w:jc w:val="center"/>
        </w:trPr>
        <w:tc>
          <w:tcPr>
            <w:tcW w:w="710" w:type="dxa"/>
            <w:shd w:val="clear" w:color="auto" w:fill="auto"/>
            <w:noWrap/>
            <w:vAlign w:val="center"/>
          </w:tcPr>
          <w:p w14:paraId="5EF43792" w14:textId="698D07A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44</w:t>
            </w:r>
          </w:p>
        </w:tc>
        <w:tc>
          <w:tcPr>
            <w:tcW w:w="992" w:type="dxa"/>
            <w:vMerge/>
            <w:vAlign w:val="center"/>
            <w:hideMark/>
          </w:tcPr>
          <w:p w14:paraId="5A04C696"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04434D93"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2503B527" w14:textId="20666906"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18</w:t>
            </w:r>
          </w:p>
        </w:tc>
        <w:tc>
          <w:tcPr>
            <w:tcW w:w="3825" w:type="dxa"/>
            <w:shd w:val="clear" w:color="auto" w:fill="auto"/>
            <w:noWrap/>
            <w:vAlign w:val="center"/>
            <w:hideMark/>
          </w:tcPr>
          <w:p w14:paraId="1A496E37"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元荡南侧三和村附近</w:t>
            </w:r>
          </w:p>
        </w:tc>
        <w:tc>
          <w:tcPr>
            <w:tcW w:w="1215" w:type="dxa"/>
            <w:vMerge/>
            <w:vAlign w:val="center"/>
            <w:hideMark/>
          </w:tcPr>
          <w:p w14:paraId="0E15EDAE"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4DE78E3A" w14:textId="77777777" w:rsidTr="00AF1412">
        <w:trPr>
          <w:trHeight w:val="270"/>
          <w:jc w:val="center"/>
        </w:trPr>
        <w:tc>
          <w:tcPr>
            <w:tcW w:w="710" w:type="dxa"/>
            <w:shd w:val="clear" w:color="auto" w:fill="auto"/>
            <w:noWrap/>
            <w:vAlign w:val="center"/>
          </w:tcPr>
          <w:p w14:paraId="4B07FDA9" w14:textId="626B703A"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45</w:t>
            </w:r>
          </w:p>
        </w:tc>
        <w:tc>
          <w:tcPr>
            <w:tcW w:w="992" w:type="dxa"/>
            <w:vMerge/>
            <w:vAlign w:val="center"/>
            <w:hideMark/>
          </w:tcPr>
          <w:p w14:paraId="0C9B29B8"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379C2BD8"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7D4AD98D" w14:textId="5B9F4C51"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黎里</w:t>
            </w:r>
            <w:r w:rsidRPr="0042142B">
              <w:rPr>
                <w:color w:val="000000" w:themeColor="text1"/>
                <w:kern w:val="0"/>
                <w:sz w:val="24"/>
              </w:rPr>
              <w:t>19</w:t>
            </w:r>
          </w:p>
        </w:tc>
        <w:tc>
          <w:tcPr>
            <w:tcW w:w="3825" w:type="dxa"/>
            <w:shd w:val="clear" w:color="auto" w:fill="auto"/>
            <w:noWrap/>
            <w:vAlign w:val="center"/>
            <w:hideMark/>
          </w:tcPr>
          <w:p w14:paraId="3B88FF7E"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元荡</w:t>
            </w:r>
            <w:proofErr w:type="gramStart"/>
            <w:r w:rsidRPr="0042142B">
              <w:rPr>
                <w:rFonts w:hint="eastAsia"/>
                <w:color w:val="000000" w:themeColor="text1"/>
                <w:kern w:val="0"/>
                <w:sz w:val="24"/>
              </w:rPr>
              <w:t>北侧枫西村</w:t>
            </w:r>
            <w:proofErr w:type="gramEnd"/>
            <w:r w:rsidRPr="0042142B">
              <w:rPr>
                <w:rFonts w:hint="eastAsia"/>
                <w:color w:val="000000" w:themeColor="text1"/>
                <w:kern w:val="0"/>
                <w:sz w:val="24"/>
              </w:rPr>
              <w:t>附近</w:t>
            </w:r>
          </w:p>
        </w:tc>
        <w:tc>
          <w:tcPr>
            <w:tcW w:w="1215" w:type="dxa"/>
            <w:vMerge/>
            <w:vAlign w:val="center"/>
            <w:hideMark/>
          </w:tcPr>
          <w:p w14:paraId="11BE55A0"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32A2056D" w14:textId="77777777" w:rsidTr="007166D2">
        <w:trPr>
          <w:trHeight w:val="270"/>
          <w:jc w:val="center"/>
        </w:trPr>
        <w:tc>
          <w:tcPr>
            <w:tcW w:w="710" w:type="dxa"/>
            <w:shd w:val="clear" w:color="auto" w:fill="auto"/>
            <w:noWrap/>
            <w:vAlign w:val="center"/>
          </w:tcPr>
          <w:p w14:paraId="47481C43" w14:textId="4EBD43C0"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color w:val="000000" w:themeColor="text1"/>
                <w:kern w:val="0"/>
                <w:sz w:val="24"/>
              </w:rPr>
              <w:t>46</w:t>
            </w:r>
          </w:p>
        </w:tc>
        <w:tc>
          <w:tcPr>
            <w:tcW w:w="992" w:type="dxa"/>
            <w:shd w:val="clear" w:color="auto" w:fill="auto"/>
            <w:noWrap/>
            <w:vAlign w:val="center"/>
            <w:hideMark/>
          </w:tcPr>
          <w:p w14:paraId="34712456"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长</w:t>
            </w:r>
            <w:proofErr w:type="gramStart"/>
            <w:r w:rsidRPr="0042142B">
              <w:rPr>
                <w:rFonts w:hint="eastAsia"/>
                <w:color w:val="000000" w:themeColor="text1"/>
                <w:kern w:val="0"/>
                <w:sz w:val="24"/>
              </w:rPr>
              <w:t>湖申线</w:t>
            </w:r>
            <w:proofErr w:type="gramEnd"/>
          </w:p>
        </w:tc>
        <w:tc>
          <w:tcPr>
            <w:tcW w:w="709" w:type="dxa"/>
            <w:shd w:val="clear" w:color="auto" w:fill="auto"/>
            <w:noWrap/>
            <w:vAlign w:val="center"/>
            <w:hideMark/>
          </w:tcPr>
          <w:p w14:paraId="738BC397"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北岸</w:t>
            </w:r>
          </w:p>
        </w:tc>
        <w:tc>
          <w:tcPr>
            <w:tcW w:w="1134" w:type="dxa"/>
            <w:shd w:val="clear" w:color="auto" w:fill="auto"/>
            <w:noWrap/>
            <w:vAlign w:val="center"/>
            <w:hideMark/>
          </w:tcPr>
          <w:p w14:paraId="53DB7B94"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震泽</w:t>
            </w:r>
            <w:r w:rsidRPr="0042142B">
              <w:rPr>
                <w:color w:val="000000" w:themeColor="text1"/>
                <w:kern w:val="0"/>
                <w:sz w:val="24"/>
              </w:rPr>
              <w:t>1</w:t>
            </w:r>
          </w:p>
        </w:tc>
        <w:tc>
          <w:tcPr>
            <w:tcW w:w="3825" w:type="dxa"/>
            <w:shd w:val="clear" w:color="auto" w:fill="auto"/>
            <w:noWrap/>
            <w:vAlign w:val="center"/>
            <w:hideMark/>
          </w:tcPr>
          <w:p w14:paraId="2620C30B"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震庙线</w:t>
            </w:r>
            <w:proofErr w:type="gramEnd"/>
            <w:r w:rsidRPr="0042142B">
              <w:rPr>
                <w:rFonts w:hint="eastAsia"/>
                <w:color w:val="000000" w:themeColor="text1"/>
                <w:kern w:val="0"/>
                <w:sz w:val="24"/>
              </w:rPr>
              <w:t>西侧</w:t>
            </w:r>
          </w:p>
        </w:tc>
        <w:tc>
          <w:tcPr>
            <w:tcW w:w="1215" w:type="dxa"/>
            <w:vMerge w:val="restart"/>
            <w:shd w:val="clear" w:color="auto" w:fill="auto"/>
            <w:noWrap/>
            <w:vAlign w:val="center"/>
            <w:hideMark/>
          </w:tcPr>
          <w:p w14:paraId="51E75483"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震泽镇</w:t>
            </w:r>
          </w:p>
        </w:tc>
      </w:tr>
      <w:tr w:rsidR="005D2B11" w:rsidRPr="00323261" w14:paraId="48F31D47" w14:textId="77777777" w:rsidTr="007166D2">
        <w:trPr>
          <w:trHeight w:val="270"/>
          <w:jc w:val="center"/>
        </w:trPr>
        <w:tc>
          <w:tcPr>
            <w:tcW w:w="710" w:type="dxa"/>
            <w:shd w:val="clear" w:color="auto" w:fill="auto"/>
            <w:noWrap/>
            <w:vAlign w:val="center"/>
          </w:tcPr>
          <w:p w14:paraId="0CB6E64A" w14:textId="4DDCFF0E" w:rsidR="005D2B11" w:rsidRPr="0042142B" w:rsidRDefault="005D2B11" w:rsidP="005D2B11">
            <w:pPr>
              <w:widowControl/>
              <w:snapToGrid w:val="0"/>
              <w:spacing w:line="240" w:lineRule="auto"/>
              <w:ind w:firstLineChars="0" w:firstLine="0"/>
              <w:jc w:val="center"/>
              <w:rPr>
                <w:color w:val="000000" w:themeColor="text1"/>
                <w:kern w:val="0"/>
                <w:sz w:val="24"/>
              </w:rPr>
            </w:pPr>
            <w:r>
              <w:rPr>
                <w:color w:val="000000" w:themeColor="text1"/>
                <w:kern w:val="0"/>
                <w:sz w:val="24"/>
              </w:rPr>
              <w:t>47</w:t>
            </w:r>
          </w:p>
        </w:tc>
        <w:tc>
          <w:tcPr>
            <w:tcW w:w="992" w:type="dxa"/>
            <w:vMerge w:val="restart"/>
            <w:shd w:val="clear" w:color="auto" w:fill="auto"/>
            <w:noWrap/>
            <w:vAlign w:val="center"/>
            <w:hideMark/>
          </w:tcPr>
          <w:p w14:paraId="5FAD677E"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长漾</w:t>
            </w:r>
            <w:proofErr w:type="gramEnd"/>
          </w:p>
        </w:tc>
        <w:tc>
          <w:tcPr>
            <w:tcW w:w="709" w:type="dxa"/>
            <w:vMerge w:val="restart"/>
            <w:shd w:val="clear" w:color="auto" w:fill="auto"/>
            <w:noWrap/>
            <w:vAlign w:val="center"/>
            <w:hideMark/>
          </w:tcPr>
          <w:p w14:paraId="1A6838F9"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河道</w:t>
            </w:r>
          </w:p>
        </w:tc>
        <w:tc>
          <w:tcPr>
            <w:tcW w:w="1134" w:type="dxa"/>
            <w:shd w:val="clear" w:color="auto" w:fill="auto"/>
            <w:noWrap/>
            <w:vAlign w:val="center"/>
            <w:hideMark/>
          </w:tcPr>
          <w:p w14:paraId="2B5E6706"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震泽</w:t>
            </w:r>
            <w:r w:rsidRPr="0042142B">
              <w:rPr>
                <w:color w:val="000000" w:themeColor="text1"/>
                <w:kern w:val="0"/>
                <w:sz w:val="24"/>
              </w:rPr>
              <w:t>2</w:t>
            </w:r>
          </w:p>
        </w:tc>
        <w:tc>
          <w:tcPr>
            <w:tcW w:w="3825" w:type="dxa"/>
            <w:shd w:val="clear" w:color="auto" w:fill="auto"/>
            <w:noWrap/>
            <w:vAlign w:val="center"/>
            <w:hideMark/>
          </w:tcPr>
          <w:p w14:paraId="5FA31E5B"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长漾南侧周家扇村附近</w:t>
            </w:r>
            <w:proofErr w:type="gramEnd"/>
          </w:p>
        </w:tc>
        <w:tc>
          <w:tcPr>
            <w:tcW w:w="1215" w:type="dxa"/>
            <w:vMerge/>
            <w:vAlign w:val="center"/>
            <w:hideMark/>
          </w:tcPr>
          <w:p w14:paraId="0FD06659"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503251C6" w14:textId="77777777" w:rsidTr="007166D2">
        <w:trPr>
          <w:trHeight w:val="270"/>
          <w:jc w:val="center"/>
        </w:trPr>
        <w:tc>
          <w:tcPr>
            <w:tcW w:w="710" w:type="dxa"/>
            <w:shd w:val="clear" w:color="auto" w:fill="auto"/>
            <w:noWrap/>
            <w:vAlign w:val="center"/>
          </w:tcPr>
          <w:p w14:paraId="31B7086E" w14:textId="3231A1EA" w:rsidR="005D2B11" w:rsidRPr="0042142B" w:rsidRDefault="005D2B11" w:rsidP="005D2B11">
            <w:pPr>
              <w:widowControl/>
              <w:snapToGrid w:val="0"/>
              <w:spacing w:line="240" w:lineRule="auto"/>
              <w:ind w:firstLineChars="0" w:firstLine="0"/>
              <w:jc w:val="center"/>
              <w:rPr>
                <w:color w:val="000000" w:themeColor="text1"/>
                <w:kern w:val="0"/>
                <w:sz w:val="24"/>
              </w:rPr>
            </w:pPr>
            <w:r>
              <w:rPr>
                <w:color w:val="000000" w:themeColor="text1"/>
                <w:kern w:val="0"/>
                <w:sz w:val="24"/>
              </w:rPr>
              <w:t>48</w:t>
            </w:r>
          </w:p>
        </w:tc>
        <w:tc>
          <w:tcPr>
            <w:tcW w:w="992" w:type="dxa"/>
            <w:vMerge/>
            <w:vAlign w:val="center"/>
            <w:hideMark/>
          </w:tcPr>
          <w:p w14:paraId="55CB436B"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71E64971"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2A9C71A2"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震泽</w:t>
            </w:r>
            <w:r w:rsidRPr="0042142B">
              <w:rPr>
                <w:color w:val="000000" w:themeColor="text1"/>
                <w:kern w:val="0"/>
                <w:sz w:val="24"/>
              </w:rPr>
              <w:t>3</w:t>
            </w:r>
          </w:p>
        </w:tc>
        <w:tc>
          <w:tcPr>
            <w:tcW w:w="3825" w:type="dxa"/>
            <w:shd w:val="clear" w:color="auto" w:fill="auto"/>
            <w:noWrap/>
            <w:vAlign w:val="center"/>
            <w:hideMark/>
          </w:tcPr>
          <w:p w14:paraId="4EC017D0"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长漾南侧周家扇村附近</w:t>
            </w:r>
            <w:proofErr w:type="gramEnd"/>
          </w:p>
        </w:tc>
        <w:tc>
          <w:tcPr>
            <w:tcW w:w="1215" w:type="dxa"/>
            <w:vMerge/>
            <w:vAlign w:val="center"/>
            <w:hideMark/>
          </w:tcPr>
          <w:p w14:paraId="3A5E56BD"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7ABB8147" w14:textId="77777777" w:rsidTr="007166D2">
        <w:trPr>
          <w:trHeight w:val="270"/>
          <w:jc w:val="center"/>
        </w:trPr>
        <w:tc>
          <w:tcPr>
            <w:tcW w:w="710" w:type="dxa"/>
            <w:shd w:val="clear" w:color="auto" w:fill="auto"/>
            <w:noWrap/>
            <w:vAlign w:val="center"/>
          </w:tcPr>
          <w:p w14:paraId="3577ECDA" w14:textId="351D6214" w:rsidR="005D2B11" w:rsidRPr="0042142B" w:rsidRDefault="005D2B11" w:rsidP="005D2B11">
            <w:pPr>
              <w:widowControl/>
              <w:snapToGrid w:val="0"/>
              <w:spacing w:line="240" w:lineRule="auto"/>
              <w:ind w:firstLineChars="0" w:firstLine="0"/>
              <w:jc w:val="center"/>
              <w:rPr>
                <w:color w:val="000000" w:themeColor="text1"/>
                <w:kern w:val="0"/>
                <w:sz w:val="24"/>
              </w:rPr>
            </w:pPr>
            <w:r>
              <w:rPr>
                <w:color w:val="000000" w:themeColor="text1"/>
                <w:kern w:val="0"/>
                <w:sz w:val="24"/>
              </w:rPr>
              <w:t>49</w:t>
            </w:r>
          </w:p>
        </w:tc>
        <w:tc>
          <w:tcPr>
            <w:tcW w:w="992" w:type="dxa"/>
            <w:vMerge/>
            <w:vAlign w:val="center"/>
            <w:hideMark/>
          </w:tcPr>
          <w:p w14:paraId="54C62B74"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517DED30"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6701216D"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震泽</w:t>
            </w:r>
            <w:r w:rsidRPr="0042142B">
              <w:rPr>
                <w:color w:val="000000" w:themeColor="text1"/>
                <w:kern w:val="0"/>
                <w:sz w:val="24"/>
              </w:rPr>
              <w:t>4</w:t>
            </w:r>
          </w:p>
        </w:tc>
        <w:tc>
          <w:tcPr>
            <w:tcW w:w="3825" w:type="dxa"/>
            <w:shd w:val="clear" w:color="auto" w:fill="auto"/>
            <w:noWrap/>
            <w:vAlign w:val="center"/>
            <w:hideMark/>
          </w:tcPr>
          <w:p w14:paraId="316C4E61"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长漾南侧</w:t>
            </w:r>
            <w:proofErr w:type="gramEnd"/>
            <w:r w:rsidRPr="0042142B">
              <w:rPr>
                <w:rFonts w:hint="eastAsia"/>
                <w:color w:val="000000" w:themeColor="text1"/>
                <w:kern w:val="0"/>
                <w:sz w:val="24"/>
              </w:rPr>
              <w:t>钓家</w:t>
            </w:r>
            <w:proofErr w:type="gramStart"/>
            <w:r w:rsidRPr="0042142B">
              <w:rPr>
                <w:rFonts w:hint="eastAsia"/>
                <w:color w:val="000000" w:themeColor="text1"/>
                <w:kern w:val="0"/>
                <w:sz w:val="24"/>
              </w:rPr>
              <w:t>浜</w:t>
            </w:r>
            <w:proofErr w:type="gramEnd"/>
            <w:r w:rsidRPr="0042142B">
              <w:rPr>
                <w:rFonts w:hint="eastAsia"/>
                <w:color w:val="000000" w:themeColor="text1"/>
                <w:kern w:val="0"/>
                <w:sz w:val="24"/>
              </w:rPr>
              <w:t>附近</w:t>
            </w:r>
          </w:p>
        </w:tc>
        <w:tc>
          <w:tcPr>
            <w:tcW w:w="1215" w:type="dxa"/>
            <w:vMerge/>
            <w:vAlign w:val="center"/>
            <w:hideMark/>
          </w:tcPr>
          <w:p w14:paraId="2307BBC7"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284908A4" w14:textId="77777777" w:rsidTr="007166D2">
        <w:trPr>
          <w:trHeight w:val="270"/>
          <w:jc w:val="center"/>
        </w:trPr>
        <w:tc>
          <w:tcPr>
            <w:tcW w:w="710" w:type="dxa"/>
            <w:shd w:val="clear" w:color="auto" w:fill="auto"/>
            <w:noWrap/>
            <w:vAlign w:val="center"/>
          </w:tcPr>
          <w:p w14:paraId="065B85A5" w14:textId="43486B76" w:rsidR="005D2B11" w:rsidRPr="0042142B" w:rsidRDefault="005D2B11" w:rsidP="005D2B11">
            <w:pPr>
              <w:widowControl/>
              <w:snapToGrid w:val="0"/>
              <w:spacing w:line="240" w:lineRule="auto"/>
              <w:ind w:firstLineChars="0" w:firstLine="0"/>
              <w:jc w:val="center"/>
              <w:rPr>
                <w:color w:val="000000" w:themeColor="text1"/>
                <w:kern w:val="0"/>
                <w:sz w:val="24"/>
              </w:rPr>
            </w:pPr>
            <w:r>
              <w:rPr>
                <w:color w:val="000000" w:themeColor="text1"/>
                <w:kern w:val="0"/>
                <w:sz w:val="24"/>
              </w:rPr>
              <w:t>50</w:t>
            </w:r>
          </w:p>
        </w:tc>
        <w:tc>
          <w:tcPr>
            <w:tcW w:w="992" w:type="dxa"/>
            <w:vMerge/>
            <w:vAlign w:val="center"/>
            <w:hideMark/>
          </w:tcPr>
          <w:p w14:paraId="0022C05F"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503A9D2E"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73ACCF0B"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震泽</w:t>
            </w:r>
            <w:r w:rsidRPr="0042142B">
              <w:rPr>
                <w:color w:val="000000" w:themeColor="text1"/>
                <w:kern w:val="0"/>
                <w:sz w:val="24"/>
              </w:rPr>
              <w:t>5</w:t>
            </w:r>
          </w:p>
        </w:tc>
        <w:tc>
          <w:tcPr>
            <w:tcW w:w="3825" w:type="dxa"/>
            <w:shd w:val="clear" w:color="auto" w:fill="auto"/>
            <w:noWrap/>
            <w:vAlign w:val="center"/>
            <w:hideMark/>
          </w:tcPr>
          <w:p w14:paraId="478FBF59"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长漾南侧九曲港</w:t>
            </w:r>
            <w:proofErr w:type="gramEnd"/>
            <w:r w:rsidRPr="0042142B">
              <w:rPr>
                <w:rFonts w:hint="eastAsia"/>
                <w:color w:val="000000" w:themeColor="text1"/>
                <w:kern w:val="0"/>
                <w:sz w:val="24"/>
              </w:rPr>
              <w:t>附近</w:t>
            </w:r>
          </w:p>
        </w:tc>
        <w:tc>
          <w:tcPr>
            <w:tcW w:w="1215" w:type="dxa"/>
            <w:vMerge/>
            <w:vAlign w:val="center"/>
            <w:hideMark/>
          </w:tcPr>
          <w:p w14:paraId="70AC97D0"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4B8C1A90" w14:textId="77777777" w:rsidTr="007166D2">
        <w:trPr>
          <w:trHeight w:val="270"/>
          <w:jc w:val="center"/>
        </w:trPr>
        <w:tc>
          <w:tcPr>
            <w:tcW w:w="710" w:type="dxa"/>
            <w:shd w:val="clear" w:color="auto" w:fill="auto"/>
            <w:noWrap/>
            <w:vAlign w:val="center"/>
          </w:tcPr>
          <w:p w14:paraId="14DD3BA5" w14:textId="4C4F71AC" w:rsidR="005D2B11" w:rsidRPr="0042142B" w:rsidRDefault="005D2B11" w:rsidP="005D2B11">
            <w:pPr>
              <w:widowControl/>
              <w:snapToGrid w:val="0"/>
              <w:spacing w:line="240" w:lineRule="auto"/>
              <w:ind w:firstLineChars="0" w:firstLine="0"/>
              <w:jc w:val="center"/>
              <w:rPr>
                <w:color w:val="000000" w:themeColor="text1"/>
                <w:kern w:val="0"/>
                <w:sz w:val="24"/>
              </w:rPr>
            </w:pPr>
            <w:r>
              <w:rPr>
                <w:color w:val="000000" w:themeColor="text1"/>
                <w:kern w:val="0"/>
                <w:sz w:val="24"/>
              </w:rPr>
              <w:t>51</w:t>
            </w:r>
          </w:p>
        </w:tc>
        <w:tc>
          <w:tcPr>
            <w:tcW w:w="992" w:type="dxa"/>
            <w:vMerge/>
            <w:vAlign w:val="center"/>
            <w:hideMark/>
          </w:tcPr>
          <w:p w14:paraId="0645E809"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shd w:val="clear" w:color="auto" w:fill="auto"/>
            <w:noWrap/>
            <w:vAlign w:val="center"/>
            <w:hideMark/>
          </w:tcPr>
          <w:p w14:paraId="42E3527F"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hideMark/>
          </w:tcPr>
          <w:p w14:paraId="25E0B8F1"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震泽</w:t>
            </w:r>
            <w:r w:rsidRPr="0042142B">
              <w:rPr>
                <w:color w:val="000000" w:themeColor="text1"/>
                <w:kern w:val="0"/>
                <w:sz w:val="24"/>
              </w:rPr>
              <w:t>6</w:t>
            </w:r>
          </w:p>
        </w:tc>
        <w:tc>
          <w:tcPr>
            <w:tcW w:w="3825" w:type="dxa"/>
            <w:shd w:val="clear" w:color="auto" w:fill="auto"/>
            <w:noWrap/>
            <w:vAlign w:val="center"/>
            <w:hideMark/>
          </w:tcPr>
          <w:p w14:paraId="3923B11F"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长漾南侧周生荡</w:t>
            </w:r>
            <w:proofErr w:type="gramEnd"/>
            <w:r w:rsidRPr="0042142B">
              <w:rPr>
                <w:rFonts w:hint="eastAsia"/>
                <w:color w:val="000000" w:themeColor="text1"/>
                <w:kern w:val="0"/>
                <w:sz w:val="24"/>
              </w:rPr>
              <w:t>南侧莲子</w:t>
            </w:r>
            <w:proofErr w:type="gramStart"/>
            <w:r w:rsidRPr="0042142B">
              <w:rPr>
                <w:rFonts w:hint="eastAsia"/>
                <w:color w:val="000000" w:themeColor="text1"/>
                <w:kern w:val="0"/>
                <w:sz w:val="24"/>
              </w:rPr>
              <w:t>浜</w:t>
            </w:r>
            <w:proofErr w:type="gramEnd"/>
            <w:r w:rsidRPr="0042142B">
              <w:rPr>
                <w:rFonts w:hint="eastAsia"/>
                <w:color w:val="000000" w:themeColor="text1"/>
                <w:kern w:val="0"/>
                <w:sz w:val="24"/>
              </w:rPr>
              <w:t>附近</w:t>
            </w:r>
          </w:p>
        </w:tc>
        <w:tc>
          <w:tcPr>
            <w:tcW w:w="1215" w:type="dxa"/>
            <w:vMerge/>
            <w:vAlign w:val="center"/>
            <w:hideMark/>
          </w:tcPr>
          <w:p w14:paraId="294EB540"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792B486F" w14:textId="77777777" w:rsidTr="007166D2">
        <w:trPr>
          <w:trHeight w:val="270"/>
          <w:jc w:val="center"/>
        </w:trPr>
        <w:tc>
          <w:tcPr>
            <w:tcW w:w="710" w:type="dxa"/>
            <w:shd w:val="clear" w:color="auto" w:fill="auto"/>
            <w:noWrap/>
            <w:vAlign w:val="center"/>
          </w:tcPr>
          <w:p w14:paraId="58E3D6A2" w14:textId="1EC8AB3A" w:rsidR="005D2B11" w:rsidRPr="0042142B" w:rsidRDefault="005D2B11" w:rsidP="005D2B11">
            <w:pPr>
              <w:widowControl/>
              <w:snapToGrid w:val="0"/>
              <w:spacing w:line="240" w:lineRule="auto"/>
              <w:ind w:firstLineChars="0" w:firstLine="0"/>
              <w:jc w:val="center"/>
              <w:rPr>
                <w:color w:val="000000" w:themeColor="text1"/>
                <w:kern w:val="0"/>
                <w:sz w:val="24"/>
              </w:rPr>
            </w:pPr>
            <w:r>
              <w:rPr>
                <w:color w:val="000000" w:themeColor="text1"/>
                <w:kern w:val="0"/>
                <w:sz w:val="24"/>
              </w:rPr>
              <w:t>52</w:t>
            </w:r>
          </w:p>
        </w:tc>
        <w:tc>
          <w:tcPr>
            <w:tcW w:w="992" w:type="dxa"/>
            <w:vMerge/>
            <w:vAlign w:val="center"/>
            <w:hideMark/>
          </w:tcPr>
          <w:p w14:paraId="37ADFA44"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restart"/>
            <w:shd w:val="clear" w:color="auto" w:fill="auto"/>
            <w:noWrap/>
            <w:vAlign w:val="center"/>
            <w:hideMark/>
          </w:tcPr>
          <w:p w14:paraId="2866CE62"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河道</w:t>
            </w:r>
          </w:p>
        </w:tc>
        <w:tc>
          <w:tcPr>
            <w:tcW w:w="1134" w:type="dxa"/>
            <w:shd w:val="clear" w:color="auto" w:fill="auto"/>
            <w:noWrap/>
            <w:vAlign w:val="center"/>
            <w:hideMark/>
          </w:tcPr>
          <w:p w14:paraId="0B084A9D"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震泽</w:t>
            </w:r>
            <w:r w:rsidRPr="0042142B">
              <w:rPr>
                <w:color w:val="000000" w:themeColor="text1"/>
                <w:kern w:val="0"/>
                <w:sz w:val="24"/>
              </w:rPr>
              <w:t>7</w:t>
            </w:r>
          </w:p>
        </w:tc>
        <w:tc>
          <w:tcPr>
            <w:tcW w:w="3825" w:type="dxa"/>
            <w:shd w:val="clear" w:color="auto" w:fill="auto"/>
            <w:noWrap/>
            <w:vAlign w:val="center"/>
            <w:hideMark/>
          </w:tcPr>
          <w:p w14:paraId="582327AD"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长漾南侧</w:t>
            </w:r>
            <w:proofErr w:type="gramEnd"/>
            <w:r w:rsidRPr="0042142B">
              <w:rPr>
                <w:rFonts w:hint="eastAsia"/>
                <w:color w:val="000000" w:themeColor="text1"/>
                <w:kern w:val="0"/>
                <w:sz w:val="24"/>
              </w:rPr>
              <w:t>谢家村附近</w:t>
            </w:r>
          </w:p>
        </w:tc>
        <w:tc>
          <w:tcPr>
            <w:tcW w:w="1215" w:type="dxa"/>
            <w:vMerge/>
            <w:vAlign w:val="center"/>
            <w:hideMark/>
          </w:tcPr>
          <w:p w14:paraId="57B5EBFE"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7E664E61" w14:textId="77777777" w:rsidTr="007166D2">
        <w:trPr>
          <w:trHeight w:val="363"/>
          <w:jc w:val="center"/>
        </w:trPr>
        <w:tc>
          <w:tcPr>
            <w:tcW w:w="710" w:type="dxa"/>
            <w:shd w:val="clear" w:color="auto" w:fill="auto"/>
            <w:noWrap/>
            <w:vAlign w:val="center"/>
          </w:tcPr>
          <w:p w14:paraId="0C86D060" w14:textId="135D9E73" w:rsidR="005D2B11" w:rsidRPr="0042142B" w:rsidRDefault="005D2B11" w:rsidP="005D2B11">
            <w:pPr>
              <w:widowControl/>
              <w:snapToGrid w:val="0"/>
              <w:spacing w:line="240" w:lineRule="auto"/>
              <w:ind w:firstLineChars="0" w:firstLine="0"/>
              <w:jc w:val="center"/>
              <w:rPr>
                <w:color w:val="000000" w:themeColor="text1"/>
                <w:kern w:val="0"/>
                <w:sz w:val="24"/>
              </w:rPr>
            </w:pPr>
            <w:r>
              <w:rPr>
                <w:color w:val="000000" w:themeColor="text1"/>
                <w:kern w:val="0"/>
                <w:sz w:val="24"/>
              </w:rPr>
              <w:t>53</w:t>
            </w:r>
          </w:p>
        </w:tc>
        <w:tc>
          <w:tcPr>
            <w:tcW w:w="992" w:type="dxa"/>
            <w:vMerge/>
            <w:vAlign w:val="center"/>
            <w:hideMark/>
          </w:tcPr>
          <w:p w14:paraId="2AF4A4B4"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709" w:type="dxa"/>
            <w:vMerge/>
            <w:vAlign w:val="center"/>
            <w:hideMark/>
          </w:tcPr>
          <w:p w14:paraId="065F5F37"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c>
          <w:tcPr>
            <w:tcW w:w="1134" w:type="dxa"/>
            <w:shd w:val="clear" w:color="auto" w:fill="auto"/>
            <w:noWrap/>
            <w:vAlign w:val="center"/>
            <w:hideMark/>
          </w:tcPr>
          <w:p w14:paraId="13D481F2"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震泽</w:t>
            </w:r>
            <w:r w:rsidRPr="0042142B">
              <w:rPr>
                <w:color w:val="000000" w:themeColor="text1"/>
                <w:kern w:val="0"/>
                <w:sz w:val="24"/>
              </w:rPr>
              <w:t>8</w:t>
            </w:r>
          </w:p>
        </w:tc>
        <w:tc>
          <w:tcPr>
            <w:tcW w:w="3825" w:type="dxa"/>
            <w:shd w:val="clear" w:color="auto" w:fill="auto"/>
            <w:noWrap/>
            <w:vAlign w:val="center"/>
            <w:hideMark/>
          </w:tcPr>
          <w:p w14:paraId="5A89E6E5" w14:textId="7777777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长漾南侧醋家</w:t>
            </w:r>
            <w:proofErr w:type="gramEnd"/>
            <w:r w:rsidRPr="0042142B">
              <w:rPr>
                <w:rFonts w:hint="eastAsia"/>
                <w:color w:val="000000" w:themeColor="text1"/>
                <w:kern w:val="0"/>
                <w:sz w:val="24"/>
              </w:rPr>
              <w:t>港附近</w:t>
            </w:r>
          </w:p>
        </w:tc>
        <w:tc>
          <w:tcPr>
            <w:tcW w:w="1215" w:type="dxa"/>
            <w:vMerge/>
            <w:vAlign w:val="center"/>
            <w:hideMark/>
          </w:tcPr>
          <w:p w14:paraId="776BD20E"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41339E7F" w14:textId="77777777" w:rsidTr="007166D2">
        <w:trPr>
          <w:trHeight w:val="363"/>
          <w:jc w:val="center"/>
        </w:trPr>
        <w:tc>
          <w:tcPr>
            <w:tcW w:w="710" w:type="dxa"/>
            <w:shd w:val="clear" w:color="auto" w:fill="auto"/>
            <w:noWrap/>
            <w:vAlign w:val="center"/>
          </w:tcPr>
          <w:p w14:paraId="6AF027CC" w14:textId="4119BAFC"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5</w:t>
            </w:r>
            <w:r>
              <w:rPr>
                <w:color w:val="000000" w:themeColor="text1"/>
                <w:kern w:val="0"/>
                <w:sz w:val="24"/>
              </w:rPr>
              <w:t>4</w:t>
            </w:r>
          </w:p>
        </w:tc>
        <w:tc>
          <w:tcPr>
            <w:tcW w:w="992" w:type="dxa"/>
            <w:vAlign w:val="center"/>
          </w:tcPr>
          <w:p w14:paraId="1A33B18D" w14:textId="192D1D92" w:rsidR="005D2B11" w:rsidRPr="0042142B" w:rsidRDefault="005D2B11" w:rsidP="005D2B11">
            <w:pPr>
              <w:widowControl/>
              <w:snapToGrid w:val="0"/>
              <w:spacing w:line="240" w:lineRule="auto"/>
              <w:ind w:firstLineChars="0" w:firstLine="0"/>
              <w:jc w:val="left"/>
              <w:rPr>
                <w:color w:val="000000" w:themeColor="text1"/>
                <w:kern w:val="0"/>
                <w:sz w:val="24"/>
              </w:rPr>
            </w:pPr>
            <w:proofErr w:type="gramStart"/>
            <w:r>
              <w:rPr>
                <w:rFonts w:hint="eastAsia"/>
                <w:color w:val="000000" w:themeColor="text1"/>
                <w:kern w:val="0"/>
                <w:sz w:val="24"/>
              </w:rPr>
              <w:t>北麻漾</w:t>
            </w:r>
            <w:proofErr w:type="gramEnd"/>
          </w:p>
        </w:tc>
        <w:tc>
          <w:tcPr>
            <w:tcW w:w="709" w:type="dxa"/>
            <w:vAlign w:val="center"/>
          </w:tcPr>
          <w:p w14:paraId="4C2F2C30" w14:textId="3930878B"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48BF0F98" w14:textId="698A9BD1"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盛泽</w:t>
            </w:r>
            <w:r>
              <w:rPr>
                <w:rFonts w:hint="eastAsia"/>
                <w:color w:val="000000" w:themeColor="text1"/>
                <w:kern w:val="0"/>
                <w:sz w:val="24"/>
              </w:rPr>
              <w:t>1</w:t>
            </w:r>
          </w:p>
        </w:tc>
        <w:tc>
          <w:tcPr>
            <w:tcW w:w="3825" w:type="dxa"/>
            <w:shd w:val="clear" w:color="auto" w:fill="auto"/>
            <w:noWrap/>
            <w:vAlign w:val="center"/>
          </w:tcPr>
          <w:p w14:paraId="64C6121C" w14:textId="2263CFD3"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6F1752">
              <w:rPr>
                <w:rFonts w:hint="eastAsia"/>
                <w:color w:val="000000" w:themeColor="text1"/>
                <w:kern w:val="0"/>
                <w:sz w:val="24"/>
              </w:rPr>
              <w:t>永旺岛北侧</w:t>
            </w:r>
            <w:proofErr w:type="gramEnd"/>
          </w:p>
        </w:tc>
        <w:tc>
          <w:tcPr>
            <w:tcW w:w="1215" w:type="dxa"/>
            <w:vMerge w:val="restart"/>
            <w:vAlign w:val="center"/>
          </w:tcPr>
          <w:p w14:paraId="1DB1987C" w14:textId="7C4E1340"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盛泽镇</w:t>
            </w:r>
          </w:p>
        </w:tc>
      </w:tr>
      <w:tr w:rsidR="005D2B11" w:rsidRPr="00323261" w14:paraId="1FF21B29" w14:textId="77777777" w:rsidTr="007166D2">
        <w:trPr>
          <w:trHeight w:val="363"/>
          <w:jc w:val="center"/>
        </w:trPr>
        <w:tc>
          <w:tcPr>
            <w:tcW w:w="710" w:type="dxa"/>
            <w:shd w:val="clear" w:color="auto" w:fill="auto"/>
            <w:noWrap/>
            <w:vAlign w:val="center"/>
          </w:tcPr>
          <w:p w14:paraId="7454329E" w14:textId="4ACA33F3"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5</w:t>
            </w:r>
            <w:r>
              <w:rPr>
                <w:color w:val="000000" w:themeColor="text1"/>
                <w:kern w:val="0"/>
                <w:sz w:val="24"/>
              </w:rPr>
              <w:t>5</w:t>
            </w:r>
          </w:p>
        </w:tc>
        <w:tc>
          <w:tcPr>
            <w:tcW w:w="992" w:type="dxa"/>
            <w:vAlign w:val="center"/>
          </w:tcPr>
          <w:p w14:paraId="5D26D859" w14:textId="541A920F" w:rsidR="005D2B11" w:rsidRPr="0042142B" w:rsidRDefault="005D2B11" w:rsidP="005D2B11">
            <w:pPr>
              <w:widowControl/>
              <w:snapToGrid w:val="0"/>
              <w:spacing w:line="240" w:lineRule="auto"/>
              <w:ind w:firstLineChars="0" w:firstLine="0"/>
              <w:jc w:val="left"/>
              <w:rPr>
                <w:color w:val="000000" w:themeColor="text1"/>
                <w:kern w:val="0"/>
                <w:sz w:val="24"/>
              </w:rPr>
            </w:pPr>
            <w:proofErr w:type="gramStart"/>
            <w:r>
              <w:rPr>
                <w:rFonts w:hint="eastAsia"/>
                <w:color w:val="000000" w:themeColor="text1"/>
                <w:kern w:val="0"/>
                <w:sz w:val="24"/>
              </w:rPr>
              <w:t>北旺港</w:t>
            </w:r>
            <w:proofErr w:type="gramEnd"/>
          </w:p>
        </w:tc>
        <w:tc>
          <w:tcPr>
            <w:tcW w:w="709" w:type="dxa"/>
            <w:vAlign w:val="center"/>
          </w:tcPr>
          <w:p w14:paraId="3646BF66" w14:textId="28A97558" w:rsidR="005D2B11" w:rsidRPr="0042142B" w:rsidRDefault="005D2B11" w:rsidP="005D2B11">
            <w:pPr>
              <w:widowControl/>
              <w:snapToGrid w:val="0"/>
              <w:spacing w:line="240" w:lineRule="auto"/>
              <w:ind w:firstLineChars="0" w:firstLine="0"/>
              <w:jc w:val="left"/>
              <w:rPr>
                <w:color w:val="000000" w:themeColor="text1"/>
                <w:kern w:val="0"/>
                <w:sz w:val="24"/>
              </w:rPr>
            </w:pPr>
            <w:r>
              <w:rPr>
                <w:rFonts w:hint="eastAsia"/>
                <w:color w:val="000000" w:themeColor="text1"/>
                <w:kern w:val="0"/>
                <w:sz w:val="24"/>
              </w:rPr>
              <w:t>河道</w:t>
            </w:r>
          </w:p>
        </w:tc>
        <w:tc>
          <w:tcPr>
            <w:tcW w:w="1134" w:type="dxa"/>
            <w:shd w:val="clear" w:color="auto" w:fill="auto"/>
            <w:noWrap/>
            <w:vAlign w:val="center"/>
          </w:tcPr>
          <w:p w14:paraId="53298990" w14:textId="6E1639D3"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盛泽</w:t>
            </w:r>
            <w:r>
              <w:rPr>
                <w:color w:val="000000" w:themeColor="text1"/>
                <w:kern w:val="0"/>
                <w:sz w:val="24"/>
              </w:rPr>
              <w:t>2</w:t>
            </w:r>
          </w:p>
        </w:tc>
        <w:tc>
          <w:tcPr>
            <w:tcW w:w="3825" w:type="dxa"/>
            <w:shd w:val="clear" w:color="auto" w:fill="auto"/>
            <w:noWrap/>
            <w:vAlign w:val="center"/>
          </w:tcPr>
          <w:p w14:paraId="7B8F4D86" w14:textId="5E30B397"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Pr>
                <w:rFonts w:hint="eastAsia"/>
                <w:color w:val="000000" w:themeColor="text1"/>
                <w:kern w:val="0"/>
                <w:sz w:val="24"/>
              </w:rPr>
              <w:t>北旺港</w:t>
            </w:r>
            <w:proofErr w:type="gramEnd"/>
            <w:r>
              <w:rPr>
                <w:rFonts w:hint="eastAsia"/>
                <w:color w:val="000000" w:themeColor="text1"/>
                <w:kern w:val="0"/>
                <w:sz w:val="24"/>
              </w:rPr>
              <w:t>附近</w:t>
            </w:r>
          </w:p>
        </w:tc>
        <w:tc>
          <w:tcPr>
            <w:tcW w:w="1215" w:type="dxa"/>
            <w:vMerge/>
            <w:vAlign w:val="center"/>
          </w:tcPr>
          <w:p w14:paraId="439E0351" w14:textId="1638A841"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2CAEF7E9" w14:textId="77777777" w:rsidTr="007166D2">
        <w:trPr>
          <w:trHeight w:val="363"/>
          <w:jc w:val="center"/>
        </w:trPr>
        <w:tc>
          <w:tcPr>
            <w:tcW w:w="710" w:type="dxa"/>
            <w:shd w:val="clear" w:color="auto" w:fill="auto"/>
            <w:noWrap/>
            <w:vAlign w:val="center"/>
          </w:tcPr>
          <w:p w14:paraId="2608BA7B" w14:textId="08420ADB"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5</w:t>
            </w:r>
            <w:r>
              <w:rPr>
                <w:color w:val="000000" w:themeColor="text1"/>
                <w:kern w:val="0"/>
                <w:sz w:val="24"/>
              </w:rPr>
              <w:t>6</w:t>
            </w:r>
          </w:p>
        </w:tc>
        <w:tc>
          <w:tcPr>
            <w:tcW w:w="992" w:type="dxa"/>
            <w:vAlign w:val="center"/>
          </w:tcPr>
          <w:p w14:paraId="37E6B835" w14:textId="1F8E585C" w:rsidR="005D2B11" w:rsidRPr="0042142B" w:rsidRDefault="005D2B11" w:rsidP="005D2B11">
            <w:pPr>
              <w:widowControl/>
              <w:snapToGrid w:val="0"/>
              <w:spacing w:line="240" w:lineRule="auto"/>
              <w:ind w:firstLineChars="0" w:firstLine="0"/>
              <w:jc w:val="left"/>
              <w:rPr>
                <w:color w:val="000000" w:themeColor="text1"/>
                <w:kern w:val="0"/>
                <w:sz w:val="24"/>
              </w:rPr>
            </w:pPr>
            <w:r>
              <w:rPr>
                <w:rFonts w:hint="eastAsia"/>
                <w:color w:val="000000" w:themeColor="text1"/>
                <w:kern w:val="0"/>
                <w:sz w:val="24"/>
              </w:rPr>
              <w:t>屯肥</w:t>
            </w:r>
            <w:proofErr w:type="gramStart"/>
            <w:r>
              <w:rPr>
                <w:rFonts w:hint="eastAsia"/>
                <w:color w:val="000000" w:themeColor="text1"/>
                <w:kern w:val="0"/>
                <w:sz w:val="24"/>
              </w:rPr>
              <w:t>浜</w:t>
            </w:r>
            <w:proofErr w:type="gramEnd"/>
          </w:p>
        </w:tc>
        <w:tc>
          <w:tcPr>
            <w:tcW w:w="709" w:type="dxa"/>
            <w:vAlign w:val="center"/>
          </w:tcPr>
          <w:p w14:paraId="29359396" w14:textId="091D430D"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076B9C2A" w14:textId="054B825A"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盛泽</w:t>
            </w:r>
            <w:r>
              <w:rPr>
                <w:color w:val="000000" w:themeColor="text1"/>
                <w:kern w:val="0"/>
                <w:sz w:val="24"/>
              </w:rPr>
              <w:t>3</w:t>
            </w:r>
          </w:p>
        </w:tc>
        <w:tc>
          <w:tcPr>
            <w:tcW w:w="3825" w:type="dxa"/>
            <w:shd w:val="clear" w:color="auto" w:fill="auto"/>
            <w:noWrap/>
            <w:vAlign w:val="center"/>
          </w:tcPr>
          <w:p w14:paraId="4652B35A" w14:textId="21519FB1"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屯肥</w:t>
            </w:r>
            <w:proofErr w:type="gramStart"/>
            <w:r>
              <w:rPr>
                <w:rFonts w:hint="eastAsia"/>
                <w:color w:val="000000" w:themeColor="text1"/>
                <w:kern w:val="0"/>
                <w:sz w:val="24"/>
              </w:rPr>
              <w:t>浜</w:t>
            </w:r>
            <w:proofErr w:type="gramEnd"/>
            <w:r w:rsidRPr="006F1752">
              <w:rPr>
                <w:rFonts w:hint="eastAsia"/>
                <w:color w:val="000000" w:themeColor="text1"/>
                <w:kern w:val="0"/>
                <w:sz w:val="24"/>
              </w:rPr>
              <w:t>北侧</w:t>
            </w:r>
          </w:p>
        </w:tc>
        <w:tc>
          <w:tcPr>
            <w:tcW w:w="1215" w:type="dxa"/>
            <w:vMerge/>
            <w:vAlign w:val="center"/>
          </w:tcPr>
          <w:p w14:paraId="6DB75118"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74AC4425" w14:textId="77777777" w:rsidTr="007166D2">
        <w:trPr>
          <w:trHeight w:val="363"/>
          <w:jc w:val="center"/>
        </w:trPr>
        <w:tc>
          <w:tcPr>
            <w:tcW w:w="710" w:type="dxa"/>
            <w:shd w:val="clear" w:color="auto" w:fill="auto"/>
            <w:noWrap/>
            <w:vAlign w:val="center"/>
          </w:tcPr>
          <w:p w14:paraId="4F697897" w14:textId="4209D533"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5</w:t>
            </w:r>
            <w:r>
              <w:rPr>
                <w:color w:val="000000" w:themeColor="text1"/>
                <w:kern w:val="0"/>
                <w:sz w:val="24"/>
              </w:rPr>
              <w:t>7</w:t>
            </w:r>
          </w:p>
        </w:tc>
        <w:tc>
          <w:tcPr>
            <w:tcW w:w="992" w:type="dxa"/>
            <w:vAlign w:val="center"/>
          </w:tcPr>
          <w:p w14:paraId="1C44159F" w14:textId="31800348" w:rsidR="005D2B11" w:rsidRPr="0042142B" w:rsidRDefault="005D2B11" w:rsidP="005D2B11">
            <w:pPr>
              <w:widowControl/>
              <w:snapToGrid w:val="0"/>
              <w:spacing w:line="240" w:lineRule="auto"/>
              <w:ind w:firstLineChars="0" w:firstLine="0"/>
              <w:jc w:val="left"/>
              <w:rPr>
                <w:color w:val="000000" w:themeColor="text1"/>
                <w:kern w:val="0"/>
                <w:sz w:val="24"/>
              </w:rPr>
            </w:pPr>
            <w:proofErr w:type="gramStart"/>
            <w:r>
              <w:rPr>
                <w:rFonts w:hint="eastAsia"/>
                <w:color w:val="000000" w:themeColor="text1"/>
                <w:kern w:val="0"/>
                <w:sz w:val="24"/>
              </w:rPr>
              <w:t>野河荡</w:t>
            </w:r>
            <w:proofErr w:type="gramEnd"/>
          </w:p>
        </w:tc>
        <w:tc>
          <w:tcPr>
            <w:tcW w:w="709" w:type="dxa"/>
            <w:vAlign w:val="center"/>
          </w:tcPr>
          <w:p w14:paraId="7AFE234A" w14:textId="200418F7"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029CC65F" w14:textId="0133A4EF"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盛泽</w:t>
            </w:r>
            <w:r>
              <w:rPr>
                <w:color w:val="000000" w:themeColor="text1"/>
                <w:kern w:val="0"/>
                <w:sz w:val="24"/>
              </w:rPr>
              <w:t>4</w:t>
            </w:r>
          </w:p>
        </w:tc>
        <w:tc>
          <w:tcPr>
            <w:tcW w:w="3825" w:type="dxa"/>
            <w:shd w:val="clear" w:color="auto" w:fill="auto"/>
            <w:noWrap/>
            <w:vAlign w:val="center"/>
          </w:tcPr>
          <w:p w14:paraId="5372E0FC" w14:textId="2C184FF4"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Pr>
                <w:rFonts w:hint="eastAsia"/>
                <w:color w:val="000000" w:themeColor="text1"/>
                <w:kern w:val="0"/>
                <w:sz w:val="24"/>
              </w:rPr>
              <w:t>野河荡东岸</w:t>
            </w:r>
            <w:proofErr w:type="gramEnd"/>
          </w:p>
        </w:tc>
        <w:tc>
          <w:tcPr>
            <w:tcW w:w="1215" w:type="dxa"/>
            <w:vMerge/>
            <w:vAlign w:val="center"/>
          </w:tcPr>
          <w:p w14:paraId="792DFF68"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642C8686" w14:textId="77777777" w:rsidTr="007166D2">
        <w:trPr>
          <w:trHeight w:val="363"/>
          <w:jc w:val="center"/>
        </w:trPr>
        <w:tc>
          <w:tcPr>
            <w:tcW w:w="710" w:type="dxa"/>
            <w:shd w:val="clear" w:color="auto" w:fill="auto"/>
            <w:noWrap/>
            <w:vAlign w:val="center"/>
          </w:tcPr>
          <w:p w14:paraId="0FBF39F4" w14:textId="1E7DDEA0"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5</w:t>
            </w:r>
            <w:r>
              <w:rPr>
                <w:color w:val="000000" w:themeColor="text1"/>
                <w:kern w:val="0"/>
                <w:sz w:val="24"/>
              </w:rPr>
              <w:t>8</w:t>
            </w:r>
          </w:p>
        </w:tc>
        <w:tc>
          <w:tcPr>
            <w:tcW w:w="992" w:type="dxa"/>
            <w:vAlign w:val="center"/>
          </w:tcPr>
          <w:p w14:paraId="361EF885" w14:textId="3D9E2ACD" w:rsidR="005D2B11" w:rsidRPr="0042142B" w:rsidRDefault="005D2B11" w:rsidP="005D2B11">
            <w:pPr>
              <w:widowControl/>
              <w:snapToGrid w:val="0"/>
              <w:spacing w:line="240" w:lineRule="auto"/>
              <w:ind w:firstLineChars="0" w:firstLine="0"/>
              <w:jc w:val="left"/>
              <w:rPr>
                <w:color w:val="000000" w:themeColor="text1"/>
                <w:kern w:val="0"/>
                <w:sz w:val="24"/>
              </w:rPr>
            </w:pPr>
            <w:proofErr w:type="gramStart"/>
            <w:r w:rsidRPr="00CF070B">
              <w:rPr>
                <w:rFonts w:hint="eastAsia"/>
                <w:color w:val="000000" w:themeColor="text1"/>
                <w:kern w:val="0"/>
                <w:sz w:val="24"/>
              </w:rPr>
              <w:t>田前荡</w:t>
            </w:r>
            <w:proofErr w:type="gramEnd"/>
          </w:p>
        </w:tc>
        <w:tc>
          <w:tcPr>
            <w:tcW w:w="709" w:type="dxa"/>
            <w:vAlign w:val="center"/>
          </w:tcPr>
          <w:p w14:paraId="5D30C69A" w14:textId="0419BEF5"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333FFC4E" w14:textId="08275686"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盛泽</w:t>
            </w:r>
            <w:r>
              <w:rPr>
                <w:color w:val="000000" w:themeColor="text1"/>
                <w:kern w:val="0"/>
                <w:sz w:val="24"/>
              </w:rPr>
              <w:t>5</w:t>
            </w:r>
          </w:p>
        </w:tc>
        <w:tc>
          <w:tcPr>
            <w:tcW w:w="3825" w:type="dxa"/>
            <w:shd w:val="clear" w:color="auto" w:fill="auto"/>
            <w:noWrap/>
            <w:vAlign w:val="center"/>
          </w:tcPr>
          <w:p w14:paraId="38BF0791" w14:textId="595755FB"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CF070B">
              <w:rPr>
                <w:rFonts w:hint="eastAsia"/>
                <w:color w:val="000000" w:themeColor="text1"/>
                <w:kern w:val="0"/>
                <w:sz w:val="24"/>
              </w:rPr>
              <w:t>田前荡</w:t>
            </w:r>
            <w:proofErr w:type="gramEnd"/>
            <w:r w:rsidRPr="00CF070B">
              <w:rPr>
                <w:rFonts w:hint="eastAsia"/>
                <w:color w:val="000000" w:themeColor="text1"/>
                <w:kern w:val="0"/>
                <w:sz w:val="24"/>
              </w:rPr>
              <w:t>西南岸</w:t>
            </w:r>
          </w:p>
        </w:tc>
        <w:tc>
          <w:tcPr>
            <w:tcW w:w="1215" w:type="dxa"/>
            <w:vMerge/>
            <w:vAlign w:val="center"/>
          </w:tcPr>
          <w:p w14:paraId="1392073E"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22D91FF2" w14:textId="77777777" w:rsidTr="007166D2">
        <w:trPr>
          <w:trHeight w:val="363"/>
          <w:jc w:val="center"/>
        </w:trPr>
        <w:tc>
          <w:tcPr>
            <w:tcW w:w="710" w:type="dxa"/>
            <w:shd w:val="clear" w:color="auto" w:fill="auto"/>
            <w:noWrap/>
            <w:vAlign w:val="center"/>
          </w:tcPr>
          <w:p w14:paraId="1B31BAF1" w14:textId="68A09BB7"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5</w:t>
            </w:r>
            <w:r>
              <w:rPr>
                <w:color w:val="000000" w:themeColor="text1"/>
                <w:kern w:val="0"/>
                <w:sz w:val="24"/>
              </w:rPr>
              <w:t>9</w:t>
            </w:r>
          </w:p>
        </w:tc>
        <w:tc>
          <w:tcPr>
            <w:tcW w:w="992" w:type="dxa"/>
            <w:vAlign w:val="center"/>
          </w:tcPr>
          <w:p w14:paraId="5DDD777B" w14:textId="557927D5" w:rsidR="005D2B11" w:rsidRPr="0042142B" w:rsidRDefault="005D2B11" w:rsidP="005D2B11">
            <w:pPr>
              <w:widowControl/>
              <w:snapToGrid w:val="0"/>
              <w:spacing w:line="240" w:lineRule="auto"/>
              <w:ind w:firstLineChars="0" w:firstLine="0"/>
              <w:jc w:val="left"/>
              <w:rPr>
                <w:color w:val="000000" w:themeColor="text1"/>
                <w:kern w:val="0"/>
                <w:sz w:val="24"/>
              </w:rPr>
            </w:pPr>
            <w:proofErr w:type="gramStart"/>
            <w:r>
              <w:rPr>
                <w:rFonts w:hint="eastAsia"/>
                <w:color w:val="000000" w:themeColor="text1"/>
                <w:kern w:val="0"/>
                <w:sz w:val="24"/>
              </w:rPr>
              <w:t>小牛港</w:t>
            </w:r>
            <w:proofErr w:type="gramEnd"/>
          </w:p>
        </w:tc>
        <w:tc>
          <w:tcPr>
            <w:tcW w:w="709" w:type="dxa"/>
            <w:vAlign w:val="center"/>
          </w:tcPr>
          <w:p w14:paraId="143D91E9" w14:textId="00C90F15" w:rsidR="005D2B11" w:rsidRPr="0042142B" w:rsidRDefault="005D2B11" w:rsidP="005D2B11">
            <w:pPr>
              <w:widowControl/>
              <w:snapToGrid w:val="0"/>
              <w:spacing w:line="240" w:lineRule="auto"/>
              <w:ind w:firstLineChars="0" w:firstLine="0"/>
              <w:jc w:val="left"/>
              <w:rPr>
                <w:color w:val="000000" w:themeColor="text1"/>
                <w:kern w:val="0"/>
                <w:sz w:val="24"/>
              </w:rPr>
            </w:pPr>
            <w:r>
              <w:rPr>
                <w:rFonts w:hint="eastAsia"/>
                <w:color w:val="000000" w:themeColor="text1"/>
                <w:kern w:val="0"/>
                <w:sz w:val="24"/>
              </w:rPr>
              <w:t>河道</w:t>
            </w:r>
          </w:p>
        </w:tc>
        <w:tc>
          <w:tcPr>
            <w:tcW w:w="1134" w:type="dxa"/>
            <w:shd w:val="clear" w:color="auto" w:fill="auto"/>
            <w:noWrap/>
            <w:vAlign w:val="center"/>
          </w:tcPr>
          <w:p w14:paraId="19136486" w14:textId="33F7929E"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盛泽</w:t>
            </w:r>
            <w:r>
              <w:rPr>
                <w:color w:val="000000" w:themeColor="text1"/>
                <w:kern w:val="0"/>
                <w:sz w:val="24"/>
              </w:rPr>
              <w:t>6</w:t>
            </w:r>
          </w:p>
        </w:tc>
        <w:tc>
          <w:tcPr>
            <w:tcW w:w="3825" w:type="dxa"/>
            <w:shd w:val="clear" w:color="auto" w:fill="auto"/>
            <w:noWrap/>
            <w:vAlign w:val="center"/>
          </w:tcPr>
          <w:p w14:paraId="18042A18" w14:textId="46A71412"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Pr>
                <w:rFonts w:hint="eastAsia"/>
                <w:color w:val="000000" w:themeColor="text1"/>
                <w:kern w:val="0"/>
                <w:sz w:val="24"/>
              </w:rPr>
              <w:t>小牛港</w:t>
            </w:r>
            <w:proofErr w:type="gramEnd"/>
            <w:r>
              <w:rPr>
                <w:rFonts w:hint="eastAsia"/>
                <w:color w:val="000000" w:themeColor="text1"/>
                <w:kern w:val="0"/>
                <w:sz w:val="24"/>
              </w:rPr>
              <w:t>附近</w:t>
            </w:r>
          </w:p>
        </w:tc>
        <w:tc>
          <w:tcPr>
            <w:tcW w:w="1215" w:type="dxa"/>
            <w:vMerge/>
            <w:vAlign w:val="center"/>
          </w:tcPr>
          <w:p w14:paraId="72CFA425"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0725A776" w14:textId="77777777" w:rsidTr="007166D2">
        <w:trPr>
          <w:trHeight w:val="363"/>
          <w:jc w:val="center"/>
        </w:trPr>
        <w:tc>
          <w:tcPr>
            <w:tcW w:w="710" w:type="dxa"/>
            <w:shd w:val="clear" w:color="auto" w:fill="auto"/>
            <w:noWrap/>
            <w:vAlign w:val="center"/>
          </w:tcPr>
          <w:p w14:paraId="7EAB4E2B" w14:textId="2C526C10"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6</w:t>
            </w:r>
            <w:r>
              <w:rPr>
                <w:color w:val="000000" w:themeColor="text1"/>
                <w:kern w:val="0"/>
                <w:sz w:val="24"/>
              </w:rPr>
              <w:t>0</w:t>
            </w:r>
          </w:p>
        </w:tc>
        <w:tc>
          <w:tcPr>
            <w:tcW w:w="992" w:type="dxa"/>
            <w:vAlign w:val="center"/>
          </w:tcPr>
          <w:p w14:paraId="0CE2BDDD" w14:textId="08E1D1CB" w:rsidR="005D2B11" w:rsidRPr="0042142B" w:rsidRDefault="005D2B11" w:rsidP="005D2B11">
            <w:pPr>
              <w:widowControl/>
              <w:snapToGrid w:val="0"/>
              <w:spacing w:line="240" w:lineRule="auto"/>
              <w:ind w:firstLineChars="0" w:firstLine="0"/>
              <w:jc w:val="left"/>
              <w:rPr>
                <w:color w:val="000000" w:themeColor="text1"/>
                <w:kern w:val="0"/>
                <w:sz w:val="24"/>
              </w:rPr>
            </w:pPr>
            <w:proofErr w:type="gramStart"/>
            <w:r>
              <w:rPr>
                <w:rFonts w:hint="eastAsia"/>
                <w:color w:val="000000" w:themeColor="text1"/>
                <w:kern w:val="0"/>
                <w:sz w:val="24"/>
              </w:rPr>
              <w:t>南草圩</w:t>
            </w:r>
            <w:proofErr w:type="gramEnd"/>
          </w:p>
        </w:tc>
        <w:tc>
          <w:tcPr>
            <w:tcW w:w="709" w:type="dxa"/>
            <w:vAlign w:val="center"/>
          </w:tcPr>
          <w:p w14:paraId="719A6CAC" w14:textId="537591C7"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4C47F4D3" w14:textId="1164ECC9"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盛泽</w:t>
            </w:r>
            <w:r>
              <w:rPr>
                <w:color w:val="000000" w:themeColor="text1"/>
                <w:kern w:val="0"/>
                <w:sz w:val="24"/>
              </w:rPr>
              <w:t>7</w:t>
            </w:r>
          </w:p>
        </w:tc>
        <w:tc>
          <w:tcPr>
            <w:tcW w:w="3825" w:type="dxa"/>
            <w:shd w:val="clear" w:color="auto" w:fill="auto"/>
            <w:noWrap/>
            <w:vAlign w:val="center"/>
          </w:tcPr>
          <w:p w14:paraId="7F8823AE" w14:textId="65A0606F"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Pr>
                <w:rFonts w:hint="eastAsia"/>
                <w:color w:val="000000" w:themeColor="text1"/>
                <w:kern w:val="0"/>
                <w:sz w:val="24"/>
              </w:rPr>
              <w:t>南草圩附近</w:t>
            </w:r>
            <w:proofErr w:type="gramEnd"/>
          </w:p>
        </w:tc>
        <w:tc>
          <w:tcPr>
            <w:tcW w:w="1215" w:type="dxa"/>
            <w:vMerge/>
            <w:vAlign w:val="center"/>
          </w:tcPr>
          <w:p w14:paraId="24CDD308"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32C701B8" w14:textId="77777777" w:rsidTr="007166D2">
        <w:trPr>
          <w:trHeight w:val="363"/>
          <w:jc w:val="center"/>
        </w:trPr>
        <w:tc>
          <w:tcPr>
            <w:tcW w:w="710" w:type="dxa"/>
            <w:shd w:val="clear" w:color="auto" w:fill="auto"/>
            <w:noWrap/>
            <w:vAlign w:val="center"/>
          </w:tcPr>
          <w:p w14:paraId="55E8879B" w14:textId="610FB24C"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6</w:t>
            </w:r>
            <w:r>
              <w:rPr>
                <w:color w:val="000000" w:themeColor="text1"/>
                <w:kern w:val="0"/>
                <w:sz w:val="24"/>
              </w:rPr>
              <w:t>1</w:t>
            </w:r>
          </w:p>
        </w:tc>
        <w:tc>
          <w:tcPr>
            <w:tcW w:w="992" w:type="dxa"/>
            <w:vAlign w:val="center"/>
          </w:tcPr>
          <w:p w14:paraId="54A71F85" w14:textId="37B8C368" w:rsidR="005D2B11" w:rsidRDefault="005D2B11" w:rsidP="005D2B11">
            <w:pPr>
              <w:widowControl/>
              <w:snapToGrid w:val="0"/>
              <w:spacing w:line="240" w:lineRule="auto"/>
              <w:ind w:firstLineChars="0" w:firstLine="0"/>
              <w:jc w:val="left"/>
              <w:rPr>
                <w:color w:val="000000" w:themeColor="text1"/>
                <w:kern w:val="0"/>
                <w:sz w:val="24"/>
              </w:rPr>
            </w:pPr>
            <w:proofErr w:type="gramStart"/>
            <w:r>
              <w:rPr>
                <w:rFonts w:hint="eastAsia"/>
                <w:color w:val="000000" w:themeColor="text1"/>
                <w:kern w:val="0"/>
                <w:sz w:val="24"/>
              </w:rPr>
              <w:t>蚬子荡</w:t>
            </w:r>
            <w:proofErr w:type="gramEnd"/>
          </w:p>
        </w:tc>
        <w:tc>
          <w:tcPr>
            <w:tcW w:w="709" w:type="dxa"/>
            <w:vAlign w:val="center"/>
          </w:tcPr>
          <w:p w14:paraId="2A7125D5" w14:textId="665ABE3D"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51C5212A" w14:textId="3C2DA471" w:rsidR="005D2B11"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盛泽</w:t>
            </w:r>
            <w:r>
              <w:rPr>
                <w:color w:val="000000" w:themeColor="text1"/>
                <w:kern w:val="0"/>
                <w:sz w:val="24"/>
              </w:rPr>
              <w:t>8</w:t>
            </w:r>
          </w:p>
        </w:tc>
        <w:tc>
          <w:tcPr>
            <w:tcW w:w="3825" w:type="dxa"/>
            <w:shd w:val="clear" w:color="auto" w:fill="auto"/>
            <w:noWrap/>
            <w:vAlign w:val="center"/>
          </w:tcPr>
          <w:p w14:paraId="1296185C" w14:textId="16DDA9BA" w:rsidR="005D2B11" w:rsidRDefault="005D2B11" w:rsidP="005D2B11">
            <w:pPr>
              <w:widowControl/>
              <w:snapToGrid w:val="0"/>
              <w:spacing w:line="240" w:lineRule="auto"/>
              <w:ind w:firstLineChars="0" w:firstLine="0"/>
              <w:jc w:val="center"/>
              <w:rPr>
                <w:color w:val="000000" w:themeColor="text1"/>
                <w:kern w:val="0"/>
                <w:sz w:val="24"/>
              </w:rPr>
            </w:pPr>
            <w:proofErr w:type="gramStart"/>
            <w:r>
              <w:rPr>
                <w:rFonts w:hint="eastAsia"/>
                <w:color w:val="000000" w:themeColor="text1"/>
                <w:kern w:val="0"/>
                <w:sz w:val="24"/>
              </w:rPr>
              <w:t>蚬子荡</w:t>
            </w:r>
            <w:proofErr w:type="gramEnd"/>
            <w:r>
              <w:rPr>
                <w:rFonts w:hint="eastAsia"/>
                <w:color w:val="000000" w:themeColor="text1"/>
                <w:kern w:val="0"/>
                <w:sz w:val="24"/>
              </w:rPr>
              <w:t>东岸</w:t>
            </w:r>
          </w:p>
        </w:tc>
        <w:tc>
          <w:tcPr>
            <w:tcW w:w="1215" w:type="dxa"/>
            <w:vMerge/>
            <w:vAlign w:val="center"/>
          </w:tcPr>
          <w:p w14:paraId="23313B91"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613B7FB9" w14:textId="77777777" w:rsidTr="007166D2">
        <w:trPr>
          <w:trHeight w:val="363"/>
          <w:jc w:val="center"/>
        </w:trPr>
        <w:tc>
          <w:tcPr>
            <w:tcW w:w="710" w:type="dxa"/>
            <w:shd w:val="clear" w:color="auto" w:fill="auto"/>
            <w:noWrap/>
            <w:vAlign w:val="center"/>
          </w:tcPr>
          <w:p w14:paraId="4A960D45" w14:textId="5A0BF0F1"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6</w:t>
            </w:r>
            <w:r>
              <w:rPr>
                <w:color w:val="000000" w:themeColor="text1"/>
                <w:kern w:val="0"/>
                <w:sz w:val="24"/>
              </w:rPr>
              <w:t>2</w:t>
            </w:r>
          </w:p>
        </w:tc>
        <w:tc>
          <w:tcPr>
            <w:tcW w:w="992" w:type="dxa"/>
            <w:vAlign w:val="center"/>
          </w:tcPr>
          <w:p w14:paraId="7987DAC4" w14:textId="51E8CF4C" w:rsidR="005D2B11" w:rsidRPr="0042142B" w:rsidRDefault="005D2B11" w:rsidP="005D2B11">
            <w:pPr>
              <w:widowControl/>
              <w:snapToGrid w:val="0"/>
              <w:spacing w:line="240" w:lineRule="auto"/>
              <w:ind w:firstLineChars="0" w:firstLine="0"/>
              <w:jc w:val="left"/>
              <w:rPr>
                <w:color w:val="000000" w:themeColor="text1"/>
                <w:kern w:val="0"/>
                <w:sz w:val="24"/>
              </w:rPr>
            </w:pPr>
            <w:r>
              <w:rPr>
                <w:rFonts w:hint="eastAsia"/>
                <w:color w:val="000000" w:themeColor="text1"/>
                <w:kern w:val="0"/>
                <w:sz w:val="24"/>
              </w:rPr>
              <w:t>桥北荡</w:t>
            </w:r>
          </w:p>
        </w:tc>
        <w:tc>
          <w:tcPr>
            <w:tcW w:w="709" w:type="dxa"/>
            <w:vAlign w:val="center"/>
          </w:tcPr>
          <w:p w14:paraId="6BE09513" w14:textId="4B15C55E"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21C3EE1E" w14:textId="5B7CADA5"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盛泽</w:t>
            </w:r>
            <w:r>
              <w:rPr>
                <w:color w:val="000000" w:themeColor="text1"/>
                <w:kern w:val="0"/>
                <w:sz w:val="24"/>
              </w:rPr>
              <w:t>9</w:t>
            </w:r>
          </w:p>
        </w:tc>
        <w:tc>
          <w:tcPr>
            <w:tcW w:w="3825" w:type="dxa"/>
            <w:shd w:val="clear" w:color="auto" w:fill="auto"/>
            <w:noWrap/>
            <w:vAlign w:val="center"/>
          </w:tcPr>
          <w:p w14:paraId="7492C43F" w14:textId="13553C8A" w:rsidR="005D2B11" w:rsidRPr="0042142B" w:rsidRDefault="005D2B11"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园明景区附近</w:t>
            </w:r>
          </w:p>
        </w:tc>
        <w:tc>
          <w:tcPr>
            <w:tcW w:w="1215" w:type="dxa"/>
            <w:vMerge/>
            <w:vAlign w:val="center"/>
          </w:tcPr>
          <w:p w14:paraId="3D7F8C70" w14:textId="77777777" w:rsidR="005D2B11" w:rsidRPr="0042142B" w:rsidRDefault="005D2B11" w:rsidP="005D2B11">
            <w:pPr>
              <w:widowControl/>
              <w:snapToGrid w:val="0"/>
              <w:spacing w:line="240" w:lineRule="auto"/>
              <w:ind w:firstLineChars="0" w:firstLine="0"/>
              <w:jc w:val="left"/>
              <w:rPr>
                <w:color w:val="000000" w:themeColor="text1"/>
                <w:kern w:val="0"/>
                <w:sz w:val="24"/>
              </w:rPr>
            </w:pPr>
          </w:p>
        </w:tc>
      </w:tr>
      <w:tr w:rsidR="005D2B11" w:rsidRPr="00323261" w14:paraId="48651C67" w14:textId="77777777" w:rsidTr="007166D2">
        <w:trPr>
          <w:trHeight w:val="363"/>
          <w:jc w:val="center"/>
        </w:trPr>
        <w:tc>
          <w:tcPr>
            <w:tcW w:w="710" w:type="dxa"/>
            <w:shd w:val="clear" w:color="auto" w:fill="auto"/>
            <w:noWrap/>
            <w:vAlign w:val="center"/>
          </w:tcPr>
          <w:p w14:paraId="1A79C4C2" w14:textId="0994551B" w:rsidR="005D2B11" w:rsidRPr="0042142B" w:rsidRDefault="005D2B11" w:rsidP="005D2B11">
            <w:pPr>
              <w:widowControl/>
              <w:snapToGrid w:val="0"/>
              <w:spacing w:line="240" w:lineRule="auto"/>
              <w:ind w:firstLineChars="0" w:firstLine="0"/>
              <w:jc w:val="center"/>
              <w:rPr>
                <w:color w:val="000000" w:themeColor="text1"/>
                <w:kern w:val="0"/>
                <w:sz w:val="24"/>
              </w:rPr>
            </w:pPr>
            <w:r>
              <w:rPr>
                <w:color w:val="000000" w:themeColor="text1"/>
                <w:kern w:val="0"/>
                <w:sz w:val="24"/>
              </w:rPr>
              <w:t>63</w:t>
            </w:r>
          </w:p>
        </w:tc>
        <w:tc>
          <w:tcPr>
            <w:tcW w:w="992" w:type="dxa"/>
            <w:vAlign w:val="center"/>
          </w:tcPr>
          <w:p w14:paraId="4C7E14C7" w14:textId="691F0733" w:rsidR="005D2B11" w:rsidRPr="0042142B" w:rsidRDefault="005D2B11" w:rsidP="005D2B11">
            <w:pPr>
              <w:widowControl/>
              <w:snapToGrid w:val="0"/>
              <w:spacing w:line="240" w:lineRule="auto"/>
              <w:ind w:firstLineChars="0" w:firstLine="0"/>
              <w:jc w:val="left"/>
              <w:rPr>
                <w:color w:val="000000" w:themeColor="text1"/>
                <w:kern w:val="0"/>
                <w:sz w:val="24"/>
              </w:rPr>
            </w:pPr>
            <w:proofErr w:type="gramStart"/>
            <w:r w:rsidRPr="0042142B">
              <w:rPr>
                <w:rFonts w:hint="eastAsia"/>
                <w:color w:val="000000" w:themeColor="text1"/>
                <w:kern w:val="0"/>
                <w:sz w:val="24"/>
              </w:rPr>
              <w:t>青桃线</w:t>
            </w:r>
            <w:proofErr w:type="gramEnd"/>
          </w:p>
        </w:tc>
        <w:tc>
          <w:tcPr>
            <w:tcW w:w="709" w:type="dxa"/>
            <w:vAlign w:val="center"/>
          </w:tcPr>
          <w:p w14:paraId="1BEFE904" w14:textId="57E83280" w:rsidR="005D2B11" w:rsidRPr="0042142B" w:rsidRDefault="005D2B11"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河道</w:t>
            </w:r>
          </w:p>
        </w:tc>
        <w:tc>
          <w:tcPr>
            <w:tcW w:w="1134" w:type="dxa"/>
            <w:shd w:val="clear" w:color="auto" w:fill="auto"/>
            <w:noWrap/>
            <w:vAlign w:val="center"/>
          </w:tcPr>
          <w:p w14:paraId="5DCB064F" w14:textId="0653CCE5"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桃源</w:t>
            </w:r>
            <w:r w:rsidRPr="0042142B">
              <w:rPr>
                <w:color w:val="000000" w:themeColor="text1"/>
                <w:kern w:val="0"/>
                <w:sz w:val="24"/>
              </w:rPr>
              <w:t>1</w:t>
            </w:r>
          </w:p>
        </w:tc>
        <w:tc>
          <w:tcPr>
            <w:tcW w:w="3825" w:type="dxa"/>
            <w:shd w:val="clear" w:color="auto" w:fill="auto"/>
            <w:noWrap/>
            <w:vAlign w:val="center"/>
          </w:tcPr>
          <w:p w14:paraId="50BDE5F5" w14:textId="2AE174DE" w:rsidR="005D2B11" w:rsidRPr="0042142B" w:rsidRDefault="005D2B11" w:rsidP="005D2B11">
            <w:pPr>
              <w:widowControl/>
              <w:snapToGrid w:val="0"/>
              <w:spacing w:line="240" w:lineRule="auto"/>
              <w:ind w:firstLineChars="0" w:firstLine="0"/>
              <w:jc w:val="center"/>
              <w:rPr>
                <w:color w:val="000000" w:themeColor="text1"/>
                <w:kern w:val="0"/>
                <w:sz w:val="24"/>
              </w:rPr>
            </w:pPr>
            <w:proofErr w:type="gramStart"/>
            <w:r w:rsidRPr="0042142B">
              <w:rPr>
                <w:rFonts w:hint="eastAsia"/>
                <w:color w:val="000000" w:themeColor="text1"/>
                <w:kern w:val="0"/>
                <w:sz w:val="24"/>
              </w:rPr>
              <w:t>沈庄漾东岸</w:t>
            </w:r>
            <w:proofErr w:type="gramEnd"/>
            <w:r w:rsidRPr="0042142B">
              <w:rPr>
                <w:rFonts w:hint="eastAsia"/>
                <w:color w:val="000000" w:themeColor="text1"/>
                <w:kern w:val="0"/>
                <w:sz w:val="24"/>
              </w:rPr>
              <w:t>附近，占用岸线</w:t>
            </w:r>
            <w:r w:rsidRPr="0042142B">
              <w:rPr>
                <w:color w:val="000000" w:themeColor="text1"/>
                <w:kern w:val="0"/>
                <w:sz w:val="24"/>
              </w:rPr>
              <w:t>190</w:t>
            </w:r>
            <w:r w:rsidRPr="0042142B">
              <w:rPr>
                <w:rFonts w:hint="eastAsia"/>
                <w:color w:val="000000" w:themeColor="text1"/>
                <w:kern w:val="0"/>
                <w:sz w:val="24"/>
              </w:rPr>
              <w:t>米</w:t>
            </w:r>
          </w:p>
        </w:tc>
        <w:tc>
          <w:tcPr>
            <w:tcW w:w="1215" w:type="dxa"/>
            <w:vAlign w:val="center"/>
          </w:tcPr>
          <w:p w14:paraId="202BB901" w14:textId="3AD60D59" w:rsidR="005D2B11" w:rsidRPr="0042142B" w:rsidRDefault="005D2B11" w:rsidP="005D2B11">
            <w:pPr>
              <w:widowControl/>
              <w:snapToGrid w:val="0"/>
              <w:spacing w:line="240" w:lineRule="auto"/>
              <w:ind w:firstLineChars="0" w:firstLine="0"/>
              <w:jc w:val="center"/>
              <w:rPr>
                <w:color w:val="000000" w:themeColor="text1"/>
                <w:kern w:val="0"/>
                <w:sz w:val="24"/>
              </w:rPr>
            </w:pPr>
            <w:r w:rsidRPr="0042142B">
              <w:rPr>
                <w:rFonts w:hint="eastAsia"/>
                <w:color w:val="000000" w:themeColor="text1"/>
                <w:kern w:val="0"/>
                <w:sz w:val="24"/>
              </w:rPr>
              <w:t>桃源镇</w:t>
            </w:r>
          </w:p>
        </w:tc>
      </w:tr>
      <w:tr w:rsidR="009F73BF" w:rsidRPr="00323261" w14:paraId="12C7753F" w14:textId="77777777" w:rsidTr="007166D2">
        <w:trPr>
          <w:trHeight w:val="363"/>
          <w:jc w:val="center"/>
        </w:trPr>
        <w:tc>
          <w:tcPr>
            <w:tcW w:w="710" w:type="dxa"/>
            <w:shd w:val="clear" w:color="auto" w:fill="auto"/>
            <w:noWrap/>
            <w:vAlign w:val="center"/>
          </w:tcPr>
          <w:p w14:paraId="3155FD60" w14:textId="7E278054" w:rsidR="009F73BF" w:rsidRDefault="009F73BF"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6</w:t>
            </w:r>
            <w:r>
              <w:rPr>
                <w:color w:val="000000" w:themeColor="text1"/>
                <w:kern w:val="0"/>
                <w:sz w:val="24"/>
              </w:rPr>
              <w:t>4</w:t>
            </w:r>
          </w:p>
        </w:tc>
        <w:tc>
          <w:tcPr>
            <w:tcW w:w="992" w:type="dxa"/>
            <w:vAlign w:val="center"/>
          </w:tcPr>
          <w:p w14:paraId="4AE61B73" w14:textId="1CFA5C34" w:rsidR="009F73BF" w:rsidRPr="0042142B" w:rsidRDefault="00A35FCF" w:rsidP="005D2B11">
            <w:pPr>
              <w:widowControl/>
              <w:snapToGrid w:val="0"/>
              <w:spacing w:line="240" w:lineRule="auto"/>
              <w:ind w:firstLineChars="0" w:firstLine="0"/>
              <w:jc w:val="left"/>
              <w:rPr>
                <w:color w:val="000000" w:themeColor="text1"/>
                <w:kern w:val="0"/>
                <w:sz w:val="24"/>
              </w:rPr>
            </w:pPr>
            <w:r w:rsidRPr="00A35FCF">
              <w:rPr>
                <w:rFonts w:hint="eastAsia"/>
                <w:color w:val="000000" w:themeColor="text1"/>
                <w:kern w:val="0"/>
                <w:sz w:val="24"/>
              </w:rPr>
              <w:t>莺脰湖</w:t>
            </w:r>
          </w:p>
        </w:tc>
        <w:tc>
          <w:tcPr>
            <w:tcW w:w="709" w:type="dxa"/>
            <w:vAlign w:val="center"/>
          </w:tcPr>
          <w:p w14:paraId="78B7E0DE" w14:textId="065CD3C7" w:rsidR="009F73BF" w:rsidRPr="0042142B" w:rsidRDefault="00A35FCF" w:rsidP="005D2B11">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湖畔</w:t>
            </w:r>
          </w:p>
        </w:tc>
        <w:tc>
          <w:tcPr>
            <w:tcW w:w="1134" w:type="dxa"/>
            <w:shd w:val="clear" w:color="auto" w:fill="auto"/>
            <w:noWrap/>
            <w:vAlign w:val="center"/>
          </w:tcPr>
          <w:p w14:paraId="413A9989" w14:textId="7319627F" w:rsidR="009F73BF" w:rsidRPr="0042142B" w:rsidRDefault="009F73BF"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平望</w:t>
            </w:r>
            <w:r>
              <w:rPr>
                <w:rFonts w:hint="eastAsia"/>
                <w:color w:val="000000" w:themeColor="text1"/>
                <w:kern w:val="0"/>
                <w:sz w:val="24"/>
              </w:rPr>
              <w:t>1</w:t>
            </w:r>
          </w:p>
        </w:tc>
        <w:tc>
          <w:tcPr>
            <w:tcW w:w="3825" w:type="dxa"/>
            <w:shd w:val="clear" w:color="auto" w:fill="auto"/>
            <w:noWrap/>
            <w:vAlign w:val="center"/>
          </w:tcPr>
          <w:p w14:paraId="00210466" w14:textId="5C8DDDEC" w:rsidR="009F73BF" w:rsidRPr="0042142B" w:rsidRDefault="009F73BF" w:rsidP="005D2B11">
            <w:pPr>
              <w:widowControl/>
              <w:snapToGrid w:val="0"/>
              <w:spacing w:line="240" w:lineRule="auto"/>
              <w:ind w:firstLineChars="0" w:firstLine="0"/>
              <w:jc w:val="center"/>
              <w:rPr>
                <w:color w:val="000000" w:themeColor="text1"/>
                <w:kern w:val="0"/>
                <w:sz w:val="24"/>
              </w:rPr>
            </w:pPr>
            <w:proofErr w:type="gramStart"/>
            <w:r>
              <w:rPr>
                <w:rFonts w:hint="eastAsia"/>
                <w:color w:val="000000" w:themeColor="text1"/>
                <w:kern w:val="0"/>
                <w:sz w:val="24"/>
              </w:rPr>
              <w:t>莺湖景区</w:t>
            </w:r>
            <w:proofErr w:type="gramEnd"/>
            <w:r>
              <w:rPr>
                <w:rFonts w:hint="eastAsia"/>
                <w:color w:val="000000" w:themeColor="text1"/>
                <w:kern w:val="0"/>
                <w:sz w:val="24"/>
              </w:rPr>
              <w:t>附近</w:t>
            </w:r>
          </w:p>
        </w:tc>
        <w:tc>
          <w:tcPr>
            <w:tcW w:w="1215" w:type="dxa"/>
            <w:vMerge w:val="restart"/>
            <w:vAlign w:val="center"/>
          </w:tcPr>
          <w:p w14:paraId="0DB2788D" w14:textId="6F32ACA0" w:rsidR="009F73BF" w:rsidRPr="0042142B" w:rsidRDefault="009F73BF" w:rsidP="005D2B11">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平望镇</w:t>
            </w:r>
          </w:p>
        </w:tc>
      </w:tr>
      <w:tr w:rsidR="00A35FCF" w:rsidRPr="00323261" w14:paraId="642C40FF" w14:textId="77777777" w:rsidTr="007166D2">
        <w:trPr>
          <w:trHeight w:val="363"/>
          <w:jc w:val="center"/>
        </w:trPr>
        <w:tc>
          <w:tcPr>
            <w:tcW w:w="710" w:type="dxa"/>
            <w:shd w:val="clear" w:color="auto" w:fill="auto"/>
            <w:noWrap/>
            <w:vAlign w:val="center"/>
          </w:tcPr>
          <w:p w14:paraId="111DFBE9" w14:textId="75E8066A" w:rsidR="00A35FCF" w:rsidRDefault="00A35FCF" w:rsidP="00A35FCF">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6</w:t>
            </w:r>
            <w:r>
              <w:rPr>
                <w:color w:val="000000" w:themeColor="text1"/>
                <w:kern w:val="0"/>
                <w:sz w:val="24"/>
              </w:rPr>
              <w:t>5</w:t>
            </w:r>
          </w:p>
        </w:tc>
        <w:tc>
          <w:tcPr>
            <w:tcW w:w="992" w:type="dxa"/>
            <w:vAlign w:val="center"/>
          </w:tcPr>
          <w:p w14:paraId="4655DE81" w14:textId="0A379F3B" w:rsidR="00A35FCF" w:rsidRPr="0042142B" w:rsidRDefault="00DB7E38" w:rsidP="00A35FCF">
            <w:pPr>
              <w:widowControl/>
              <w:snapToGrid w:val="0"/>
              <w:spacing w:line="240" w:lineRule="auto"/>
              <w:ind w:firstLineChars="0" w:firstLine="0"/>
              <w:jc w:val="left"/>
              <w:rPr>
                <w:color w:val="000000" w:themeColor="text1"/>
                <w:kern w:val="0"/>
                <w:sz w:val="24"/>
              </w:rPr>
            </w:pPr>
            <w:proofErr w:type="gramStart"/>
            <w:r>
              <w:rPr>
                <w:rFonts w:hint="eastAsia"/>
                <w:color w:val="000000" w:themeColor="text1"/>
                <w:kern w:val="0"/>
                <w:sz w:val="24"/>
              </w:rPr>
              <w:t>九曲港</w:t>
            </w:r>
            <w:proofErr w:type="gramEnd"/>
          </w:p>
        </w:tc>
        <w:tc>
          <w:tcPr>
            <w:tcW w:w="709" w:type="dxa"/>
            <w:vAlign w:val="center"/>
          </w:tcPr>
          <w:p w14:paraId="6745D1EE" w14:textId="2136E72E" w:rsidR="00A35FCF" w:rsidRPr="0042142B" w:rsidRDefault="00DB7E38" w:rsidP="00A35FCF">
            <w:pPr>
              <w:widowControl/>
              <w:snapToGrid w:val="0"/>
              <w:spacing w:line="240" w:lineRule="auto"/>
              <w:ind w:firstLineChars="0" w:firstLine="0"/>
              <w:jc w:val="left"/>
              <w:rPr>
                <w:color w:val="000000" w:themeColor="text1"/>
                <w:kern w:val="0"/>
                <w:sz w:val="24"/>
              </w:rPr>
            </w:pPr>
            <w:r w:rsidRPr="0042142B">
              <w:rPr>
                <w:rFonts w:hint="eastAsia"/>
                <w:color w:val="000000" w:themeColor="text1"/>
                <w:kern w:val="0"/>
                <w:sz w:val="24"/>
              </w:rPr>
              <w:t>河道</w:t>
            </w:r>
          </w:p>
        </w:tc>
        <w:tc>
          <w:tcPr>
            <w:tcW w:w="1134" w:type="dxa"/>
            <w:shd w:val="clear" w:color="auto" w:fill="auto"/>
            <w:noWrap/>
            <w:vAlign w:val="center"/>
          </w:tcPr>
          <w:p w14:paraId="7C9373D8" w14:textId="1ABBF37A" w:rsidR="00A35FCF" w:rsidRPr="0042142B" w:rsidRDefault="00A35FCF" w:rsidP="00A35FCF">
            <w:pPr>
              <w:widowControl/>
              <w:snapToGrid w:val="0"/>
              <w:spacing w:line="240" w:lineRule="auto"/>
              <w:ind w:firstLineChars="0" w:firstLine="0"/>
              <w:jc w:val="center"/>
              <w:rPr>
                <w:color w:val="000000" w:themeColor="text1"/>
                <w:kern w:val="0"/>
                <w:sz w:val="24"/>
              </w:rPr>
            </w:pPr>
            <w:r>
              <w:rPr>
                <w:rFonts w:hint="eastAsia"/>
                <w:color w:val="000000" w:themeColor="text1"/>
                <w:kern w:val="0"/>
                <w:sz w:val="24"/>
              </w:rPr>
              <w:t>平望</w:t>
            </w:r>
            <w:r>
              <w:rPr>
                <w:color w:val="000000" w:themeColor="text1"/>
                <w:kern w:val="0"/>
                <w:sz w:val="24"/>
              </w:rPr>
              <w:t>2</w:t>
            </w:r>
          </w:p>
        </w:tc>
        <w:tc>
          <w:tcPr>
            <w:tcW w:w="3825" w:type="dxa"/>
            <w:shd w:val="clear" w:color="auto" w:fill="auto"/>
            <w:noWrap/>
            <w:vAlign w:val="center"/>
          </w:tcPr>
          <w:p w14:paraId="3FD0243F" w14:textId="4862CC2C" w:rsidR="00A35FCF" w:rsidRPr="0042142B" w:rsidRDefault="00DB7E38" w:rsidP="00A35FCF">
            <w:pPr>
              <w:widowControl/>
              <w:snapToGrid w:val="0"/>
              <w:spacing w:line="240" w:lineRule="auto"/>
              <w:ind w:firstLineChars="0" w:firstLine="0"/>
              <w:jc w:val="center"/>
              <w:rPr>
                <w:color w:val="000000" w:themeColor="text1"/>
                <w:kern w:val="0"/>
                <w:sz w:val="24"/>
              </w:rPr>
            </w:pPr>
            <w:proofErr w:type="gramStart"/>
            <w:r>
              <w:rPr>
                <w:rFonts w:hint="eastAsia"/>
                <w:color w:val="000000" w:themeColor="text1"/>
                <w:kern w:val="0"/>
                <w:sz w:val="24"/>
              </w:rPr>
              <w:t>九曲港</w:t>
            </w:r>
            <w:proofErr w:type="gramEnd"/>
            <w:r w:rsidR="00A35FCF">
              <w:rPr>
                <w:rFonts w:hint="eastAsia"/>
                <w:color w:val="000000" w:themeColor="text1"/>
                <w:kern w:val="0"/>
                <w:sz w:val="24"/>
              </w:rPr>
              <w:t>附近</w:t>
            </w:r>
          </w:p>
        </w:tc>
        <w:tc>
          <w:tcPr>
            <w:tcW w:w="1215" w:type="dxa"/>
            <w:vMerge/>
            <w:vAlign w:val="center"/>
          </w:tcPr>
          <w:p w14:paraId="2F0B6B9D" w14:textId="77777777" w:rsidR="00A35FCF" w:rsidRPr="0042142B" w:rsidRDefault="00A35FCF" w:rsidP="00A35FCF">
            <w:pPr>
              <w:widowControl/>
              <w:snapToGrid w:val="0"/>
              <w:spacing w:line="240" w:lineRule="auto"/>
              <w:ind w:firstLineChars="0" w:firstLine="0"/>
              <w:jc w:val="center"/>
              <w:rPr>
                <w:color w:val="000000" w:themeColor="text1"/>
                <w:kern w:val="0"/>
                <w:sz w:val="24"/>
              </w:rPr>
            </w:pPr>
          </w:p>
        </w:tc>
      </w:tr>
    </w:tbl>
    <w:p w14:paraId="18AC3B03" w14:textId="77777777" w:rsidR="00795AEC" w:rsidRPr="0042142B" w:rsidRDefault="00795AEC" w:rsidP="00106DCA">
      <w:pPr>
        <w:pStyle w:val="A3"/>
        <w:ind w:firstLineChars="200" w:firstLine="602"/>
        <w:rPr>
          <w:rFonts w:ascii="Times New Roman" w:hAnsi="Times New Roman" w:cs="Times New Roman"/>
          <w:color w:val="000000" w:themeColor="text1"/>
        </w:rPr>
      </w:pPr>
      <w:bookmarkStart w:id="639" w:name="_Toc102742155"/>
      <w:bookmarkStart w:id="640" w:name="_Toc102742156"/>
      <w:bookmarkEnd w:id="639"/>
      <w:r w:rsidRPr="0042142B">
        <w:rPr>
          <w:rFonts w:ascii="Times New Roman" w:hAnsi="Times New Roman" w:cs="Times New Roman" w:hint="eastAsia"/>
          <w:color w:val="000000" w:themeColor="text1"/>
        </w:rPr>
        <w:t>规划岸线相应控制建议</w:t>
      </w:r>
      <w:bookmarkEnd w:id="640"/>
    </w:p>
    <w:p w14:paraId="45B11C3A" w14:textId="68BCCBDA" w:rsidR="00286B01" w:rsidRPr="0042142B" w:rsidRDefault="00C80B38">
      <w:pPr>
        <w:ind w:firstLine="560"/>
        <w:rPr>
          <w:rFonts w:cs="Times New Roman"/>
          <w:color w:val="000000" w:themeColor="text1"/>
        </w:rPr>
      </w:pPr>
      <w:r w:rsidRPr="0042142B">
        <w:rPr>
          <w:rFonts w:cs="Times New Roman" w:hint="eastAsia"/>
          <w:color w:val="000000" w:themeColor="text1"/>
        </w:rPr>
        <w:t>在本规划获批后，</w:t>
      </w:r>
      <w:r w:rsidR="00FF19D6" w:rsidRPr="0042142B">
        <w:rPr>
          <w:rFonts w:cs="Times New Roman" w:hint="eastAsia"/>
          <w:color w:val="000000" w:themeColor="text1"/>
        </w:rPr>
        <w:t>区域</w:t>
      </w:r>
      <w:r w:rsidRPr="0042142B">
        <w:rPr>
          <w:rFonts w:cs="Times New Roman" w:hint="eastAsia"/>
          <w:color w:val="000000" w:themeColor="text1"/>
        </w:rPr>
        <w:t>航道沿线港口岸线应按本次规划严格控制，具体控制</w:t>
      </w:r>
      <w:r w:rsidR="00AC02AC" w:rsidRPr="0042142B">
        <w:rPr>
          <w:rFonts w:cs="Times New Roman" w:hint="eastAsia"/>
          <w:color w:val="000000" w:themeColor="text1"/>
        </w:rPr>
        <w:t>建议</w:t>
      </w:r>
      <w:r w:rsidRPr="0042142B">
        <w:rPr>
          <w:rFonts w:cs="Times New Roman" w:hint="eastAsia"/>
          <w:color w:val="000000" w:themeColor="text1"/>
        </w:rPr>
        <w:t>如下：</w:t>
      </w:r>
    </w:p>
    <w:p w14:paraId="48A904F4" w14:textId="77777777" w:rsidR="00FF19D6" w:rsidRPr="0042142B" w:rsidRDefault="00FF19D6" w:rsidP="00FF19D6">
      <w:pPr>
        <w:spacing w:before="120"/>
        <w:ind w:firstLine="560"/>
        <w:rPr>
          <w:color w:val="000000" w:themeColor="text1"/>
          <w:szCs w:val="18"/>
        </w:rPr>
      </w:pPr>
      <w:r w:rsidRPr="0042142B">
        <w:rPr>
          <w:rFonts w:hint="eastAsia"/>
          <w:color w:val="000000" w:themeColor="text1"/>
          <w:szCs w:val="18"/>
        </w:rPr>
        <w:t>（</w:t>
      </w:r>
      <w:r w:rsidRPr="0042142B">
        <w:rPr>
          <w:color w:val="000000" w:themeColor="text1"/>
          <w:szCs w:val="18"/>
        </w:rPr>
        <w:t>1</w:t>
      </w:r>
      <w:r w:rsidRPr="0042142B">
        <w:rPr>
          <w:rFonts w:hint="eastAsia"/>
          <w:color w:val="000000" w:themeColor="text1"/>
          <w:szCs w:val="18"/>
        </w:rPr>
        <w:t>）新建、扩建港口应在规划港口岸线范围内进行新建、扩建，新建、改扩建工程使用岸线的，向有后方产业链延伸的港口项目倾斜，规划的港口岸线原则上不再</w:t>
      </w:r>
      <w:proofErr w:type="gramStart"/>
      <w:r w:rsidRPr="0042142B">
        <w:rPr>
          <w:rFonts w:hint="eastAsia"/>
          <w:color w:val="000000" w:themeColor="text1"/>
          <w:szCs w:val="18"/>
        </w:rPr>
        <w:t>支持仅</w:t>
      </w:r>
      <w:proofErr w:type="gramEnd"/>
      <w:r w:rsidRPr="0042142B">
        <w:rPr>
          <w:rFonts w:hint="eastAsia"/>
          <w:color w:val="000000" w:themeColor="text1"/>
          <w:szCs w:val="18"/>
        </w:rPr>
        <w:t>提供简单装卸功能而不具备后方产业链延伸的码头项目。</w:t>
      </w:r>
    </w:p>
    <w:p w14:paraId="172FE7D9" w14:textId="18FD710D" w:rsidR="00FF19D6" w:rsidRPr="0042142B" w:rsidRDefault="00FF19D6">
      <w:pPr>
        <w:ind w:firstLine="560"/>
        <w:rPr>
          <w:color w:val="000000" w:themeColor="text1"/>
          <w:szCs w:val="18"/>
        </w:rPr>
      </w:pPr>
      <w:r w:rsidRPr="0042142B">
        <w:rPr>
          <w:rFonts w:hint="eastAsia"/>
          <w:color w:val="000000" w:themeColor="text1"/>
          <w:szCs w:val="18"/>
        </w:rPr>
        <w:t>（</w:t>
      </w:r>
      <w:r w:rsidRPr="0042142B">
        <w:rPr>
          <w:color w:val="000000" w:themeColor="text1"/>
          <w:szCs w:val="18"/>
        </w:rPr>
        <w:t>2</w:t>
      </w:r>
      <w:r w:rsidRPr="0042142B">
        <w:rPr>
          <w:rFonts w:hint="eastAsia"/>
          <w:color w:val="000000" w:themeColor="text1"/>
          <w:szCs w:val="18"/>
        </w:rPr>
        <w:t>）在规划港口岸线范围内，其他非港口项目建设不得侵占岸线资源，同时应保证留有足够的后方陆域。非干线航道通航水域后方陆域纵深建议按照不少于</w:t>
      </w:r>
      <w:r w:rsidRPr="0042142B">
        <w:rPr>
          <w:color w:val="000000" w:themeColor="text1"/>
          <w:szCs w:val="18"/>
        </w:rPr>
        <w:t>50</w:t>
      </w:r>
      <w:r w:rsidRPr="0042142B">
        <w:rPr>
          <w:rFonts w:hint="eastAsia"/>
          <w:color w:val="000000" w:themeColor="text1"/>
          <w:szCs w:val="18"/>
        </w:rPr>
        <w:t>米进行控制，并根据岸线后方陆域实际情况弹性调节。</w:t>
      </w:r>
    </w:p>
    <w:p w14:paraId="3909BB76" w14:textId="77777777" w:rsidR="00286B01" w:rsidRPr="0042142B" w:rsidRDefault="00286B01">
      <w:pPr>
        <w:ind w:firstLine="560"/>
        <w:rPr>
          <w:rFonts w:cs="Times New Roman"/>
          <w:color w:val="000000" w:themeColor="text1"/>
        </w:rPr>
        <w:sectPr w:rsidR="00286B01" w:rsidRPr="0042142B">
          <w:headerReference w:type="default" r:id="rId50"/>
          <w:pgSz w:w="11906" w:h="16838"/>
          <w:pgMar w:top="1440" w:right="1800" w:bottom="1440" w:left="1800" w:header="851" w:footer="850" w:gutter="0"/>
          <w:cols w:space="425"/>
          <w:docGrid w:type="lines" w:linePitch="381"/>
        </w:sectPr>
      </w:pPr>
    </w:p>
    <w:p w14:paraId="735095DC" w14:textId="2C0C74EB" w:rsidR="00286B01" w:rsidRPr="0042142B" w:rsidRDefault="00C80B38">
      <w:pPr>
        <w:pStyle w:val="A10"/>
        <w:rPr>
          <w:rFonts w:ascii="Times New Roman" w:hAnsi="Times New Roman" w:cs="Times New Roman"/>
          <w:color w:val="000000" w:themeColor="text1"/>
        </w:rPr>
      </w:pPr>
      <w:bookmarkStart w:id="641" w:name="_Toc73300411"/>
      <w:bookmarkStart w:id="642" w:name="_Toc74925417"/>
      <w:bookmarkStart w:id="643" w:name="_Toc74929778"/>
      <w:bookmarkStart w:id="644" w:name="_Toc73300777"/>
      <w:bookmarkStart w:id="645" w:name="_Toc74925783"/>
      <w:bookmarkStart w:id="646" w:name="_Toc74930144"/>
      <w:bookmarkStart w:id="647" w:name="_Toc101889986"/>
      <w:bookmarkStart w:id="648" w:name="_Toc101889987"/>
      <w:bookmarkStart w:id="649" w:name="_Toc101889988"/>
      <w:bookmarkStart w:id="650" w:name="_Toc101889989"/>
      <w:bookmarkStart w:id="651" w:name="_Toc101889990"/>
      <w:bookmarkStart w:id="652" w:name="_Toc101889991"/>
      <w:bookmarkStart w:id="653" w:name="_Toc101889992"/>
      <w:bookmarkStart w:id="654" w:name="_Toc101889993"/>
      <w:bookmarkStart w:id="655" w:name="_Toc101889994"/>
      <w:bookmarkStart w:id="656" w:name="_Toc101889995"/>
      <w:bookmarkStart w:id="657" w:name="_Toc101889996"/>
      <w:bookmarkStart w:id="658" w:name="_Toc101889997"/>
      <w:bookmarkStart w:id="659" w:name="_Toc101889998"/>
      <w:bookmarkStart w:id="660" w:name="_Toc101889999"/>
      <w:bookmarkStart w:id="661" w:name="_Toc101890000"/>
      <w:bookmarkStart w:id="662" w:name="_Toc101890001"/>
      <w:bookmarkStart w:id="663" w:name="_Toc101890002"/>
      <w:bookmarkStart w:id="664" w:name="_Toc101890003"/>
      <w:bookmarkStart w:id="665" w:name="_Toc101890004"/>
      <w:bookmarkStart w:id="666" w:name="_Toc101890005"/>
      <w:bookmarkStart w:id="667" w:name="_Toc101890006"/>
      <w:bookmarkStart w:id="668" w:name="_Toc101890007"/>
      <w:bookmarkStart w:id="669" w:name="_Toc101890008"/>
      <w:bookmarkStart w:id="670" w:name="_Toc101890009"/>
      <w:bookmarkStart w:id="671" w:name="_Toc101890010"/>
      <w:bookmarkStart w:id="672" w:name="_Toc101890011"/>
      <w:bookmarkStart w:id="673" w:name="_Toc101890012"/>
      <w:bookmarkStart w:id="674" w:name="_Toc101890013"/>
      <w:bookmarkStart w:id="675" w:name="_Toc101890014"/>
      <w:bookmarkStart w:id="676" w:name="_Toc101890015"/>
      <w:bookmarkStart w:id="677" w:name="_Toc101890016"/>
      <w:bookmarkStart w:id="678" w:name="_Toc101890017"/>
      <w:bookmarkStart w:id="679" w:name="_Toc101890018"/>
      <w:bookmarkStart w:id="680" w:name="_Toc101890019"/>
      <w:bookmarkStart w:id="681" w:name="_Toc101890020"/>
      <w:bookmarkStart w:id="682" w:name="_Toc101890021"/>
      <w:bookmarkStart w:id="683" w:name="_Toc101890022"/>
      <w:bookmarkStart w:id="684" w:name="_Toc101890023"/>
      <w:bookmarkStart w:id="685" w:name="_Toc101890024"/>
      <w:bookmarkStart w:id="686" w:name="_Toc101890025"/>
      <w:bookmarkStart w:id="687" w:name="_Toc101890026"/>
      <w:bookmarkStart w:id="688" w:name="_Toc101890027"/>
      <w:bookmarkStart w:id="689" w:name="_Toc101890028"/>
      <w:bookmarkStart w:id="690" w:name="_Toc101890029"/>
      <w:bookmarkStart w:id="691" w:name="_Toc101890030"/>
      <w:bookmarkStart w:id="692" w:name="_Toc101890031"/>
      <w:bookmarkStart w:id="693" w:name="_Toc101890032"/>
      <w:bookmarkStart w:id="694" w:name="_Toc101890033"/>
      <w:bookmarkStart w:id="695" w:name="_Toc101890034"/>
      <w:bookmarkStart w:id="696" w:name="_Toc101890035"/>
      <w:bookmarkStart w:id="697" w:name="_Toc101890036"/>
      <w:bookmarkStart w:id="698" w:name="_Toc101890037"/>
      <w:bookmarkStart w:id="699" w:name="_Toc101890038"/>
      <w:bookmarkStart w:id="700" w:name="_Toc101890039"/>
      <w:bookmarkStart w:id="701" w:name="_Toc101890040"/>
      <w:bookmarkStart w:id="702" w:name="_Toc101890041"/>
      <w:bookmarkStart w:id="703" w:name="_Toc101890042"/>
      <w:bookmarkStart w:id="704" w:name="_Toc101890043"/>
      <w:bookmarkStart w:id="705" w:name="_Toc101890044"/>
      <w:bookmarkStart w:id="706" w:name="_Toc101890045"/>
      <w:bookmarkStart w:id="707" w:name="_Toc101890046"/>
      <w:bookmarkStart w:id="708" w:name="_Toc86150185"/>
      <w:bookmarkStart w:id="709" w:name="_Toc78052868"/>
      <w:bookmarkStart w:id="710" w:name="_Toc78053046"/>
      <w:bookmarkStart w:id="711" w:name="_Toc78056236"/>
      <w:bookmarkStart w:id="712" w:name="_Toc78052869"/>
      <w:bookmarkStart w:id="713" w:name="_Toc78053047"/>
      <w:bookmarkStart w:id="714" w:name="_Toc78056237"/>
      <w:bookmarkStart w:id="715" w:name="_Toc73300786"/>
      <w:bookmarkStart w:id="716" w:name="_Toc74925792"/>
      <w:bookmarkStart w:id="717" w:name="_Toc74930153"/>
      <w:bookmarkStart w:id="718" w:name="_Toc73300787"/>
      <w:bookmarkStart w:id="719" w:name="_Toc74925793"/>
      <w:bookmarkStart w:id="720" w:name="_Toc74930154"/>
      <w:bookmarkStart w:id="721" w:name="_Toc73300788"/>
      <w:bookmarkStart w:id="722" w:name="_Toc74925794"/>
      <w:bookmarkStart w:id="723" w:name="_Toc74930155"/>
      <w:bookmarkStart w:id="724" w:name="_Toc73300789"/>
      <w:bookmarkStart w:id="725" w:name="_Toc74925795"/>
      <w:bookmarkStart w:id="726" w:name="_Toc74930156"/>
      <w:bookmarkStart w:id="727" w:name="_Toc73300790"/>
      <w:bookmarkStart w:id="728" w:name="_Toc74925796"/>
      <w:bookmarkStart w:id="729" w:name="_Toc74930157"/>
      <w:bookmarkStart w:id="730" w:name="_Toc73300791"/>
      <w:bookmarkStart w:id="731" w:name="_Toc74925797"/>
      <w:bookmarkStart w:id="732" w:name="_Toc74930158"/>
      <w:bookmarkStart w:id="733" w:name="_Toc73300792"/>
      <w:bookmarkStart w:id="734" w:name="_Toc74925798"/>
      <w:bookmarkStart w:id="735" w:name="_Toc74930159"/>
      <w:bookmarkStart w:id="736" w:name="_Toc73300793"/>
      <w:bookmarkStart w:id="737" w:name="_Toc74925799"/>
      <w:bookmarkStart w:id="738" w:name="_Toc74930160"/>
      <w:bookmarkStart w:id="739" w:name="_Toc101890127"/>
      <w:bookmarkStart w:id="740" w:name="_Toc101890128"/>
      <w:bookmarkStart w:id="741" w:name="_Toc101890129"/>
      <w:bookmarkStart w:id="742" w:name="_Toc101890130"/>
      <w:bookmarkStart w:id="743" w:name="_Toc101890131"/>
      <w:bookmarkStart w:id="744" w:name="_Toc101890132"/>
      <w:bookmarkStart w:id="745" w:name="_Toc101890133"/>
      <w:bookmarkStart w:id="746" w:name="_Toc101890134"/>
      <w:bookmarkStart w:id="747" w:name="_Toc101890135"/>
      <w:bookmarkStart w:id="748" w:name="_Toc101890136"/>
      <w:bookmarkStart w:id="749" w:name="_Toc101890137"/>
      <w:bookmarkStart w:id="750" w:name="_Toc101890138"/>
      <w:bookmarkStart w:id="751" w:name="_Toc101890139"/>
      <w:bookmarkStart w:id="752" w:name="_Toc73300796"/>
      <w:bookmarkStart w:id="753" w:name="_Toc74925802"/>
      <w:bookmarkStart w:id="754" w:name="_Toc74930163"/>
      <w:bookmarkStart w:id="755" w:name="_Toc101891614"/>
      <w:bookmarkStart w:id="756" w:name="_Toc101891615"/>
      <w:bookmarkStart w:id="757" w:name="_Toc101891616"/>
      <w:bookmarkStart w:id="758" w:name="_Toc101891617"/>
      <w:bookmarkStart w:id="759" w:name="_Toc101891618"/>
      <w:bookmarkStart w:id="760" w:name="_Toc101891634"/>
      <w:bookmarkStart w:id="761" w:name="_Toc101891635"/>
      <w:bookmarkStart w:id="762" w:name="_Toc101891639"/>
      <w:bookmarkStart w:id="763" w:name="_Toc73300799"/>
      <w:bookmarkStart w:id="764" w:name="_Toc74925805"/>
      <w:bookmarkStart w:id="765" w:name="_Toc74930166"/>
      <w:bookmarkStart w:id="766" w:name="_Toc73300800"/>
      <w:bookmarkStart w:id="767" w:name="_Toc74925806"/>
      <w:bookmarkStart w:id="768" w:name="_Toc74930167"/>
      <w:bookmarkStart w:id="769" w:name="_Toc101891663"/>
      <w:bookmarkStart w:id="770" w:name="_Toc101891664"/>
      <w:bookmarkStart w:id="771" w:name="_Toc101891665"/>
      <w:bookmarkStart w:id="772" w:name="_Toc101891666"/>
      <w:bookmarkStart w:id="773" w:name="_Toc73300802"/>
      <w:bookmarkStart w:id="774" w:name="_Toc74925808"/>
      <w:bookmarkStart w:id="775" w:name="_Toc74930169"/>
      <w:bookmarkStart w:id="776" w:name="_Toc101891667"/>
      <w:bookmarkStart w:id="777" w:name="_Toc101891668"/>
      <w:bookmarkStart w:id="778" w:name="_Toc101891669"/>
      <w:bookmarkStart w:id="779" w:name="_Toc101891746"/>
      <w:bookmarkStart w:id="780" w:name="_Toc101891837"/>
      <w:bookmarkStart w:id="781" w:name="_Toc101891942"/>
      <w:bookmarkStart w:id="782" w:name="_Toc101892005"/>
      <w:bookmarkStart w:id="783" w:name="_Toc101892075"/>
      <w:bookmarkStart w:id="784" w:name="_Toc101892145"/>
      <w:bookmarkStart w:id="785" w:name="_Toc101892229"/>
      <w:bookmarkStart w:id="786" w:name="_Toc101892230"/>
      <w:bookmarkStart w:id="787" w:name="_Toc86150205"/>
      <w:bookmarkStart w:id="788" w:name="_Toc101892231"/>
      <w:bookmarkStart w:id="789" w:name="_Toc101892232"/>
      <w:bookmarkStart w:id="790" w:name="_Toc101892233"/>
      <w:bookmarkStart w:id="791" w:name="_Toc101892234"/>
      <w:bookmarkStart w:id="792" w:name="_Toc101892235"/>
      <w:bookmarkStart w:id="793" w:name="_Toc101892236"/>
      <w:bookmarkStart w:id="794" w:name="_Toc101892237"/>
      <w:bookmarkStart w:id="795" w:name="_Toc101892238"/>
      <w:bookmarkStart w:id="796" w:name="_Toc101892239"/>
      <w:bookmarkStart w:id="797" w:name="_Toc101892240"/>
      <w:bookmarkStart w:id="798" w:name="_Toc101892241"/>
      <w:bookmarkStart w:id="799" w:name="_Toc101892242"/>
      <w:bookmarkStart w:id="800" w:name="_Toc101892243"/>
      <w:bookmarkStart w:id="801" w:name="_Toc101892244"/>
      <w:bookmarkStart w:id="802" w:name="_Toc101892245"/>
      <w:bookmarkStart w:id="803" w:name="_Toc101892246"/>
      <w:bookmarkStart w:id="804" w:name="_Toc101892247"/>
      <w:bookmarkStart w:id="805" w:name="_Toc101892248"/>
      <w:bookmarkStart w:id="806" w:name="_Toc101892249"/>
      <w:bookmarkStart w:id="807" w:name="_Toc101892250"/>
      <w:bookmarkStart w:id="808" w:name="_Toc101892251"/>
      <w:bookmarkStart w:id="809" w:name="_Toc101892252"/>
      <w:bookmarkStart w:id="810" w:name="_Toc101892253"/>
      <w:bookmarkStart w:id="811" w:name="_Toc73300808"/>
      <w:bookmarkStart w:id="812" w:name="_Toc74925814"/>
      <w:bookmarkStart w:id="813" w:name="_Toc74930175"/>
      <w:bookmarkStart w:id="814" w:name="_Toc73300809"/>
      <w:bookmarkStart w:id="815" w:name="_Toc74925815"/>
      <w:bookmarkStart w:id="816" w:name="_Toc74930176"/>
      <w:bookmarkStart w:id="817" w:name="_Toc73300810"/>
      <w:bookmarkStart w:id="818" w:name="_Toc74925816"/>
      <w:bookmarkStart w:id="819" w:name="_Toc74930177"/>
      <w:bookmarkStart w:id="820" w:name="_Toc73300811"/>
      <w:bookmarkStart w:id="821" w:name="_Toc74925817"/>
      <w:bookmarkStart w:id="822" w:name="_Toc74930178"/>
      <w:bookmarkStart w:id="823" w:name="_Toc73300812"/>
      <w:bookmarkStart w:id="824" w:name="_Toc74925818"/>
      <w:bookmarkStart w:id="825" w:name="_Toc74930179"/>
      <w:bookmarkStart w:id="826" w:name="_Toc73300813"/>
      <w:bookmarkStart w:id="827" w:name="_Toc74925819"/>
      <w:bookmarkStart w:id="828" w:name="_Toc74930180"/>
      <w:bookmarkStart w:id="829" w:name="_Toc73300814"/>
      <w:bookmarkStart w:id="830" w:name="_Toc74925820"/>
      <w:bookmarkStart w:id="831" w:name="_Toc74930181"/>
      <w:bookmarkStart w:id="832" w:name="_Toc73300815"/>
      <w:bookmarkStart w:id="833" w:name="_Toc74925821"/>
      <w:bookmarkStart w:id="834" w:name="_Toc74930182"/>
      <w:bookmarkStart w:id="835" w:name="_Toc73300816"/>
      <w:bookmarkStart w:id="836" w:name="_Toc74925822"/>
      <w:bookmarkStart w:id="837" w:name="_Toc74930183"/>
      <w:bookmarkStart w:id="838" w:name="_Toc73300817"/>
      <w:bookmarkStart w:id="839" w:name="_Toc74925823"/>
      <w:bookmarkStart w:id="840" w:name="_Toc74930184"/>
      <w:bookmarkStart w:id="841" w:name="_Toc73300818"/>
      <w:bookmarkStart w:id="842" w:name="_Toc74925824"/>
      <w:bookmarkStart w:id="843" w:name="_Toc74930185"/>
      <w:bookmarkStart w:id="844" w:name="_Toc73300819"/>
      <w:bookmarkStart w:id="845" w:name="_Toc74925825"/>
      <w:bookmarkStart w:id="846" w:name="_Toc74930186"/>
      <w:bookmarkStart w:id="847" w:name="_Toc101892254"/>
      <w:bookmarkStart w:id="848" w:name="_Toc101892255"/>
      <w:bookmarkStart w:id="849" w:name="_Toc101892256"/>
      <w:bookmarkStart w:id="850" w:name="_Toc101892281"/>
      <w:bookmarkStart w:id="851" w:name="_Toc101892282"/>
      <w:bookmarkStart w:id="852" w:name="_Toc101892283"/>
      <w:bookmarkStart w:id="853" w:name="_Toc101892284"/>
      <w:bookmarkStart w:id="854" w:name="_Toc101892285"/>
      <w:bookmarkStart w:id="855" w:name="_Toc101892310"/>
      <w:bookmarkStart w:id="856" w:name="_Toc101892311"/>
      <w:bookmarkStart w:id="857" w:name="_Toc86150219"/>
      <w:bookmarkStart w:id="858" w:name="_Toc86150220"/>
      <w:bookmarkStart w:id="859" w:name="_Toc101892312"/>
      <w:bookmarkStart w:id="860" w:name="_Toc101892313"/>
      <w:bookmarkStart w:id="861" w:name="_Toc101892314"/>
      <w:bookmarkStart w:id="862" w:name="_Toc101892315"/>
      <w:bookmarkStart w:id="863" w:name="_Toc101892316"/>
      <w:bookmarkStart w:id="864" w:name="_Toc101892317"/>
      <w:bookmarkStart w:id="865" w:name="_Toc101892318"/>
      <w:bookmarkStart w:id="866" w:name="_Toc101892319"/>
      <w:bookmarkStart w:id="867" w:name="_Toc101892320"/>
      <w:bookmarkStart w:id="868" w:name="_Toc101892321"/>
      <w:bookmarkStart w:id="869" w:name="_Toc101892322"/>
      <w:bookmarkStart w:id="870" w:name="_Toc101892323"/>
      <w:bookmarkStart w:id="871" w:name="_Toc101892324"/>
      <w:bookmarkStart w:id="872" w:name="_Toc101892325"/>
      <w:bookmarkStart w:id="873" w:name="_Toc101892326"/>
      <w:bookmarkStart w:id="874" w:name="_Toc101892327"/>
      <w:bookmarkStart w:id="875" w:name="_Toc101892328"/>
      <w:bookmarkStart w:id="876" w:name="_Toc101892329"/>
      <w:bookmarkStart w:id="877" w:name="_Toc101892330"/>
      <w:bookmarkStart w:id="878" w:name="_Toc101892331"/>
      <w:bookmarkStart w:id="879" w:name="_Toc101892332"/>
      <w:bookmarkStart w:id="880" w:name="_Toc101892333"/>
      <w:bookmarkStart w:id="881" w:name="_Toc101892334"/>
      <w:bookmarkStart w:id="882" w:name="_Toc101892335"/>
      <w:bookmarkStart w:id="883" w:name="_Toc101892336"/>
      <w:bookmarkStart w:id="884" w:name="_Toc101892337"/>
      <w:bookmarkStart w:id="885" w:name="_Toc101892338"/>
      <w:bookmarkStart w:id="886" w:name="_Toc101892339"/>
      <w:bookmarkStart w:id="887" w:name="_Toc101892340"/>
      <w:bookmarkStart w:id="888" w:name="_Toc101892341"/>
      <w:bookmarkStart w:id="889" w:name="_Toc101892342"/>
      <w:bookmarkStart w:id="890" w:name="_Toc101892343"/>
      <w:bookmarkStart w:id="891" w:name="_Toc101892344"/>
      <w:bookmarkStart w:id="892" w:name="_Toc101892345"/>
      <w:bookmarkStart w:id="893" w:name="_Toc101892346"/>
      <w:bookmarkStart w:id="894" w:name="_Toc101892347"/>
      <w:bookmarkStart w:id="895" w:name="_Toc101892348"/>
      <w:bookmarkStart w:id="896" w:name="_Toc101892349"/>
      <w:bookmarkStart w:id="897" w:name="_Toc101892350"/>
      <w:bookmarkStart w:id="898" w:name="_Toc101892351"/>
      <w:bookmarkStart w:id="899" w:name="_Toc101892352"/>
      <w:bookmarkStart w:id="900" w:name="_Toc101892353"/>
      <w:bookmarkStart w:id="901" w:name="_Toc101892354"/>
      <w:bookmarkStart w:id="902" w:name="_Toc101892355"/>
      <w:bookmarkStart w:id="903" w:name="_Toc101892356"/>
      <w:bookmarkStart w:id="904" w:name="_Toc101892357"/>
      <w:bookmarkStart w:id="905" w:name="_Toc101892358"/>
      <w:bookmarkStart w:id="906" w:name="_Toc101892359"/>
      <w:bookmarkStart w:id="907" w:name="_Toc101892360"/>
      <w:bookmarkStart w:id="908" w:name="_Toc101892361"/>
      <w:bookmarkStart w:id="909" w:name="_Toc101892362"/>
      <w:bookmarkStart w:id="910" w:name="_Toc101892363"/>
      <w:bookmarkStart w:id="911" w:name="_Toc101892364"/>
      <w:bookmarkStart w:id="912" w:name="_Toc101892365"/>
      <w:bookmarkStart w:id="913" w:name="_Toc101892366"/>
      <w:bookmarkStart w:id="914" w:name="_Toc101892367"/>
      <w:bookmarkStart w:id="915" w:name="_Toc180226868"/>
      <w:bookmarkStart w:id="916" w:name="_Toc102742157"/>
      <w:bookmarkEnd w:id="56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sidRPr="0042142B">
        <w:rPr>
          <w:rFonts w:ascii="Times New Roman" w:hAnsi="Times New Roman" w:cs="Times New Roman" w:hint="eastAsia"/>
          <w:color w:val="000000" w:themeColor="text1"/>
        </w:rPr>
        <w:t>与相关规划的关系</w:t>
      </w:r>
      <w:bookmarkEnd w:id="915"/>
      <w:bookmarkEnd w:id="916"/>
    </w:p>
    <w:p w14:paraId="714BCD49" w14:textId="77777777" w:rsidR="00286B01" w:rsidRPr="0042142B" w:rsidRDefault="00C80B38" w:rsidP="008B29BD">
      <w:pPr>
        <w:pStyle w:val="A20"/>
        <w:numPr>
          <w:ilvl w:val="0"/>
          <w:numId w:val="37"/>
        </w:numPr>
        <w:rPr>
          <w:rFonts w:ascii="Times New Roman" w:hAnsi="Times New Roman" w:cs="Times New Roman"/>
          <w:color w:val="000000" w:themeColor="text1"/>
        </w:rPr>
      </w:pPr>
      <w:bookmarkStart w:id="917" w:name="_Toc86150237"/>
      <w:bookmarkStart w:id="918" w:name="_Toc102742158"/>
      <w:bookmarkEnd w:id="917"/>
      <w:r w:rsidRPr="0042142B">
        <w:rPr>
          <w:rFonts w:ascii="Times New Roman" w:hAnsi="Times New Roman" w:cs="Times New Roman" w:hint="eastAsia"/>
          <w:color w:val="000000" w:themeColor="text1"/>
        </w:rPr>
        <w:t>与国土空间规划的关系</w:t>
      </w:r>
      <w:bookmarkEnd w:id="918"/>
    </w:p>
    <w:p w14:paraId="5CFEBF79" w14:textId="7990E7FC" w:rsidR="00286B01" w:rsidRPr="0042142B" w:rsidRDefault="00C80B38">
      <w:pPr>
        <w:spacing w:beforeLines="50" w:before="190"/>
        <w:ind w:firstLine="560"/>
        <w:rPr>
          <w:rFonts w:cs="Times New Roman"/>
          <w:color w:val="000000" w:themeColor="text1"/>
        </w:rPr>
      </w:pPr>
      <w:r w:rsidRPr="0042142B">
        <w:rPr>
          <w:rFonts w:cs="Times New Roman"/>
          <w:color w:val="000000" w:themeColor="text1"/>
        </w:rPr>
        <w:t>2019</w:t>
      </w:r>
      <w:r w:rsidRPr="0042142B">
        <w:rPr>
          <w:rFonts w:cs="Times New Roman" w:hint="eastAsia"/>
          <w:color w:val="000000" w:themeColor="text1"/>
        </w:rPr>
        <w:t>年</w:t>
      </w:r>
      <w:r w:rsidRPr="0042142B">
        <w:rPr>
          <w:rFonts w:cs="Times New Roman"/>
          <w:color w:val="000000" w:themeColor="text1"/>
        </w:rPr>
        <w:t>5</w:t>
      </w:r>
      <w:r w:rsidRPr="0042142B">
        <w:rPr>
          <w:rFonts w:cs="Times New Roman" w:hint="eastAsia"/>
          <w:color w:val="000000" w:themeColor="text1"/>
        </w:rPr>
        <w:t>月，中共中央</w:t>
      </w:r>
      <w:r w:rsidRPr="0042142B">
        <w:rPr>
          <w:rFonts w:cs="Times New Roman"/>
          <w:color w:val="000000" w:themeColor="text1"/>
        </w:rPr>
        <w:t xml:space="preserve"> </w:t>
      </w:r>
      <w:r w:rsidRPr="0042142B">
        <w:rPr>
          <w:rFonts w:cs="Times New Roman" w:hint="eastAsia"/>
          <w:color w:val="000000" w:themeColor="text1"/>
        </w:rPr>
        <w:t>国务院印发了《关于建立国土空间规划体系并监督实施的若干意见》（中发〔</w:t>
      </w:r>
      <w:r w:rsidRPr="0042142B">
        <w:rPr>
          <w:rFonts w:cs="Times New Roman"/>
          <w:color w:val="000000" w:themeColor="text1"/>
        </w:rPr>
        <w:t>2019</w:t>
      </w:r>
      <w:r w:rsidRPr="0042142B">
        <w:rPr>
          <w:rFonts w:cs="Times New Roman" w:hint="eastAsia"/>
          <w:color w:val="000000" w:themeColor="text1"/>
        </w:rPr>
        <w:t>〕</w:t>
      </w:r>
      <w:r w:rsidRPr="0042142B">
        <w:rPr>
          <w:rFonts w:cs="Times New Roman"/>
          <w:color w:val="000000" w:themeColor="text1"/>
        </w:rPr>
        <w:t>18</w:t>
      </w:r>
      <w:r w:rsidRPr="0042142B">
        <w:rPr>
          <w:rFonts w:cs="Times New Roman" w:hint="eastAsia"/>
          <w:color w:val="000000" w:themeColor="text1"/>
        </w:rPr>
        <w:t>号），该意见指出，国土空间规划是国家空间发展的指南、可持续发展的空间蓝图，是各类开发保护建设活动的基本依据。建立国土空间规划体系并监督实施，将主体功能区规划、土地利用规划、城乡规划等空间规划融合为统一的国土空间规划，实现“多规合一”。目前，吴江区自然资源和规划局已组织开展了《苏州市国土空间总体规划——吴江分区规划（</w:t>
      </w:r>
      <w:r w:rsidRPr="0042142B">
        <w:rPr>
          <w:rFonts w:cs="Times New Roman"/>
          <w:color w:val="000000" w:themeColor="text1"/>
        </w:rPr>
        <w:t>2020-2035</w:t>
      </w:r>
      <w:r w:rsidRPr="0042142B">
        <w:rPr>
          <w:rFonts w:cs="Times New Roman" w:hint="eastAsia"/>
          <w:color w:val="000000" w:themeColor="text1"/>
        </w:rPr>
        <w:t>）》研究，苏州市吴江区国土空间规划近期实施方案也于近期公示，本次</w:t>
      </w:r>
      <w:r w:rsidR="00B560C4" w:rsidRPr="0042142B">
        <w:rPr>
          <w:rFonts w:cs="Times New Roman" w:hint="eastAsia"/>
          <w:color w:val="000000" w:themeColor="text1"/>
        </w:rPr>
        <w:t>规划</w:t>
      </w:r>
      <w:r w:rsidRPr="0042142B">
        <w:rPr>
          <w:rFonts w:cs="Times New Roman" w:hint="eastAsia"/>
          <w:color w:val="000000" w:themeColor="text1"/>
        </w:rPr>
        <w:t>与国土空间规划是同步的。港口由于具备仓储和物流功能，因此对土地的利用要求较高，本次规划提出的港口</w:t>
      </w:r>
      <w:r w:rsidR="00B560C4" w:rsidRPr="0042142B">
        <w:rPr>
          <w:rFonts w:cs="Times New Roman" w:hint="eastAsia"/>
          <w:color w:val="000000" w:themeColor="text1"/>
        </w:rPr>
        <w:t>岸线</w:t>
      </w:r>
      <w:r w:rsidRPr="0042142B">
        <w:rPr>
          <w:rFonts w:cs="Times New Roman" w:hint="eastAsia"/>
          <w:color w:val="000000" w:themeColor="text1"/>
        </w:rPr>
        <w:t>用地为在尽量不占用基本农田的基础上，最有利于港口发展的方案，建议在国土空间规划的编制中，增加对</w:t>
      </w:r>
      <w:r w:rsidR="00B560C4" w:rsidRPr="0042142B">
        <w:rPr>
          <w:rFonts w:cs="Times New Roman" w:hint="eastAsia"/>
          <w:color w:val="000000" w:themeColor="text1"/>
        </w:rPr>
        <w:t>岸线后方</w:t>
      </w:r>
      <w:r w:rsidRPr="0042142B">
        <w:rPr>
          <w:rFonts w:cs="Times New Roman" w:hint="eastAsia"/>
          <w:color w:val="000000" w:themeColor="text1"/>
        </w:rPr>
        <w:t>用地的论述，以促进内河港健康、持续发展，实现与国土空间规划的融合统一。</w:t>
      </w:r>
    </w:p>
    <w:p w14:paraId="3404611F" w14:textId="77777777" w:rsidR="00286B01" w:rsidRPr="0042142B" w:rsidRDefault="00C80B38" w:rsidP="008B29BD">
      <w:pPr>
        <w:pStyle w:val="A20"/>
        <w:numPr>
          <w:ilvl w:val="0"/>
          <w:numId w:val="37"/>
        </w:numPr>
        <w:rPr>
          <w:rFonts w:ascii="Times New Roman" w:hAnsi="Times New Roman" w:cs="Times New Roman"/>
          <w:color w:val="000000" w:themeColor="text1"/>
        </w:rPr>
      </w:pPr>
      <w:bookmarkStart w:id="919" w:name="_Toc102742159"/>
      <w:r w:rsidRPr="0042142B">
        <w:rPr>
          <w:rFonts w:ascii="Times New Roman" w:hAnsi="Times New Roman" w:cs="Times New Roman" w:hint="eastAsia"/>
          <w:color w:val="000000" w:themeColor="text1"/>
        </w:rPr>
        <w:t>与城市总体规划的关系</w:t>
      </w:r>
      <w:bookmarkEnd w:id="919"/>
    </w:p>
    <w:p w14:paraId="270EA5C6" w14:textId="28013382" w:rsidR="00286B01" w:rsidRPr="0042142B" w:rsidRDefault="00C80B38">
      <w:pPr>
        <w:spacing w:beforeLines="50" w:before="190"/>
        <w:ind w:firstLine="560"/>
        <w:rPr>
          <w:rFonts w:cs="Times New Roman"/>
          <w:color w:val="000000" w:themeColor="text1"/>
        </w:rPr>
      </w:pPr>
      <w:r w:rsidRPr="0042142B">
        <w:rPr>
          <w:rFonts w:cs="Times New Roman" w:hint="eastAsia"/>
          <w:color w:val="000000" w:themeColor="text1"/>
        </w:rPr>
        <w:t>港口是城市发展的重要基础设施，</w:t>
      </w:r>
      <w:r w:rsidR="00B560C4" w:rsidRPr="0042142B">
        <w:rPr>
          <w:rFonts w:cs="Times New Roman" w:hint="eastAsia"/>
          <w:color w:val="000000" w:themeColor="text1"/>
        </w:rPr>
        <w:t>港口岸线是港口发展的先决条件</w:t>
      </w:r>
      <w:r w:rsidRPr="0042142B">
        <w:rPr>
          <w:rFonts w:cs="Times New Roman" w:hint="eastAsia"/>
          <w:color w:val="000000" w:themeColor="text1"/>
        </w:rPr>
        <w:t>，随着城市的发展，土地资源逐步稀缺，也将</w:t>
      </w:r>
      <w:r w:rsidR="00B560C4" w:rsidRPr="0042142B">
        <w:rPr>
          <w:rFonts w:cs="Times New Roman" w:hint="eastAsia"/>
          <w:color w:val="000000" w:themeColor="text1"/>
        </w:rPr>
        <w:t>进一步压缩宝贵港口岸线资源</w:t>
      </w:r>
      <w:r w:rsidRPr="0042142B">
        <w:rPr>
          <w:rFonts w:cs="Times New Roman" w:hint="eastAsia"/>
          <w:color w:val="000000" w:themeColor="text1"/>
        </w:rPr>
        <w:t>。港口</w:t>
      </w:r>
      <w:r w:rsidR="00B560C4" w:rsidRPr="0042142B">
        <w:rPr>
          <w:rFonts w:cs="Times New Roman" w:hint="eastAsia"/>
          <w:color w:val="000000" w:themeColor="text1"/>
        </w:rPr>
        <w:t>岸线</w:t>
      </w:r>
      <w:r w:rsidRPr="0042142B">
        <w:rPr>
          <w:rFonts w:cs="Times New Roman" w:hint="eastAsia"/>
          <w:color w:val="000000" w:themeColor="text1"/>
        </w:rPr>
        <w:t>的功能、规模和布局应与城市规划相协调，以实现港口与城市的和谐发展。本次规划充分考虑了城市总体规划中市域城镇空间布局规划以及城镇规模等级规划，在城市发展轴、重要产业带及重要乡镇节点合理布置了</w:t>
      </w:r>
      <w:r w:rsidR="00B560C4" w:rsidRPr="0042142B">
        <w:rPr>
          <w:rFonts w:cs="Times New Roman" w:hint="eastAsia"/>
          <w:color w:val="000000" w:themeColor="text1"/>
        </w:rPr>
        <w:t>岸线</w:t>
      </w:r>
      <w:r w:rsidRPr="0042142B">
        <w:rPr>
          <w:rFonts w:cs="Times New Roman" w:hint="eastAsia"/>
          <w:color w:val="000000" w:themeColor="text1"/>
        </w:rPr>
        <w:t>，满足其未来发展的需要，</w:t>
      </w:r>
      <w:r w:rsidR="00B560C4" w:rsidRPr="0042142B">
        <w:rPr>
          <w:rFonts w:cs="Times New Roman" w:hint="eastAsia"/>
          <w:color w:val="000000" w:themeColor="text1"/>
        </w:rPr>
        <w:t>拓展了水运服务范围，</w:t>
      </w:r>
      <w:r w:rsidRPr="0042142B">
        <w:rPr>
          <w:rFonts w:cs="Times New Roman" w:hint="eastAsia"/>
          <w:color w:val="000000" w:themeColor="text1"/>
        </w:rPr>
        <w:t>突出了规模化、集约化、专业化发展要求，体现对内河</w:t>
      </w:r>
      <w:r w:rsidR="00B560C4" w:rsidRPr="0042142B">
        <w:rPr>
          <w:rFonts w:cs="Times New Roman" w:hint="eastAsia"/>
          <w:color w:val="000000" w:themeColor="text1"/>
        </w:rPr>
        <w:t>岸线</w:t>
      </w:r>
      <w:r w:rsidRPr="0042142B">
        <w:rPr>
          <w:rFonts w:cs="Times New Roman" w:hint="eastAsia"/>
          <w:color w:val="000000" w:themeColor="text1"/>
        </w:rPr>
        <w:t>资源的长远预留控制。此外，本规划与各市（区）的总体规划也进行了必要的衔接。</w:t>
      </w:r>
      <w:r w:rsidR="00B560C4" w:rsidRPr="0042142B">
        <w:rPr>
          <w:rFonts w:cs="Times New Roman" w:hint="eastAsia"/>
          <w:color w:val="000000" w:themeColor="text1"/>
        </w:rPr>
        <w:t>岸线利用</w:t>
      </w:r>
      <w:r w:rsidRPr="0042142B">
        <w:rPr>
          <w:rFonts w:cs="Times New Roman" w:hint="eastAsia"/>
          <w:color w:val="000000" w:themeColor="text1"/>
        </w:rPr>
        <w:t>规划应与城市总体规划以及相关的区域开发规划相协调，在满足城市、产业发展需要的同时，使</w:t>
      </w:r>
      <w:r w:rsidR="00B560C4" w:rsidRPr="0042142B">
        <w:rPr>
          <w:rFonts w:cs="Times New Roman" w:hint="eastAsia"/>
          <w:color w:val="000000" w:themeColor="text1"/>
        </w:rPr>
        <w:t>岸线后方</w:t>
      </w:r>
      <w:r w:rsidRPr="0042142B">
        <w:rPr>
          <w:rFonts w:cs="Times New Roman" w:hint="eastAsia"/>
          <w:color w:val="000000" w:themeColor="text1"/>
        </w:rPr>
        <w:t>具备足够的发展空间，以实现港口与城镇的和谐发展。</w:t>
      </w:r>
    </w:p>
    <w:p w14:paraId="5CB42BDE" w14:textId="1BE62D7F" w:rsidR="00286B01" w:rsidRPr="0042142B" w:rsidRDefault="00C80B38" w:rsidP="008B29BD">
      <w:pPr>
        <w:pStyle w:val="A20"/>
        <w:numPr>
          <w:ilvl w:val="0"/>
          <w:numId w:val="37"/>
        </w:numPr>
        <w:rPr>
          <w:rFonts w:ascii="Times New Roman" w:hAnsi="Times New Roman" w:cs="Times New Roman"/>
          <w:color w:val="000000" w:themeColor="text1"/>
        </w:rPr>
      </w:pPr>
      <w:bookmarkStart w:id="920" w:name="_Toc101892371"/>
      <w:bookmarkStart w:id="921" w:name="_Toc101892372"/>
      <w:bookmarkStart w:id="922" w:name="_Toc73300861"/>
      <w:bookmarkStart w:id="923" w:name="_Toc74925867"/>
      <w:bookmarkStart w:id="924" w:name="_Toc74930228"/>
      <w:bookmarkStart w:id="925" w:name="_Toc102742160"/>
      <w:bookmarkEnd w:id="920"/>
      <w:bookmarkEnd w:id="921"/>
      <w:bookmarkEnd w:id="922"/>
      <w:bookmarkEnd w:id="923"/>
      <w:bookmarkEnd w:id="924"/>
      <w:r w:rsidRPr="0042142B">
        <w:rPr>
          <w:rFonts w:ascii="Times New Roman" w:hAnsi="Times New Roman" w:cs="Times New Roman" w:hint="eastAsia"/>
          <w:color w:val="000000" w:themeColor="text1"/>
        </w:rPr>
        <w:t>与</w:t>
      </w:r>
      <w:r w:rsidR="00FE48F3" w:rsidRPr="0042142B">
        <w:rPr>
          <w:rFonts w:ascii="Times New Roman" w:hAnsi="Times New Roman" w:cs="Times New Roman" w:hint="eastAsia"/>
          <w:color w:val="000000" w:themeColor="text1"/>
        </w:rPr>
        <w:t>相关</w:t>
      </w:r>
      <w:r w:rsidR="006C0D37" w:rsidRPr="0042142B">
        <w:rPr>
          <w:rFonts w:ascii="Times New Roman" w:hAnsi="Times New Roman" w:cs="Times New Roman" w:hint="eastAsia"/>
          <w:color w:val="000000" w:themeColor="text1"/>
        </w:rPr>
        <w:t>河湖保护</w:t>
      </w:r>
      <w:r w:rsidRPr="0042142B">
        <w:rPr>
          <w:rFonts w:ascii="Times New Roman" w:hAnsi="Times New Roman" w:cs="Times New Roman" w:hint="eastAsia"/>
          <w:color w:val="000000" w:themeColor="text1"/>
        </w:rPr>
        <w:t>规划的关系</w:t>
      </w:r>
      <w:bookmarkEnd w:id="925"/>
    </w:p>
    <w:p w14:paraId="0703DBC3" w14:textId="5FB55E9E" w:rsidR="00286B01" w:rsidRPr="0042142B" w:rsidRDefault="005F73FF">
      <w:pPr>
        <w:ind w:firstLine="560"/>
        <w:rPr>
          <w:rFonts w:cs="Times New Roman"/>
          <w:color w:val="000000" w:themeColor="text1"/>
          <w:kern w:val="0"/>
          <w:szCs w:val="21"/>
        </w:rPr>
      </w:pPr>
      <w:r w:rsidRPr="0042142B">
        <w:rPr>
          <w:rFonts w:cs="Times New Roman" w:hint="eastAsia"/>
          <w:color w:val="000000" w:themeColor="text1"/>
          <w:kern w:val="0"/>
          <w:szCs w:val="21"/>
        </w:rPr>
        <w:t>经与</w:t>
      </w:r>
      <w:r w:rsidR="00C80B38" w:rsidRPr="0042142B">
        <w:rPr>
          <w:rFonts w:cs="Times New Roman" w:hint="eastAsia"/>
          <w:color w:val="000000" w:themeColor="text1"/>
          <w:kern w:val="0"/>
          <w:szCs w:val="21"/>
        </w:rPr>
        <w:t>《</w:t>
      </w:r>
      <w:r w:rsidRPr="0042142B">
        <w:rPr>
          <w:rFonts w:cs="Times New Roman" w:hint="eastAsia"/>
          <w:color w:val="000000" w:themeColor="text1"/>
          <w:kern w:val="0"/>
          <w:szCs w:val="21"/>
        </w:rPr>
        <w:t>江苏省太湖保护规划</w:t>
      </w:r>
      <w:r w:rsidR="00C80B38" w:rsidRPr="0042142B">
        <w:rPr>
          <w:rFonts w:cs="Times New Roman" w:hint="eastAsia"/>
          <w:color w:val="000000" w:themeColor="text1"/>
          <w:kern w:val="0"/>
          <w:szCs w:val="21"/>
        </w:rPr>
        <w:t>》</w:t>
      </w:r>
      <w:r w:rsidRPr="0042142B">
        <w:rPr>
          <w:rFonts w:cs="Times New Roman" w:hint="eastAsia"/>
          <w:color w:val="000000" w:themeColor="text1"/>
          <w:kern w:val="0"/>
          <w:szCs w:val="21"/>
        </w:rPr>
        <w:t>《江苏省太浦河保护规划》《江苏省京杭大运河苏南段保护规划》等相关河湖保护规划核对</w:t>
      </w:r>
      <w:r w:rsidR="00C80B38" w:rsidRPr="0042142B">
        <w:rPr>
          <w:rFonts w:cs="Times New Roman" w:hint="eastAsia"/>
          <w:color w:val="000000" w:themeColor="text1"/>
          <w:kern w:val="0"/>
          <w:szCs w:val="21"/>
        </w:rPr>
        <w:t>，</w:t>
      </w:r>
      <w:r w:rsidR="00B560C4" w:rsidRPr="0042142B">
        <w:rPr>
          <w:rFonts w:cs="Times New Roman" w:hint="eastAsia"/>
          <w:color w:val="000000" w:themeColor="text1"/>
          <w:kern w:val="0"/>
          <w:szCs w:val="21"/>
        </w:rPr>
        <w:t>本次</w:t>
      </w:r>
      <w:r w:rsidRPr="0042142B">
        <w:rPr>
          <w:rFonts w:cs="Times New Roman" w:hint="eastAsia"/>
          <w:color w:val="000000" w:themeColor="text1"/>
          <w:kern w:val="0"/>
          <w:szCs w:val="21"/>
        </w:rPr>
        <w:t>规划</w:t>
      </w:r>
      <w:r w:rsidR="00B560C4" w:rsidRPr="0042142B">
        <w:rPr>
          <w:rFonts w:cs="Times New Roman" w:hint="eastAsia"/>
          <w:color w:val="000000" w:themeColor="text1"/>
          <w:kern w:val="0"/>
          <w:szCs w:val="21"/>
        </w:rPr>
        <w:t>的</w:t>
      </w:r>
      <w:r w:rsidRPr="0042142B">
        <w:rPr>
          <w:rFonts w:cs="Times New Roman" w:hint="eastAsia"/>
          <w:color w:val="000000" w:themeColor="text1"/>
          <w:kern w:val="0"/>
          <w:szCs w:val="21"/>
        </w:rPr>
        <w:t>港口岸线</w:t>
      </w:r>
      <w:r w:rsidR="00F8476E" w:rsidRPr="0042142B">
        <w:rPr>
          <w:rFonts w:cs="Times New Roman" w:hint="eastAsia"/>
          <w:color w:val="000000" w:themeColor="text1"/>
          <w:kern w:val="0"/>
          <w:szCs w:val="21"/>
        </w:rPr>
        <w:t>基本位于控制利用区和开发利用区，少量岸线位于岸线保护区和保留区。</w:t>
      </w:r>
      <w:r w:rsidR="003202BB" w:rsidRPr="0042142B">
        <w:rPr>
          <w:rFonts w:cs="Times New Roman" w:hint="eastAsia"/>
          <w:color w:val="000000" w:themeColor="text1"/>
          <w:kern w:val="0"/>
          <w:szCs w:val="21"/>
        </w:rPr>
        <w:t>岸线保护区和保留区指岸线开发利用可能会对防洪安全、生态环境等产生影响</w:t>
      </w:r>
      <w:r w:rsidR="00C80B38" w:rsidRPr="0042142B">
        <w:rPr>
          <w:rFonts w:cs="Times New Roman" w:hint="eastAsia"/>
          <w:color w:val="000000" w:themeColor="text1"/>
          <w:kern w:val="0"/>
          <w:szCs w:val="21"/>
        </w:rPr>
        <w:t>。</w:t>
      </w:r>
      <w:r w:rsidR="00611724" w:rsidRPr="0042142B">
        <w:rPr>
          <w:rFonts w:cs="Times New Roman" w:hint="eastAsia"/>
          <w:color w:val="000000" w:themeColor="text1"/>
          <w:kern w:val="0"/>
          <w:szCs w:val="21"/>
        </w:rPr>
        <w:t>在后续岸线开发利用过程中，应充分重视水利防洪、供水、生态环境等方面的要求，加强与各个部门的沟通协调，将安全、绿色等理念贯穿码头作业区设计、建设、运营、管理等各个阶段。</w:t>
      </w:r>
    </w:p>
    <w:p w14:paraId="4CFAF056" w14:textId="0C7ABE67" w:rsidR="00286B01" w:rsidRPr="0042142B" w:rsidRDefault="00C80B38" w:rsidP="008B29BD">
      <w:pPr>
        <w:pStyle w:val="A20"/>
        <w:numPr>
          <w:ilvl w:val="0"/>
          <w:numId w:val="37"/>
        </w:numPr>
        <w:rPr>
          <w:rFonts w:ascii="Times New Roman" w:hAnsi="Times New Roman" w:cs="Times New Roman"/>
          <w:color w:val="000000" w:themeColor="text1"/>
        </w:rPr>
      </w:pPr>
      <w:bookmarkStart w:id="926" w:name="_Toc73300863"/>
      <w:bookmarkStart w:id="927" w:name="_Toc74925869"/>
      <w:bookmarkStart w:id="928" w:name="_Toc74930230"/>
      <w:bookmarkStart w:id="929" w:name="_Toc73300864"/>
      <w:bookmarkStart w:id="930" w:name="_Toc74925870"/>
      <w:bookmarkStart w:id="931" w:name="_Toc74930231"/>
      <w:bookmarkStart w:id="932" w:name="_Toc73300865"/>
      <w:bookmarkStart w:id="933" w:name="_Toc74925871"/>
      <w:bookmarkStart w:id="934" w:name="_Toc74930232"/>
      <w:bookmarkStart w:id="935" w:name="_Toc73300866"/>
      <w:bookmarkStart w:id="936" w:name="_Toc74925872"/>
      <w:bookmarkStart w:id="937" w:name="_Toc74930233"/>
      <w:bookmarkStart w:id="938" w:name="_Toc73300867"/>
      <w:bookmarkStart w:id="939" w:name="_Toc74925873"/>
      <w:bookmarkStart w:id="940" w:name="_Toc74930234"/>
      <w:bookmarkStart w:id="941" w:name="_Toc73300868"/>
      <w:bookmarkStart w:id="942" w:name="_Toc74925874"/>
      <w:bookmarkStart w:id="943" w:name="_Toc74930235"/>
      <w:bookmarkStart w:id="944" w:name="_Toc102742161"/>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sidRPr="0042142B">
        <w:rPr>
          <w:rFonts w:ascii="Times New Roman" w:hAnsi="Times New Roman" w:cs="Times New Roman" w:hint="eastAsia"/>
          <w:color w:val="000000" w:themeColor="text1"/>
        </w:rPr>
        <w:t>与生态</w:t>
      </w:r>
      <w:r w:rsidR="00610173" w:rsidRPr="0042142B">
        <w:rPr>
          <w:rFonts w:ascii="Times New Roman" w:hAnsi="Times New Roman" w:cs="Times New Roman" w:hint="eastAsia"/>
          <w:color w:val="000000" w:themeColor="text1"/>
        </w:rPr>
        <w:t>管控区域</w:t>
      </w:r>
      <w:r w:rsidRPr="0042142B">
        <w:rPr>
          <w:rFonts w:ascii="Times New Roman" w:hAnsi="Times New Roman" w:cs="Times New Roman" w:hint="eastAsia"/>
          <w:color w:val="000000" w:themeColor="text1"/>
        </w:rPr>
        <w:t>规划的关系</w:t>
      </w:r>
      <w:bookmarkEnd w:id="944"/>
    </w:p>
    <w:p w14:paraId="51E2E224" w14:textId="758EC162" w:rsidR="00286B01" w:rsidRPr="0042142B" w:rsidRDefault="00732E44" w:rsidP="002C730B">
      <w:pPr>
        <w:ind w:firstLine="560"/>
        <w:rPr>
          <w:rFonts w:cs="Times New Roman"/>
          <w:color w:val="000000" w:themeColor="text1"/>
        </w:rPr>
      </w:pPr>
      <w:r w:rsidRPr="0042142B">
        <w:rPr>
          <w:rFonts w:cs="Times New Roman"/>
          <w:color w:val="000000" w:themeColor="text1"/>
        </w:rPr>
        <w:t>2020</w:t>
      </w:r>
      <w:r w:rsidRPr="0042142B">
        <w:rPr>
          <w:rFonts w:cs="Times New Roman" w:hint="eastAsia"/>
          <w:color w:val="000000" w:themeColor="text1"/>
        </w:rPr>
        <w:t>年</w:t>
      </w:r>
      <w:r w:rsidRPr="0042142B">
        <w:rPr>
          <w:rFonts w:cs="Times New Roman"/>
          <w:color w:val="000000" w:themeColor="text1"/>
        </w:rPr>
        <w:t>1</w:t>
      </w:r>
      <w:r w:rsidRPr="0042142B">
        <w:rPr>
          <w:rFonts w:cs="Times New Roman" w:hint="eastAsia"/>
          <w:color w:val="000000" w:themeColor="text1"/>
        </w:rPr>
        <w:t>月</w:t>
      </w:r>
      <w:r w:rsidRPr="0042142B">
        <w:rPr>
          <w:rFonts w:cs="Times New Roman"/>
          <w:color w:val="000000" w:themeColor="text1"/>
        </w:rPr>
        <w:t>8</w:t>
      </w:r>
      <w:r w:rsidRPr="0042142B">
        <w:rPr>
          <w:rFonts w:cs="Times New Roman" w:hint="eastAsia"/>
          <w:color w:val="000000" w:themeColor="text1"/>
        </w:rPr>
        <w:t>日，省政府印发了《江苏省生态空间管控区域规划》，要求确保“功能不降低、面积不减少、性质不改变”，形成符合江苏实际的生产、生活和生态空间分布格局，确保具有重要生态功能的区域、重要生态系统以及主要物种得到有效保护，提高生态产品供给能力，为全省生态环境保护与建设、自然资源有序开发和产业合理布局提供重要支撑</w:t>
      </w:r>
      <w:r w:rsidR="00C80B38" w:rsidRPr="0042142B">
        <w:rPr>
          <w:rFonts w:cs="Times New Roman" w:hint="eastAsia"/>
          <w:color w:val="000000" w:themeColor="text1"/>
        </w:rPr>
        <w:t>。</w:t>
      </w:r>
    </w:p>
    <w:p w14:paraId="080A6330" w14:textId="41D72741" w:rsidR="00286B01" w:rsidRPr="0042142B" w:rsidRDefault="00C80B38">
      <w:pPr>
        <w:ind w:firstLine="560"/>
        <w:rPr>
          <w:rFonts w:cs="Times New Roman"/>
          <w:color w:val="000000" w:themeColor="text1"/>
        </w:rPr>
      </w:pPr>
      <w:r w:rsidRPr="0042142B">
        <w:rPr>
          <w:rFonts w:cs="Times New Roman" w:hint="eastAsia"/>
          <w:color w:val="000000" w:themeColor="text1"/>
        </w:rPr>
        <w:t>吴江区生态管</w:t>
      </w:r>
      <w:proofErr w:type="gramStart"/>
      <w:r w:rsidRPr="0042142B">
        <w:rPr>
          <w:rFonts w:cs="Times New Roman" w:hint="eastAsia"/>
          <w:color w:val="000000" w:themeColor="text1"/>
        </w:rPr>
        <w:t>控区域</w:t>
      </w:r>
      <w:proofErr w:type="gramEnd"/>
      <w:r w:rsidRPr="0042142B">
        <w:rPr>
          <w:rFonts w:cs="Times New Roman" w:hint="eastAsia"/>
          <w:color w:val="000000" w:themeColor="text1"/>
        </w:rPr>
        <w:t>包括风景名胜区、太湖重要保护区、森林公园、饮用水水源保护区、重要湿地、清水通道维护区、湿地公园、水产种质资源保护区、水源地保护区等</w:t>
      </w:r>
      <w:r w:rsidRPr="0042142B">
        <w:rPr>
          <w:rFonts w:cs="Times New Roman"/>
          <w:color w:val="000000" w:themeColor="text1"/>
        </w:rPr>
        <w:t>9</w:t>
      </w:r>
      <w:r w:rsidRPr="0042142B">
        <w:rPr>
          <w:rFonts w:cs="Times New Roman" w:hint="eastAsia"/>
          <w:color w:val="000000" w:themeColor="text1"/>
        </w:rPr>
        <w:t>个类型</w:t>
      </w:r>
      <w:r w:rsidRPr="0042142B">
        <w:rPr>
          <w:rFonts w:cs="Times New Roman"/>
          <w:color w:val="000000" w:themeColor="text1"/>
        </w:rPr>
        <w:t>27</w:t>
      </w:r>
      <w:r w:rsidRPr="0042142B">
        <w:rPr>
          <w:rFonts w:cs="Times New Roman" w:hint="eastAsia"/>
          <w:color w:val="000000" w:themeColor="text1"/>
        </w:rPr>
        <w:t>个区域，总面积</w:t>
      </w:r>
      <w:r w:rsidRPr="0042142B">
        <w:rPr>
          <w:rFonts w:cs="Times New Roman"/>
          <w:color w:val="000000" w:themeColor="text1"/>
        </w:rPr>
        <w:t>414.04</w:t>
      </w:r>
      <w:r w:rsidRPr="0042142B">
        <w:rPr>
          <w:rFonts w:cs="Times New Roman" w:hint="eastAsia"/>
          <w:color w:val="000000" w:themeColor="text1"/>
        </w:rPr>
        <w:t>平方公里，占国土面积的比例</w:t>
      </w:r>
      <w:r w:rsidRPr="0042142B">
        <w:rPr>
          <w:rFonts w:cs="Times New Roman"/>
          <w:color w:val="000000" w:themeColor="text1"/>
        </w:rPr>
        <w:t>35.2%</w:t>
      </w:r>
      <w:r w:rsidRPr="0042142B">
        <w:rPr>
          <w:rFonts w:cs="Times New Roman" w:hint="eastAsia"/>
          <w:color w:val="000000" w:themeColor="text1"/>
        </w:rPr>
        <w:t>，其中国家级生态保护红</w:t>
      </w:r>
      <w:proofErr w:type="gramStart"/>
      <w:r w:rsidRPr="0042142B">
        <w:rPr>
          <w:rFonts w:cs="Times New Roman" w:hint="eastAsia"/>
          <w:color w:val="000000" w:themeColor="text1"/>
        </w:rPr>
        <w:t>线面积</w:t>
      </w:r>
      <w:proofErr w:type="gramEnd"/>
      <w:r w:rsidRPr="0042142B">
        <w:rPr>
          <w:rFonts w:cs="Times New Roman"/>
          <w:color w:val="000000" w:themeColor="text1"/>
        </w:rPr>
        <w:t>135</w:t>
      </w:r>
      <w:r w:rsidRPr="0042142B">
        <w:rPr>
          <w:rFonts w:cs="Times New Roman" w:hint="eastAsia"/>
          <w:color w:val="000000" w:themeColor="text1"/>
        </w:rPr>
        <w:t>平方公里，占国土面积的比例为</w:t>
      </w:r>
      <w:r w:rsidRPr="0042142B">
        <w:rPr>
          <w:rFonts w:cs="Times New Roman"/>
          <w:color w:val="000000" w:themeColor="text1"/>
        </w:rPr>
        <w:t>11.5%</w:t>
      </w:r>
      <w:r w:rsidRPr="0042142B">
        <w:rPr>
          <w:rFonts w:cs="Times New Roman" w:hint="eastAsia"/>
          <w:color w:val="000000" w:themeColor="text1"/>
        </w:rPr>
        <w:t>，生态空间管</w:t>
      </w:r>
      <w:proofErr w:type="gramStart"/>
      <w:r w:rsidRPr="0042142B">
        <w:rPr>
          <w:rFonts w:cs="Times New Roman" w:hint="eastAsia"/>
          <w:color w:val="000000" w:themeColor="text1"/>
        </w:rPr>
        <w:t>控区域</w:t>
      </w:r>
      <w:proofErr w:type="gramEnd"/>
      <w:r w:rsidRPr="0042142B">
        <w:rPr>
          <w:rFonts w:cs="Times New Roman" w:hint="eastAsia"/>
          <w:color w:val="000000" w:themeColor="text1"/>
        </w:rPr>
        <w:t>面积</w:t>
      </w:r>
      <w:r w:rsidRPr="0042142B">
        <w:rPr>
          <w:rFonts w:cs="Times New Roman"/>
          <w:color w:val="000000" w:themeColor="text1"/>
        </w:rPr>
        <w:t>279.04</w:t>
      </w:r>
      <w:r w:rsidRPr="0042142B">
        <w:rPr>
          <w:rFonts w:cs="Times New Roman" w:hint="eastAsia"/>
          <w:color w:val="000000" w:themeColor="text1"/>
        </w:rPr>
        <w:t>平方公里，占国土面积的比例为</w:t>
      </w:r>
      <w:r w:rsidRPr="0042142B">
        <w:rPr>
          <w:rFonts w:cs="Times New Roman"/>
          <w:color w:val="000000" w:themeColor="text1"/>
        </w:rPr>
        <w:t>23.7%</w:t>
      </w:r>
      <w:r w:rsidRPr="0042142B">
        <w:rPr>
          <w:rFonts w:cs="Times New Roman" w:hint="eastAsia"/>
          <w:color w:val="000000" w:themeColor="text1"/>
        </w:rPr>
        <w:t>。</w:t>
      </w:r>
    </w:p>
    <w:p w14:paraId="42CF25AA" w14:textId="632A3316" w:rsidR="00147454" w:rsidRPr="0042142B" w:rsidRDefault="00C80B38" w:rsidP="0042142B">
      <w:pPr>
        <w:ind w:firstLine="560"/>
        <w:rPr>
          <w:rStyle w:val="18"/>
          <w:rFonts w:eastAsia="宋体" w:cs="Times New Roman"/>
          <w:b w:val="0"/>
          <w:bCs w:val="0"/>
          <w:color w:val="000000" w:themeColor="text1"/>
          <w:spacing w:val="0"/>
        </w:rPr>
        <w:sectPr w:rsidR="00147454" w:rsidRPr="0042142B" w:rsidSect="002C730B">
          <w:headerReference w:type="default" r:id="rId51"/>
          <w:pgSz w:w="11906" w:h="16838"/>
          <w:pgMar w:top="1440" w:right="1800" w:bottom="1440" w:left="1800" w:header="851" w:footer="850" w:gutter="0"/>
          <w:cols w:space="425"/>
          <w:docGrid w:type="lines" w:linePitch="381"/>
        </w:sectPr>
      </w:pPr>
      <w:r w:rsidRPr="0042142B">
        <w:rPr>
          <w:rFonts w:cs="Times New Roman" w:hint="eastAsia"/>
          <w:color w:val="000000" w:themeColor="text1"/>
          <w:kern w:val="0"/>
          <w:szCs w:val="21"/>
        </w:rPr>
        <w:t>本次规划的港口岸线不涉及国家级生态保护红线，</w:t>
      </w:r>
      <w:r w:rsidR="00B560C4" w:rsidRPr="0042142B">
        <w:rPr>
          <w:rFonts w:cs="Times New Roman" w:hint="eastAsia"/>
          <w:color w:val="000000" w:themeColor="text1"/>
          <w:kern w:val="0"/>
          <w:szCs w:val="21"/>
        </w:rPr>
        <w:t>少部分</w:t>
      </w:r>
      <w:r w:rsidR="00453776" w:rsidRPr="0042142B">
        <w:rPr>
          <w:rFonts w:cs="Times New Roman" w:hint="eastAsia"/>
          <w:color w:val="000000" w:themeColor="text1"/>
          <w:kern w:val="0"/>
          <w:szCs w:val="21"/>
        </w:rPr>
        <w:t>岸线</w:t>
      </w:r>
      <w:r w:rsidRPr="0042142B">
        <w:rPr>
          <w:rFonts w:cs="Times New Roman" w:hint="eastAsia"/>
          <w:color w:val="000000" w:themeColor="text1"/>
          <w:kern w:val="0"/>
          <w:szCs w:val="21"/>
        </w:rPr>
        <w:t>涉及了部分清水通道维护区、重要湿地和太湖重要保护区即省级生态空间管控区域。未来相关区域内码头的建设运营应严格执行《江苏省生态空间管控区域规划》的相关要求，必须采取严格的管控措施，污染防治、风险防范、事故应急等必须达到环保部门的要求。</w:t>
      </w:r>
    </w:p>
    <w:p w14:paraId="36EA44F6" w14:textId="1450F8FC" w:rsidR="00286B01" w:rsidRPr="0042142B" w:rsidRDefault="00C80B38">
      <w:pPr>
        <w:pStyle w:val="A10"/>
        <w:rPr>
          <w:rFonts w:ascii="Times New Roman" w:hAnsi="Times New Roman" w:cs="Times New Roman"/>
          <w:color w:val="000000" w:themeColor="text1"/>
        </w:rPr>
      </w:pPr>
      <w:bookmarkStart w:id="945" w:name="_Toc101892375"/>
      <w:bookmarkStart w:id="946" w:name="_Toc180226869"/>
      <w:bookmarkEnd w:id="945"/>
      <w:r w:rsidRPr="0042142B">
        <w:rPr>
          <w:rFonts w:ascii="Times New Roman" w:hAnsi="Times New Roman" w:cs="Times New Roman"/>
          <w:color w:val="000000" w:themeColor="text1"/>
        </w:rPr>
        <w:t xml:space="preserve">  </w:t>
      </w:r>
      <w:bookmarkStart w:id="947" w:name="_Toc102742162"/>
      <w:r w:rsidRPr="0042142B">
        <w:rPr>
          <w:rFonts w:ascii="Times New Roman" w:hAnsi="Times New Roman" w:cs="Times New Roman" w:hint="eastAsia"/>
          <w:color w:val="000000" w:themeColor="text1"/>
        </w:rPr>
        <w:t>问题与建议</w:t>
      </w:r>
      <w:bookmarkEnd w:id="946"/>
      <w:bookmarkEnd w:id="947"/>
    </w:p>
    <w:p w14:paraId="54645421" w14:textId="370EF351" w:rsidR="00286B01" w:rsidRPr="0042142B" w:rsidRDefault="002C5ADB">
      <w:pPr>
        <w:pStyle w:val="afff6"/>
        <w:spacing w:beforeLines="0" w:before="0"/>
        <w:ind w:firstLine="560"/>
        <w:rPr>
          <w:rFonts w:cs="Times New Roman"/>
          <w:color w:val="000000" w:themeColor="text1"/>
        </w:rPr>
      </w:pPr>
      <w:r w:rsidRPr="0042142B">
        <w:rPr>
          <w:rFonts w:cs="Times New Roman" w:hint="eastAsia"/>
          <w:color w:val="000000" w:themeColor="text1"/>
        </w:rPr>
        <w:t>本规划</w:t>
      </w:r>
      <w:r w:rsidR="00C939E0" w:rsidRPr="0042142B">
        <w:rPr>
          <w:rFonts w:cs="Times New Roman" w:hint="eastAsia"/>
          <w:color w:val="000000" w:themeColor="text1"/>
        </w:rPr>
        <w:t>作为今后一个时期内吴江区</w:t>
      </w:r>
      <w:r w:rsidRPr="0042142B">
        <w:rPr>
          <w:rFonts w:cs="Times New Roman" w:hint="eastAsia"/>
          <w:color w:val="000000" w:themeColor="text1"/>
        </w:rPr>
        <w:t>港区</w:t>
      </w:r>
      <w:proofErr w:type="gramStart"/>
      <w:r w:rsidR="00C939E0" w:rsidRPr="0042142B">
        <w:rPr>
          <w:rFonts w:cs="Times New Roman" w:hint="eastAsia"/>
          <w:color w:val="000000" w:themeColor="text1"/>
        </w:rPr>
        <w:t>指导</w:t>
      </w:r>
      <w:r w:rsidRPr="0042142B">
        <w:rPr>
          <w:rFonts w:cs="Times New Roman" w:hint="eastAsia"/>
          <w:color w:val="000000" w:themeColor="text1"/>
        </w:rPr>
        <w:t>非</w:t>
      </w:r>
      <w:proofErr w:type="gramEnd"/>
      <w:r w:rsidRPr="0042142B">
        <w:rPr>
          <w:rFonts w:cs="Times New Roman" w:hint="eastAsia"/>
          <w:color w:val="000000" w:themeColor="text1"/>
        </w:rPr>
        <w:t>干线航道通航水域岸线利用的支撑</w:t>
      </w:r>
      <w:r w:rsidR="00C939E0" w:rsidRPr="0042142B">
        <w:rPr>
          <w:rFonts w:cs="Times New Roman" w:hint="eastAsia"/>
          <w:color w:val="000000" w:themeColor="text1"/>
        </w:rPr>
        <w:t>性文件，应严格按照规划推动内河港口建设和管理。一方面，</w:t>
      </w:r>
      <w:r w:rsidRPr="0042142B">
        <w:rPr>
          <w:rFonts w:cs="Times New Roman" w:hint="eastAsia"/>
          <w:color w:val="000000" w:themeColor="text1"/>
        </w:rPr>
        <w:t>本</w:t>
      </w:r>
      <w:r w:rsidR="00C939E0" w:rsidRPr="0042142B">
        <w:rPr>
          <w:rFonts w:cs="Times New Roman" w:hint="eastAsia"/>
          <w:color w:val="000000" w:themeColor="text1"/>
        </w:rPr>
        <w:t>规划是项目立项前各个子项报告编制的依据和前提，也是</w:t>
      </w:r>
      <w:proofErr w:type="gramStart"/>
      <w:r w:rsidR="00C939E0" w:rsidRPr="0042142B">
        <w:rPr>
          <w:rFonts w:cs="Times New Roman" w:hint="eastAsia"/>
          <w:color w:val="000000" w:themeColor="text1"/>
        </w:rPr>
        <w:t>发改委项目</w:t>
      </w:r>
      <w:proofErr w:type="gramEnd"/>
      <w:r w:rsidR="00C939E0" w:rsidRPr="0042142B">
        <w:rPr>
          <w:rFonts w:cs="Times New Roman" w:hint="eastAsia"/>
          <w:color w:val="000000" w:themeColor="text1"/>
        </w:rPr>
        <w:t>核准备案的依据；另一方面，</w:t>
      </w:r>
      <w:r w:rsidRPr="0042142B">
        <w:rPr>
          <w:rFonts w:cs="Times New Roman" w:hint="eastAsia"/>
          <w:color w:val="000000" w:themeColor="text1"/>
        </w:rPr>
        <w:t>本</w:t>
      </w:r>
      <w:r w:rsidR="00C939E0" w:rsidRPr="0042142B">
        <w:rPr>
          <w:rFonts w:cs="Times New Roman" w:hint="eastAsia"/>
          <w:color w:val="000000" w:themeColor="text1"/>
        </w:rPr>
        <w:t>规划是港口部门审批港口岸线的依据</w:t>
      </w:r>
      <w:r w:rsidR="00C80B38" w:rsidRPr="0042142B">
        <w:rPr>
          <w:rFonts w:cs="Times New Roman" w:hint="eastAsia"/>
          <w:color w:val="000000" w:themeColor="text1"/>
        </w:rPr>
        <w:t>。</w:t>
      </w:r>
    </w:p>
    <w:p w14:paraId="27FC49C3" w14:textId="77777777" w:rsidR="00286B01" w:rsidRPr="0042142B" w:rsidRDefault="00C80B38" w:rsidP="008B29BD">
      <w:pPr>
        <w:pStyle w:val="A20"/>
        <w:numPr>
          <w:ilvl w:val="0"/>
          <w:numId w:val="39"/>
        </w:numPr>
        <w:rPr>
          <w:rFonts w:ascii="Times New Roman" w:hAnsi="Times New Roman" w:cs="Times New Roman"/>
          <w:b w:val="0"/>
          <w:bCs w:val="0"/>
          <w:color w:val="000000" w:themeColor="text1"/>
        </w:rPr>
      </w:pPr>
      <w:bookmarkStart w:id="948" w:name="_Toc45708521"/>
      <w:bookmarkStart w:id="949" w:name="_Toc102742163"/>
      <w:r w:rsidRPr="0042142B">
        <w:rPr>
          <w:rFonts w:ascii="Times New Roman" w:hAnsi="Times New Roman" w:cs="Times New Roman" w:hint="eastAsia"/>
          <w:color w:val="000000" w:themeColor="text1"/>
        </w:rPr>
        <w:t>保障措施</w:t>
      </w:r>
      <w:bookmarkEnd w:id="948"/>
      <w:bookmarkEnd w:id="949"/>
    </w:p>
    <w:p w14:paraId="14A6742A" w14:textId="77777777" w:rsidR="00286B01" w:rsidRPr="0042142B" w:rsidRDefault="00C80B38">
      <w:pPr>
        <w:ind w:firstLine="562"/>
        <w:rPr>
          <w:rFonts w:cs="Times New Roman"/>
          <w:color w:val="000000" w:themeColor="text1"/>
          <w:szCs w:val="21"/>
        </w:rPr>
      </w:pPr>
      <w:r w:rsidRPr="0042142B">
        <w:rPr>
          <w:rFonts w:cs="Times New Roman"/>
          <w:b/>
          <w:color w:val="000000" w:themeColor="text1"/>
          <w:szCs w:val="21"/>
        </w:rPr>
        <w:t>1</w:t>
      </w:r>
      <w:r w:rsidRPr="0042142B">
        <w:rPr>
          <w:rFonts w:cs="Times New Roman" w:hint="eastAsia"/>
          <w:b/>
          <w:color w:val="000000" w:themeColor="text1"/>
          <w:szCs w:val="21"/>
        </w:rPr>
        <w:t>、继续开展码头整治工作，推动码头岸线使用合法合</w:t>
      </w:r>
      <w:proofErr w:type="gramStart"/>
      <w:r w:rsidRPr="0042142B">
        <w:rPr>
          <w:rFonts w:cs="Times New Roman" w:hint="eastAsia"/>
          <w:b/>
          <w:color w:val="000000" w:themeColor="text1"/>
          <w:szCs w:val="21"/>
        </w:rPr>
        <w:t>规</w:t>
      </w:r>
      <w:proofErr w:type="gramEnd"/>
    </w:p>
    <w:p w14:paraId="50C33D2F" w14:textId="6597E9C1" w:rsidR="00286B01" w:rsidRPr="0042142B" w:rsidRDefault="00C80B38">
      <w:pPr>
        <w:ind w:firstLine="560"/>
        <w:rPr>
          <w:rFonts w:cs="Times New Roman"/>
          <w:color w:val="000000" w:themeColor="text1"/>
          <w:szCs w:val="21"/>
        </w:rPr>
      </w:pPr>
      <w:r w:rsidRPr="0042142B">
        <w:rPr>
          <w:rFonts w:cs="Times New Roman" w:hint="eastAsia"/>
          <w:color w:val="000000" w:themeColor="text1"/>
          <w:szCs w:val="21"/>
        </w:rPr>
        <w:t>建议进一步加强港口资源整合，强化对社会小码头建设发展的引导。应严格按岸线规划进行控制，坚持合理有序地开发岸线资源。对于和城市总体规划、生态红线区域保护规划、土地利用规划、产业布局规划、水利防洪规划等矛盾较突出的现有零散码头，应逐步予以整合。持续推进和巩固完善绿化与环境整治工作，完善大气扬尘治理设施，建立健全水污染防治体系和垃圾油污回收转运处置体系。</w:t>
      </w:r>
    </w:p>
    <w:p w14:paraId="6D0F0A50" w14:textId="77777777" w:rsidR="00286B01" w:rsidRPr="0042142B" w:rsidRDefault="00C80B38">
      <w:pPr>
        <w:ind w:firstLine="562"/>
        <w:rPr>
          <w:rFonts w:cs="Times New Roman"/>
          <w:b/>
          <w:color w:val="000000" w:themeColor="text1"/>
          <w:szCs w:val="21"/>
        </w:rPr>
      </w:pPr>
      <w:r w:rsidRPr="0042142B">
        <w:rPr>
          <w:rFonts w:cs="Times New Roman"/>
          <w:b/>
          <w:color w:val="000000" w:themeColor="text1"/>
          <w:szCs w:val="21"/>
        </w:rPr>
        <w:t>2</w:t>
      </w:r>
      <w:r w:rsidRPr="0042142B">
        <w:rPr>
          <w:rFonts w:cs="Times New Roman" w:hint="eastAsia"/>
          <w:b/>
          <w:color w:val="000000" w:themeColor="text1"/>
          <w:szCs w:val="21"/>
        </w:rPr>
        <w:t>、严格控制有序开发，防止对岸线陆域宝贵资源的不合理占用</w:t>
      </w:r>
    </w:p>
    <w:p w14:paraId="215B9028" w14:textId="77777777" w:rsidR="005B3890" w:rsidRPr="0042142B" w:rsidRDefault="005B3890" w:rsidP="005B3890">
      <w:pPr>
        <w:ind w:firstLine="562"/>
        <w:rPr>
          <w:color w:val="000000" w:themeColor="text1"/>
        </w:rPr>
      </w:pPr>
      <w:r w:rsidRPr="0042142B">
        <w:rPr>
          <w:rFonts w:hint="eastAsia"/>
          <w:b/>
          <w:color w:val="000000" w:themeColor="text1"/>
        </w:rPr>
        <w:t>企业货主码头：</w:t>
      </w:r>
      <w:r w:rsidRPr="0042142B">
        <w:rPr>
          <w:rFonts w:hint="eastAsia"/>
          <w:color w:val="000000" w:themeColor="text1"/>
        </w:rPr>
        <w:t>货主码头只为本企业的生产提供服务，不具备社会服务功能，港口的发展完全取决于企业自身的要求。现有的企业货主码头应符合港口相关设计规范，不占用航道，满足船舶安全行驶，满足环保、水利等其他行业要求，在此前提下可保留现状；不符合上述要求的现有码头，建议逐步实施实施拆除或改建优化提升。对于未来企业需要沿河建设码头的，应在规划的港口岸线内进行建设，依法申请岸线使用权，同时满足通航、海事、水利、环保等各方面的要求。</w:t>
      </w:r>
    </w:p>
    <w:p w14:paraId="50B6187C" w14:textId="77777777" w:rsidR="005B3890" w:rsidRPr="0042142B" w:rsidRDefault="005B3890" w:rsidP="005B3890">
      <w:pPr>
        <w:ind w:firstLine="562"/>
        <w:rPr>
          <w:color w:val="000000" w:themeColor="text1"/>
        </w:rPr>
      </w:pPr>
      <w:r w:rsidRPr="0042142B">
        <w:rPr>
          <w:rFonts w:hint="eastAsia"/>
          <w:b/>
          <w:color w:val="000000" w:themeColor="text1"/>
        </w:rPr>
        <w:t>社会公用港口：</w:t>
      </w:r>
      <w:r w:rsidRPr="0042142B">
        <w:rPr>
          <w:rFonts w:hint="eastAsia"/>
          <w:color w:val="000000" w:themeColor="text1"/>
        </w:rPr>
        <w:t>现有码头若符合岸线利用规划要求，并且在内河港口布局规划范围内，可以按照分期实施要求，通过改建或扩建、优化整合提升，最终形成规划期内的港口规模。对于不符合岸线利用规划要求或不在内河港口布局规划范围内的现有码头，建议结合城市建设、环境整治等，按照适度集约化、规模化的原则，逐步整合至附近规划的公用作业区内。一些重要的或者规模较大的码头，在满足相关法律法规、标准规范的前提下可以视具体情况，暂缓整合。</w:t>
      </w:r>
    </w:p>
    <w:p w14:paraId="750BA1E2" w14:textId="49DE60BE" w:rsidR="00286B01" w:rsidRPr="0042142B" w:rsidRDefault="005B3890" w:rsidP="005B3890">
      <w:pPr>
        <w:ind w:firstLine="562"/>
        <w:rPr>
          <w:rFonts w:cs="Times New Roman"/>
          <w:color w:val="000000" w:themeColor="text1"/>
          <w:szCs w:val="21"/>
        </w:rPr>
      </w:pPr>
      <w:r w:rsidRPr="0042142B">
        <w:rPr>
          <w:rFonts w:hint="eastAsia"/>
          <w:b/>
          <w:color w:val="000000" w:themeColor="text1"/>
        </w:rPr>
        <w:t>现状码头：</w:t>
      </w:r>
      <w:r w:rsidRPr="0042142B">
        <w:rPr>
          <w:rFonts w:hint="eastAsia"/>
          <w:color w:val="000000" w:themeColor="text1"/>
        </w:rPr>
        <w:t>现状码头的处理原则上是朝着规划的规模化作业区进行转移，对于码头名录中且</w:t>
      </w:r>
      <w:proofErr w:type="gramStart"/>
      <w:r w:rsidRPr="0042142B">
        <w:rPr>
          <w:rFonts w:hint="eastAsia"/>
          <w:color w:val="000000" w:themeColor="text1"/>
        </w:rPr>
        <w:t>位于低</w:t>
      </w:r>
      <w:proofErr w:type="gramEnd"/>
      <w:r w:rsidRPr="0042142B">
        <w:rPr>
          <w:rFonts w:hint="eastAsia"/>
          <w:color w:val="000000" w:themeColor="text1"/>
        </w:rPr>
        <w:t>等级航道上的码头，在满足法律法规和相关标准规范的前提下，在规划期内视作规划码头进行管理，但在原则上不再新扩建；对于低等级航道上的码头，要根据到港船型预测结果，做好桥梁防碰撞措施，航道维护疏浚满足要求，达到安全通航标准方可进行营运；对单纯提供装卸作业、</w:t>
      </w:r>
      <w:proofErr w:type="gramStart"/>
      <w:r w:rsidRPr="0042142B">
        <w:rPr>
          <w:rFonts w:hint="eastAsia"/>
          <w:color w:val="000000" w:themeColor="text1"/>
        </w:rPr>
        <w:t>后方没有</w:t>
      </w:r>
      <w:proofErr w:type="gramEnd"/>
      <w:r w:rsidRPr="0042142B">
        <w:rPr>
          <w:rFonts w:hint="eastAsia"/>
          <w:color w:val="000000" w:themeColor="text1"/>
        </w:rPr>
        <w:t>产业延伸的散杂货码头优先实施整合。</w:t>
      </w:r>
    </w:p>
    <w:p w14:paraId="5A4E60FF" w14:textId="77777777" w:rsidR="00286B01" w:rsidRPr="0042142B" w:rsidRDefault="00C80B38">
      <w:pPr>
        <w:ind w:firstLine="562"/>
        <w:rPr>
          <w:rFonts w:cs="Times New Roman"/>
          <w:b/>
          <w:color w:val="000000" w:themeColor="text1"/>
          <w:szCs w:val="21"/>
        </w:rPr>
      </w:pPr>
      <w:r w:rsidRPr="0042142B">
        <w:rPr>
          <w:rFonts w:cs="Times New Roman"/>
          <w:b/>
          <w:color w:val="000000" w:themeColor="text1"/>
          <w:szCs w:val="21"/>
        </w:rPr>
        <w:t>3</w:t>
      </w:r>
      <w:r w:rsidRPr="0042142B">
        <w:rPr>
          <w:rFonts w:cs="Times New Roman" w:hint="eastAsia"/>
          <w:b/>
          <w:color w:val="000000" w:themeColor="text1"/>
          <w:szCs w:val="21"/>
        </w:rPr>
        <w:t>、引导港口与航道实施共建，提高内河航运的整体效益</w:t>
      </w:r>
    </w:p>
    <w:p w14:paraId="0BEC0742" w14:textId="77777777" w:rsidR="00286B01" w:rsidRPr="0042142B" w:rsidRDefault="00C80B38">
      <w:pPr>
        <w:ind w:firstLine="560"/>
        <w:rPr>
          <w:rFonts w:cs="Times New Roman"/>
          <w:color w:val="000000" w:themeColor="text1"/>
          <w:szCs w:val="21"/>
        </w:rPr>
      </w:pPr>
      <w:r w:rsidRPr="0042142B">
        <w:rPr>
          <w:rFonts w:cs="Times New Roman" w:hint="eastAsia"/>
          <w:color w:val="000000" w:themeColor="text1"/>
          <w:szCs w:val="21"/>
        </w:rPr>
        <w:t>港口与航道的关系密切，航道发展是港口发展的基础前提条件，港口则是联系后方腹地和航道运输的枢纽，是航道“为我所用”的关键设施。随着吴江区航道网的规划建设，港口的优势将逐步发挥。为避免港口重复建设和低水平发展，应支持引导港口建设与重点航道同步规划、同步设计、同步实施、同步发挥效益，以更好地节约水运建设资金，充分发挥内河航运的整体效益。</w:t>
      </w:r>
    </w:p>
    <w:p w14:paraId="78DF22AD" w14:textId="77777777" w:rsidR="00286B01" w:rsidRPr="0042142B" w:rsidRDefault="00C80B38">
      <w:pPr>
        <w:ind w:firstLine="562"/>
        <w:rPr>
          <w:rFonts w:cs="Times New Roman"/>
          <w:b/>
          <w:color w:val="000000" w:themeColor="text1"/>
          <w:szCs w:val="21"/>
        </w:rPr>
      </w:pPr>
      <w:r w:rsidRPr="0042142B">
        <w:rPr>
          <w:rFonts w:cs="Times New Roman"/>
          <w:b/>
          <w:color w:val="000000" w:themeColor="text1"/>
          <w:szCs w:val="21"/>
        </w:rPr>
        <w:t>4</w:t>
      </w:r>
      <w:r w:rsidRPr="0042142B">
        <w:rPr>
          <w:rFonts w:cs="Times New Roman" w:hint="eastAsia"/>
          <w:b/>
          <w:color w:val="000000" w:themeColor="text1"/>
          <w:szCs w:val="21"/>
        </w:rPr>
        <w:t>、实施优惠政策，拓宽融资渠道，为港口规模化发展提供充分的资金保障</w:t>
      </w:r>
    </w:p>
    <w:p w14:paraId="23422D6D" w14:textId="7ADD1FE2" w:rsidR="00286B01" w:rsidRPr="0042142B" w:rsidRDefault="00C80B38">
      <w:pPr>
        <w:ind w:firstLine="560"/>
        <w:rPr>
          <w:rFonts w:cs="Times New Roman"/>
          <w:color w:val="000000" w:themeColor="text1"/>
          <w:szCs w:val="21"/>
        </w:rPr>
      </w:pPr>
      <w:r w:rsidRPr="0042142B">
        <w:rPr>
          <w:rFonts w:cs="Times New Roman" w:hint="eastAsia"/>
          <w:color w:val="000000" w:themeColor="text1"/>
          <w:szCs w:val="21"/>
        </w:rPr>
        <w:t>港口建设投资大、周期长，按照现行的价格体系，港口企业财务效益较差，其效益主要体现在对各行业的服务、促进国民经济和对外贸易的发展、促进资源开发等方面。政府对于影响国民经济、社会发展的重要港口应给予重点投入，应积极争取省市及地方的支持，给予适当的补助或提供建设资金使用的优惠政策。在港口的建设中应向发达国家学习“地主港模式”，通过直接出售、转让或租赁港口经营权，使港口服务或港口经营等实现私有化的融资和管理</w:t>
      </w:r>
      <w:r w:rsidR="006601EF" w:rsidRPr="0042142B">
        <w:rPr>
          <w:rFonts w:cs="Times New Roman" w:hint="eastAsia"/>
          <w:color w:val="000000" w:themeColor="text1"/>
          <w:szCs w:val="21"/>
        </w:rPr>
        <w:t>，</w:t>
      </w:r>
      <w:r w:rsidRPr="0042142B">
        <w:rPr>
          <w:rFonts w:cs="Times New Roman" w:hint="eastAsia"/>
          <w:color w:val="000000" w:themeColor="text1"/>
          <w:szCs w:val="21"/>
        </w:rPr>
        <w:t>同时应大力发展股份制，探索推进政府与金融机构、社会资本合作（</w:t>
      </w:r>
      <w:r w:rsidRPr="0042142B">
        <w:rPr>
          <w:rFonts w:cs="Times New Roman"/>
          <w:color w:val="000000" w:themeColor="text1"/>
          <w:szCs w:val="21"/>
        </w:rPr>
        <w:t>PPP</w:t>
      </w:r>
      <w:r w:rsidRPr="0042142B">
        <w:rPr>
          <w:rFonts w:cs="Times New Roman" w:hint="eastAsia"/>
          <w:color w:val="000000" w:themeColor="text1"/>
          <w:szCs w:val="21"/>
        </w:rPr>
        <w:t>）、企业投资联合体等多种投融资模式，为港口可持续发展提供必要的条件。</w:t>
      </w:r>
    </w:p>
    <w:p w14:paraId="3CD57BB3" w14:textId="77777777" w:rsidR="00286B01" w:rsidRPr="0042142B" w:rsidRDefault="00C80B38">
      <w:pPr>
        <w:ind w:firstLine="562"/>
        <w:rPr>
          <w:rFonts w:cs="Times New Roman"/>
          <w:color w:val="000000" w:themeColor="text1"/>
          <w:szCs w:val="21"/>
        </w:rPr>
      </w:pPr>
      <w:r w:rsidRPr="0042142B">
        <w:rPr>
          <w:rFonts w:cs="Times New Roman"/>
          <w:b/>
          <w:color w:val="000000" w:themeColor="text1"/>
          <w:szCs w:val="21"/>
        </w:rPr>
        <w:t>5</w:t>
      </w:r>
      <w:r w:rsidRPr="0042142B">
        <w:rPr>
          <w:rFonts w:cs="Times New Roman" w:hint="eastAsia"/>
          <w:b/>
          <w:color w:val="000000" w:themeColor="text1"/>
          <w:szCs w:val="21"/>
        </w:rPr>
        <w:t>、推动化工企业入园进区，服务产业转型升级高质量发展</w:t>
      </w:r>
    </w:p>
    <w:p w14:paraId="64F75858" w14:textId="7332448B" w:rsidR="00286B01" w:rsidRPr="0042142B" w:rsidRDefault="00C80B38">
      <w:pPr>
        <w:ind w:firstLine="560"/>
        <w:rPr>
          <w:rFonts w:cs="Times New Roman"/>
          <w:color w:val="000000" w:themeColor="text1"/>
          <w:szCs w:val="21"/>
        </w:rPr>
      </w:pPr>
      <w:r w:rsidRPr="0042142B">
        <w:rPr>
          <w:rFonts w:cs="Times New Roman" w:hint="eastAsia"/>
          <w:color w:val="000000" w:themeColor="text1"/>
          <w:szCs w:val="21"/>
        </w:rPr>
        <w:t>《关于加快全省化工钢铁煤电行业转型升级高质量发展的实施意见》中明确要求全面优化</w:t>
      </w:r>
      <w:r w:rsidR="00F33B93" w:rsidRPr="0042142B">
        <w:rPr>
          <w:rFonts w:cs="Times New Roman" w:hint="eastAsia"/>
          <w:color w:val="000000" w:themeColor="text1"/>
        </w:rPr>
        <w:t>全区</w:t>
      </w:r>
      <w:proofErr w:type="gramStart"/>
      <w:r w:rsidRPr="0042142B">
        <w:rPr>
          <w:rFonts w:cs="Times New Roman" w:hint="eastAsia"/>
          <w:color w:val="000000" w:themeColor="text1"/>
          <w:szCs w:val="21"/>
        </w:rPr>
        <w:t>危化品</w:t>
      </w:r>
      <w:proofErr w:type="gramEnd"/>
      <w:r w:rsidRPr="0042142B">
        <w:rPr>
          <w:rFonts w:cs="Times New Roman" w:hint="eastAsia"/>
          <w:color w:val="000000" w:themeColor="text1"/>
          <w:szCs w:val="21"/>
        </w:rPr>
        <w:t>码头布局，推动</w:t>
      </w:r>
      <w:proofErr w:type="gramStart"/>
      <w:r w:rsidRPr="0042142B">
        <w:rPr>
          <w:rFonts w:cs="Times New Roman" w:hint="eastAsia"/>
          <w:color w:val="000000" w:themeColor="text1"/>
          <w:szCs w:val="21"/>
        </w:rPr>
        <w:t>危化品</w:t>
      </w:r>
      <w:proofErr w:type="gramEnd"/>
      <w:r w:rsidRPr="0042142B">
        <w:rPr>
          <w:rFonts w:cs="Times New Roman" w:hint="eastAsia"/>
          <w:color w:val="000000" w:themeColor="text1"/>
          <w:szCs w:val="21"/>
        </w:rPr>
        <w:t>码头入园进区，深入开展</w:t>
      </w:r>
      <w:proofErr w:type="gramStart"/>
      <w:r w:rsidRPr="0042142B">
        <w:rPr>
          <w:rFonts w:cs="Times New Roman" w:hint="eastAsia"/>
          <w:color w:val="000000" w:themeColor="text1"/>
          <w:szCs w:val="21"/>
        </w:rPr>
        <w:t>危化品</w:t>
      </w:r>
      <w:proofErr w:type="gramEnd"/>
      <w:r w:rsidRPr="0042142B">
        <w:rPr>
          <w:rFonts w:cs="Times New Roman" w:hint="eastAsia"/>
          <w:color w:val="000000" w:themeColor="text1"/>
          <w:szCs w:val="21"/>
        </w:rPr>
        <w:t>码头整合工作，对手续不合</w:t>
      </w:r>
      <w:proofErr w:type="gramStart"/>
      <w:r w:rsidRPr="0042142B">
        <w:rPr>
          <w:rFonts w:cs="Times New Roman" w:hint="eastAsia"/>
          <w:color w:val="000000" w:themeColor="text1"/>
          <w:szCs w:val="21"/>
        </w:rPr>
        <w:t>规</w:t>
      </w:r>
      <w:proofErr w:type="gramEnd"/>
      <w:r w:rsidRPr="0042142B">
        <w:rPr>
          <w:rFonts w:cs="Times New Roman" w:hint="eastAsia"/>
          <w:color w:val="000000" w:themeColor="text1"/>
          <w:szCs w:val="21"/>
        </w:rPr>
        <w:t>、供给能力严重过剩、安全环保风险大、不能满足</w:t>
      </w:r>
      <w:proofErr w:type="gramStart"/>
      <w:r w:rsidRPr="0042142B">
        <w:rPr>
          <w:rFonts w:cs="Times New Roman" w:hint="eastAsia"/>
          <w:color w:val="000000" w:themeColor="text1"/>
          <w:szCs w:val="21"/>
        </w:rPr>
        <w:t>危化品</w:t>
      </w:r>
      <w:proofErr w:type="gramEnd"/>
      <w:r w:rsidRPr="0042142B">
        <w:rPr>
          <w:rFonts w:cs="Times New Roman" w:hint="eastAsia"/>
          <w:color w:val="000000" w:themeColor="text1"/>
          <w:szCs w:val="21"/>
        </w:rPr>
        <w:t>船舶靠泊安全和清洁作业要求的危化品码头，应加快整合或关停。要加快现有化工码头的整合力度，确保危化品码头仓储企业数量只减不增，逐步将转运设施简易落后、年运输量较小的化工码头拆除合并，推动化工码头入园，实现危化品码头专业化、规范化和良性发展。</w:t>
      </w:r>
    </w:p>
    <w:p w14:paraId="00050B67" w14:textId="77777777" w:rsidR="00286B01" w:rsidRPr="0042142B" w:rsidRDefault="00C80B38">
      <w:pPr>
        <w:ind w:firstLine="562"/>
        <w:rPr>
          <w:rFonts w:cs="Times New Roman"/>
          <w:b/>
          <w:color w:val="000000" w:themeColor="text1"/>
          <w:szCs w:val="21"/>
        </w:rPr>
      </w:pPr>
      <w:r w:rsidRPr="0042142B">
        <w:rPr>
          <w:rFonts w:cs="Times New Roman"/>
          <w:b/>
          <w:color w:val="000000" w:themeColor="text1"/>
          <w:szCs w:val="21"/>
        </w:rPr>
        <w:t>6</w:t>
      </w:r>
      <w:r w:rsidRPr="0042142B">
        <w:rPr>
          <w:rFonts w:cs="Times New Roman" w:hint="eastAsia"/>
          <w:b/>
          <w:color w:val="000000" w:themeColor="text1"/>
          <w:szCs w:val="21"/>
        </w:rPr>
        <w:t>、加强港口环境安全管理，根据环境保护规划措施加强风险防范，促进港口与区域生态环境和谐发展</w:t>
      </w:r>
    </w:p>
    <w:p w14:paraId="5C932351" w14:textId="77777777" w:rsidR="00286B01" w:rsidRPr="0042142B" w:rsidRDefault="00C80B38">
      <w:pPr>
        <w:ind w:firstLine="560"/>
        <w:rPr>
          <w:rFonts w:cs="Times New Roman"/>
          <w:color w:val="000000" w:themeColor="text1"/>
          <w:szCs w:val="21"/>
        </w:rPr>
      </w:pPr>
      <w:r w:rsidRPr="0042142B">
        <w:rPr>
          <w:rFonts w:cs="Times New Roman" w:hint="eastAsia"/>
          <w:color w:val="000000" w:themeColor="text1"/>
          <w:szCs w:val="21"/>
        </w:rPr>
        <w:t>贯彻</w:t>
      </w:r>
      <w:proofErr w:type="gramStart"/>
      <w:r w:rsidRPr="0042142B">
        <w:rPr>
          <w:rFonts w:cs="Times New Roman" w:hint="eastAsia"/>
          <w:color w:val="000000" w:themeColor="text1"/>
          <w:szCs w:val="21"/>
        </w:rPr>
        <w:t>落实长</w:t>
      </w:r>
      <w:proofErr w:type="gramEnd"/>
      <w:r w:rsidRPr="0042142B">
        <w:rPr>
          <w:rFonts w:cs="Times New Roman" w:hint="eastAsia"/>
          <w:color w:val="000000" w:themeColor="text1"/>
          <w:szCs w:val="21"/>
        </w:rPr>
        <w:t>三角生态绿色一体化发展示范区的要求，规划的港口作业区须按照环境保护规划提出的措施要求加强环境安全管理，制定有效可行的区域性应急预案，防止产生事故危害。规划具有环境可行性的港口作业区，项目具体建设实施需按</w:t>
      </w:r>
      <w:proofErr w:type="gramStart"/>
      <w:r w:rsidRPr="0042142B">
        <w:rPr>
          <w:rFonts w:cs="Times New Roman" w:hint="eastAsia"/>
          <w:color w:val="000000" w:themeColor="text1"/>
          <w:szCs w:val="21"/>
        </w:rPr>
        <w:t>项目环</w:t>
      </w:r>
      <w:proofErr w:type="gramEnd"/>
      <w:r w:rsidRPr="0042142B">
        <w:rPr>
          <w:rFonts w:cs="Times New Roman" w:hint="eastAsia"/>
          <w:color w:val="000000" w:themeColor="text1"/>
          <w:szCs w:val="21"/>
        </w:rPr>
        <w:t>评及批复要求执行，对</w:t>
      </w:r>
      <w:proofErr w:type="gramStart"/>
      <w:r w:rsidRPr="0042142B">
        <w:rPr>
          <w:rFonts w:cs="Times New Roman" w:hint="eastAsia"/>
          <w:color w:val="000000" w:themeColor="text1"/>
          <w:szCs w:val="21"/>
        </w:rPr>
        <w:t>位于太</w:t>
      </w:r>
      <w:proofErr w:type="gramEnd"/>
      <w:r w:rsidRPr="0042142B">
        <w:rPr>
          <w:rFonts w:cs="Times New Roman" w:hint="eastAsia"/>
          <w:color w:val="000000" w:themeColor="text1"/>
          <w:szCs w:val="21"/>
        </w:rPr>
        <w:t>浦河等清水通道维护区内的相关作业区规划布置方案应与生态红线保护区要求相结合，并采取有效污染控制措施，确保不造成不良影响。</w:t>
      </w:r>
    </w:p>
    <w:p w14:paraId="13BEBD69" w14:textId="77777777" w:rsidR="00286B01" w:rsidRPr="0042142B" w:rsidRDefault="00C80B38" w:rsidP="008B29BD">
      <w:pPr>
        <w:pStyle w:val="A20"/>
        <w:numPr>
          <w:ilvl w:val="0"/>
          <w:numId w:val="39"/>
        </w:numPr>
        <w:rPr>
          <w:rFonts w:ascii="Times New Roman" w:hAnsi="Times New Roman" w:cs="Times New Roman"/>
          <w:b w:val="0"/>
          <w:bCs w:val="0"/>
          <w:color w:val="000000" w:themeColor="text1"/>
        </w:rPr>
      </w:pPr>
      <w:bookmarkStart w:id="950" w:name="_Toc45708522"/>
      <w:bookmarkStart w:id="951" w:name="_Toc102742164"/>
      <w:r w:rsidRPr="0042142B">
        <w:rPr>
          <w:rFonts w:ascii="Times New Roman" w:hAnsi="Times New Roman" w:cs="Times New Roman" w:hint="eastAsia"/>
          <w:color w:val="000000" w:themeColor="text1"/>
        </w:rPr>
        <w:t>建议</w:t>
      </w:r>
      <w:bookmarkEnd w:id="950"/>
      <w:bookmarkEnd w:id="951"/>
    </w:p>
    <w:p w14:paraId="17752476" w14:textId="77777777" w:rsidR="00286B01" w:rsidRPr="0042142B" w:rsidRDefault="00C80B38">
      <w:pPr>
        <w:ind w:firstLine="560"/>
        <w:rPr>
          <w:rFonts w:cs="Times New Roman"/>
          <w:color w:val="000000" w:themeColor="text1"/>
          <w:szCs w:val="21"/>
        </w:rPr>
      </w:pPr>
      <w:r w:rsidRPr="0042142B">
        <w:rPr>
          <w:rFonts w:cs="Times New Roman" w:hint="eastAsia"/>
          <w:color w:val="000000" w:themeColor="text1"/>
          <w:szCs w:val="21"/>
        </w:rPr>
        <w:t>岸线是不可再生资源，且一旦被占用再利用的难度较大，建议本次规划的</w:t>
      </w:r>
      <w:bookmarkStart w:id="952" w:name="_Hlk76548186"/>
      <w:r w:rsidRPr="0042142B">
        <w:rPr>
          <w:rFonts w:cs="Times New Roman" w:hint="eastAsia"/>
          <w:color w:val="000000" w:themeColor="text1"/>
          <w:szCs w:val="21"/>
        </w:rPr>
        <w:t>尚未明确使用主体的</w:t>
      </w:r>
      <w:bookmarkEnd w:id="952"/>
      <w:r w:rsidRPr="0042142B">
        <w:rPr>
          <w:rFonts w:cs="Times New Roman" w:hint="eastAsia"/>
          <w:color w:val="000000" w:themeColor="text1"/>
          <w:szCs w:val="21"/>
        </w:rPr>
        <w:t>岸线应由政府主管部门统筹管理、有序发展，原则上</w:t>
      </w:r>
      <w:proofErr w:type="gramStart"/>
      <w:r w:rsidRPr="0042142B">
        <w:rPr>
          <w:rFonts w:cs="Times New Roman" w:hint="eastAsia"/>
          <w:color w:val="000000" w:themeColor="text1"/>
          <w:szCs w:val="21"/>
        </w:rPr>
        <w:t>均建设</w:t>
      </w:r>
      <w:proofErr w:type="gramEnd"/>
      <w:r w:rsidRPr="0042142B">
        <w:rPr>
          <w:rFonts w:cs="Times New Roman" w:hint="eastAsia"/>
          <w:color w:val="000000" w:themeColor="text1"/>
          <w:szCs w:val="21"/>
        </w:rPr>
        <w:t>集中作业区，提供公共服务，不再发展规模较小的货主码头。</w:t>
      </w:r>
    </w:p>
    <w:p w14:paraId="04048901" w14:textId="1FA22964" w:rsidR="00286B01" w:rsidRPr="0042142B" w:rsidRDefault="000A4D40">
      <w:pPr>
        <w:ind w:firstLine="560"/>
        <w:rPr>
          <w:rFonts w:cs="Times New Roman"/>
          <w:color w:val="000000" w:themeColor="text1"/>
          <w:szCs w:val="21"/>
        </w:rPr>
      </w:pPr>
      <w:r w:rsidRPr="0042142B">
        <w:rPr>
          <w:rFonts w:cs="Times New Roman" w:hint="eastAsia"/>
          <w:color w:val="000000" w:themeColor="text1"/>
          <w:szCs w:val="21"/>
        </w:rPr>
        <w:t>建议在码头建设过程中，充分考虑智能化港机装备的应用，使用</w:t>
      </w:r>
      <w:r w:rsidRPr="0042142B">
        <w:rPr>
          <w:rFonts w:cs="Times New Roman"/>
          <w:color w:val="000000" w:themeColor="text1"/>
          <w:szCs w:val="21"/>
        </w:rPr>
        <w:t>LNG</w:t>
      </w:r>
      <w:r w:rsidRPr="0042142B">
        <w:rPr>
          <w:rFonts w:cs="Times New Roman" w:hint="eastAsia"/>
          <w:color w:val="000000" w:themeColor="text1"/>
          <w:szCs w:val="21"/>
        </w:rPr>
        <w:t>、岸电等清洁能源，探索建立港口信息管理系统和物流信息服务平台，实现内河港口的高质量发展</w:t>
      </w:r>
      <w:r w:rsidR="00C80B38" w:rsidRPr="0042142B">
        <w:rPr>
          <w:rFonts w:cs="Times New Roman" w:hint="eastAsia"/>
          <w:color w:val="000000" w:themeColor="text1"/>
          <w:szCs w:val="21"/>
        </w:rPr>
        <w:t>。</w:t>
      </w:r>
    </w:p>
    <w:p w14:paraId="4D3D326A" w14:textId="436AEBE9" w:rsidR="00473106" w:rsidRPr="0042142B" w:rsidRDefault="00C80B38" w:rsidP="00B923D1">
      <w:pPr>
        <w:ind w:firstLine="560"/>
        <w:rPr>
          <w:rStyle w:val="18"/>
          <w:rFonts w:cs="Times New Roman"/>
          <w:b w:val="0"/>
          <w:bCs w:val="0"/>
          <w:smallCaps w:val="0"/>
          <w:color w:val="000000" w:themeColor="text1"/>
          <w:spacing w:val="0"/>
        </w:rPr>
      </w:pPr>
      <w:r w:rsidRPr="0042142B">
        <w:rPr>
          <w:rFonts w:cs="Times New Roman" w:hint="eastAsia"/>
          <w:color w:val="000000" w:themeColor="text1"/>
          <w:szCs w:val="21"/>
        </w:rPr>
        <w:t>建议加快</w:t>
      </w:r>
      <w:r w:rsidR="00494811" w:rsidRPr="0042142B">
        <w:rPr>
          <w:rFonts w:cs="Times New Roman" w:hint="eastAsia"/>
          <w:color w:val="000000" w:themeColor="text1"/>
          <w:szCs w:val="21"/>
        </w:rPr>
        <w:t>公共作业区</w:t>
      </w:r>
      <w:r w:rsidRPr="0042142B">
        <w:rPr>
          <w:rFonts w:cs="Times New Roman" w:hint="eastAsia"/>
          <w:color w:val="000000" w:themeColor="text1"/>
          <w:szCs w:val="21"/>
        </w:rPr>
        <w:t>建设，尤其是具备集装箱运输功能的作业区建设，出台相关优惠扶持政策，提供优质、高效、便捷、安全的运输服务，吸引</w:t>
      </w:r>
      <w:proofErr w:type="gramStart"/>
      <w:r w:rsidRPr="0042142B">
        <w:rPr>
          <w:rFonts w:cs="Times New Roman" w:hint="eastAsia"/>
          <w:color w:val="000000" w:themeColor="text1"/>
          <w:szCs w:val="21"/>
        </w:rPr>
        <w:t>更多适水物资</w:t>
      </w:r>
      <w:proofErr w:type="gramEnd"/>
      <w:r w:rsidRPr="0042142B">
        <w:rPr>
          <w:rFonts w:cs="Times New Roman" w:hint="eastAsia"/>
          <w:color w:val="000000" w:themeColor="text1"/>
          <w:szCs w:val="21"/>
        </w:rPr>
        <w:t>由公路转为水路运输，推动运输结构调整，支撑长三角生态绿色一体化发展示范区的建设。</w:t>
      </w:r>
    </w:p>
    <w:sectPr w:rsidR="00473106" w:rsidRPr="0042142B" w:rsidSect="00B923D1">
      <w:headerReference w:type="default" r:id="rId52"/>
      <w:pgSz w:w="11906" w:h="16838"/>
      <w:pgMar w:top="1440" w:right="1800" w:bottom="1440" w:left="1800" w:header="851" w:footer="850"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270CD1" w14:textId="77777777" w:rsidR="00497B7C" w:rsidRDefault="00497B7C">
      <w:pPr>
        <w:spacing w:line="240" w:lineRule="auto"/>
        <w:ind w:firstLine="560"/>
      </w:pPr>
      <w:r>
        <w:separator/>
      </w:r>
    </w:p>
  </w:endnote>
  <w:endnote w:type="continuationSeparator" w:id="0">
    <w:p w14:paraId="091BE4DC" w14:textId="77777777" w:rsidR="00497B7C" w:rsidRDefault="00497B7C">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方正小标宋_GBK">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iti SC Light">
    <w:altName w:val="Times New Roman"/>
    <w:charset w:val="50"/>
    <w:family w:val="auto"/>
    <w:pitch w:val="default"/>
  </w:font>
  <w:font w:name="汉仪仿宋简">
    <w:altName w:val="宋体"/>
    <w:charset w:val="86"/>
    <w:family w:val="modern"/>
    <w:pitch w:val="default"/>
    <w:sig w:usb0="00000000" w:usb1="00000000" w:usb2="00000012" w:usb3="00000000" w:csb0="00040000" w:csb1="00000000"/>
  </w:font>
  <w:font w:name="Cambria Math">
    <w:panose1 w:val="02040503050406030204"/>
    <w:charset w:val="00"/>
    <w:family w:val="roman"/>
    <w:pitch w:val="variable"/>
    <w:sig w:usb0="E00002FF" w:usb1="42002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华文行楷">
    <w:panose1 w:val="02010800040101010101"/>
    <w:charset w:val="86"/>
    <w:family w:val="auto"/>
    <w:pitch w:val="variable"/>
    <w:sig w:usb0="00000001" w:usb1="080F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等线">
    <w:altName w:val="宋体"/>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A455F" w14:textId="77777777" w:rsidR="00951B5B" w:rsidRDefault="00951B5B">
    <w:pPr>
      <w:pStyle w:val="afa"/>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FF80E2" w14:textId="77777777" w:rsidR="00951B5B" w:rsidRDefault="00951B5B">
    <w:pPr>
      <w:pStyle w:val="afa"/>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DF679" w14:textId="77777777" w:rsidR="00951B5B" w:rsidRDefault="00951B5B">
    <w:pPr>
      <w:pStyle w:val="afa"/>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3620967"/>
      <w:docPartObj>
        <w:docPartGallery w:val="Page Numbers (Bottom of Page)"/>
        <w:docPartUnique/>
      </w:docPartObj>
    </w:sdtPr>
    <w:sdtEndPr/>
    <w:sdtContent>
      <w:p w14:paraId="4BBF3113" w14:textId="454DC8A3" w:rsidR="00951B5B" w:rsidRPr="004750DA" w:rsidRDefault="00951B5B" w:rsidP="00106DCA">
        <w:pPr>
          <w:pStyle w:val="afa"/>
          <w:ind w:firstLine="360"/>
          <w:jc w:val="center"/>
        </w:pPr>
        <w:r>
          <w:fldChar w:fldCharType="begin"/>
        </w:r>
        <w:r>
          <w:instrText>PAGE   \* MERGEFORMAT</w:instrText>
        </w:r>
        <w:r>
          <w:fldChar w:fldCharType="separate"/>
        </w:r>
        <w:r w:rsidR="00955698" w:rsidRPr="00955698">
          <w:rPr>
            <w:noProof/>
            <w:lang w:val="zh-CN"/>
          </w:rPr>
          <w:t>II</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764980"/>
      <w:docPartObj>
        <w:docPartGallery w:val="AutoText"/>
      </w:docPartObj>
    </w:sdtPr>
    <w:sdtEndPr/>
    <w:sdtContent>
      <w:p w14:paraId="362AD810" w14:textId="77777777" w:rsidR="00951B5B" w:rsidRDefault="00951B5B">
        <w:pPr>
          <w:pStyle w:val="afa"/>
          <w:ind w:firstLine="360"/>
          <w:jc w:val="center"/>
        </w:pPr>
        <w:r>
          <w:fldChar w:fldCharType="begin"/>
        </w:r>
        <w:r>
          <w:instrText>PAGE   \* MERGEFORMAT</w:instrText>
        </w:r>
        <w:r>
          <w:fldChar w:fldCharType="separate"/>
        </w:r>
        <w:r w:rsidR="00955698" w:rsidRPr="00955698">
          <w:rPr>
            <w:noProof/>
            <w:lang w:val="zh-CN"/>
          </w:rPr>
          <w:t>55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0FBBCF" w14:textId="77777777" w:rsidR="00497B7C" w:rsidRDefault="00497B7C">
      <w:pPr>
        <w:spacing w:line="240" w:lineRule="auto"/>
        <w:ind w:firstLine="560"/>
      </w:pPr>
      <w:r>
        <w:separator/>
      </w:r>
    </w:p>
  </w:footnote>
  <w:footnote w:type="continuationSeparator" w:id="0">
    <w:p w14:paraId="35E9A7B6" w14:textId="77777777" w:rsidR="00497B7C" w:rsidRDefault="00497B7C">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24CA1" w14:textId="77777777" w:rsidR="00951B5B" w:rsidRDefault="00951B5B">
    <w:pPr>
      <w:pStyle w:val="afc"/>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631E4" w14:textId="77777777" w:rsidR="00951B5B" w:rsidRPr="00404857" w:rsidRDefault="00951B5B" w:rsidP="00153DB4">
    <w:pPr>
      <w:ind w:left="560"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BCE0AF" w14:textId="77777777" w:rsidR="00951B5B" w:rsidRDefault="00951B5B">
    <w:pPr>
      <w:pStyle w:val="afc"/>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AA159" w14:textId="530C7668" w:rsidR="00951B5B" w:rsidRPr="00106DCA" w:rsidRDefault="00951B5B" w:rsidP="00106DCA">
    <w:pPr>
      <w:pStyle w:val="afc"/>
      <w:pBdr>
        <w:bottom w:val="thinThickSmallGap" w:sz="24" w:space="1" w:color="auto"/>
      </w:pBdr>
      <w:ind w:firstLineChars="0" w:firstLine="0"/>
      <w:jc w:val="both"/>
    </w:pPr>
    <w:r w:rsidRPr="00B10F62">
      <w:rPr>
        <w:rFonts w:hint="eastAsia"/>
        <w:sz w:val="21"/>
        <w:szCs w:val="21"/>
      </w:rPr>
      <w:t>苏州内河港吴江港区非干线航道通航水域港口岸线利用规划</w:t>
    </w:r>
    <w:r>
      <w:rPr>
        <w:rFonts w:hint="eastAsia"/>
        <w:sz w:val="21"/>
        <w:szCs w:val="21"/>
      </w:rPr>
      <w:tab/>
    </w:r>
    <w:r>
      <w:rPr>
        <w:rFonts w:hint="eastAsia"/>
        <w:sz w:val="21"/>
        <w:szCs w:val="21"/>
      </w:rPr>
      <w:t>目录</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01078" w14:textId="7D2D4B34" w:rsidR="00951B5B" w:rsidRDefault="00951B5B">
    <w:pPr>
      <w:pStyle w:val="afc"/>
      <w:pBdr>
        <w:bottom w:val="thinThickSmallGap" w:sz="24" w:space="1" w:color="auto"/>
      </w:pBdr>
      <w:ind w:firstLineChars="0" w:firstLine="0"/>
      <w:jc w:val="both"/>
      <w:rPr>
        <w:sz w:val="21"/>
        <w:szCs w:val="21"/>
      </w:rPr>
    </w:pPr>
    <w:r w:rsidRPr="00B10F62">
      <w:rPr>
        <w:rFonts w:hint="eastAsia"/>
        <w:sz w:val="21"/>
        <w:szCs w:val="21"/>
      </w:rPr>
      <w:t>苏州内河港吴江港区非干线航道通航水域港口岸线利用规划</w:t>
    </w:r>
    <w:r>
      <w:rPr>
        <w:rFonts w:hint="eastAsia"/>
        <w:sz w:val="21"/>
        <w:szCs w:val="21"/>
      </w:rPr>
      <w:tab/>
    </w:r>
    <w:r>
      <w:rPr>
        <w:rFonts w:hint="eastAsia"/>
        <w:sz w:val="21"/>
        <w:szCs w:val="21"/>
      </w:rPr>
      <w:t>前言</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E8838C" w14:textId="230011B4" w:rsidR="00951B5B" w:rsidRDefault="00951B5B">
    <w:pPr>
      <w:pStyle w:val="afc"/>
      <w:pBdr>
        <w:bottom w:val="thinThickSmallGap" w:sz="24" w:space="1" w:color="auto"/>
      </w:pBdr>
      <w:ind w:firstLineChars="0" w:firstLine="0"/>
      <w:jc w:val="both"/>
      <w:rPr>
        <w:sz w:val="21"/>
        <w:szCs w:val="21"/>
      </w:rPr>
    </w:pPr>
    <w:r w:rsidRPr="00B10F62">
      <w:rPr>
        <w:rFonts w:hint="eastAsia"/>
        <w:sz w:val="21"/>
        <w:szCs w:val="21"/>
      </w:rPr>
      <w:t>苏州内河港吴江港区非干线航道通航水域港口岸线利用规划</w:t>
    </w:r>
    <w:r>
      <w:rPr>
        <w:rFonts w:hint="eastAsia"/>
        <w:sz w:val="21"/>
        <w:szCs w:val="21"/>
      </w:rPr>
      <w:tab/>
    </w:r>
    <w:r>
      <w:rPr>
        <w:rFonts w:hint="eastAsia"/>
        <w:sz w:val="21"/>
        <w:szCs w:val="21"/>
      </w:rPr>
      <w:t>第一章</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A775B" w14:textId="4440BB2B" w:rsidR="00951B5B" w:rsidRDefault="00951B5B">
    <w:pPr>
      <w:pStyle w:val="afc"/>
      <w:pBdr>
        <w:bottom w:val="thinThickSmallGap" w:sz="24" w:space="1" w:color="auto"/>
      </w:pBdr>
      <w:ind w:firstLineChars="0" w:firstLine="0"/>
      <w:jc w:val="both"/>
      <w:rPr>
        <w:sz w:val="21"/>
        <w:szCs w:val="21"/>
      </w:rPr>
    </w:pPr>
    <w:r w:rsidRPr="00B10F62">
      <w:rPr>
        <w:rFonts w:hint="eastAsia"/>
        <w:sz w:val="21"/>
        <w:szCs w:val="21"/>
      </w:rPr>
      <w:t>苏州内河港吴江港区非干线航道通航水域港口岸线利用规划</w:t>
    </w:r>
    <w:r>
      <w:rPr>
        <w:rFonts w:hint="eastAsia"/>
        <w:sz w:val="21"/>
        <w:szCs w:val="21"/>
      </w:rPr>
      <w:tab/>
    </w:r>
    <w:r>
      <w:rPr>
        <w:rFonts w:hint="eastAsia"/>
        <w:sz w:val="21"/>
        <w:szCs w:val="21"/>
      </w:rPr>
      <w:t>第二章</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369D1" w14:textId="6163184F" w:rsidR="00951B5B" w:rsidRDefault="00951B5B">
    <w:pPr>
      <w:pStyle w:val="afc"/>
      <w:pBdr>
        <w:bottom w:val="thinThickSmallGap" w:sz="24" w:space="1" w:color="auto"/>
      </w:pBdr>
      <w:ind w:firstLineChars="0" w:firstLine="0"/>
      <w:jc w:val="both"/>
      <w:rPr>
        <w:sz w:val="21"/>
        <w:szCs w:val="21"/>
      </w:rPr>
    </w:pPr>
    <w:r w:rsidRPr="00B10F62">
      <w:rPr>
        <w:rFonts w:hint="eastAsia"/>
        <w:sz w:val="21"/>
        <w:szCs w:val="21"/>
      </w:rPr>
      <w:t>苏州内河港吴江港区非干线航道通航水域港口岸线利用规划</w:t>
    </w:r>
    <w:r>
      <w:rPr>
        <w:rFonts w:hint="eastAsia"/>
        <w:sz w:val="21"/>
        <w:szCs w:val="21"/>
      </w:rPr>
      <w:tab/>
    </w:r>
    <w:r>
      <w:rPr>
        <w:rFonts w:hint="eastAsia"/>
        <w:sz w:val="21"/>
        <w:szCs w:val="21"/>
      </w:rPr>
      <w:t>第三章</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27E83" w14:textId="0F12571C" w:rsidR="00951B5B" w:rsidRDefault="00951B5B">
    <w:pPr>
      <w:pStyle w:val="afc"/>
      <w:pBdr>
        <w:bottom w:val="thinThickSmallGap" w:sz="24" w:space="1" w:color="auto"/>
      </w:pBdr>
      <w:ind w:firstLineChars="0" w:firstLine="0"/>
      <w:jc w:val="both"/>
      <w:rPr>
        <w:sz w:val="21"/>
        <w:szCs w:val="21"/>
      </w:rPr>
    </w:pPr>
    <w:r w:rsidRPr="00B10F62">
      <w:rPr>
        <w:rFonts w:hint="eastAsia"/>
        <w:sz w:val="21"/>
        <w:szCs w:val="21"/>
      </w:rPr>
      <w:t>苏州内河港吴江港区非干线航道通航水域港口岸线利用规划</w:t>
    </w:r>
    <w:r>
      <w:rPr>
        <w:rFonts w:hint="eastAsia"/>
        <w:sz w:val="21"/>
        <w:szCs w:val="21"/>
      </w:rPr>
      <w:tab/>
      <w:t xml:space="preserve">                                                                          </w:t>
    </w:r>
    <w:r>
      <w:rPr>
        <w:rFonts w:hint="eastAsia"/>
        <w:sz w:val="21"/>
        <w:szCs w:val="21"/>
      </w:rPr>
      <w:t>第三章</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5F235" w14:textId="70420A6A" w:rsidR="00951B5B" w:rsidRDefault="00951B5B">
    <w:pPr>
      <w:pStyle w:val="afc"/>
      <w:pBdr>
        <w:bottom w:val="thinThickSmallGap" w:sz="24" w:space="1" w:color="auto"/>
      </w:pBdr>
      <w:ind w:firstLineChars="0" w:firstLine="0"/>
      <w:jc w:val="both"/>
      <w:rPr>
        <w:sz w:val="21"/>
        <w:szCs w:val="21"/>
      </w:rPr>
    </w:pPr>
    <w:r w:rsidRPr="00B10F62">
      <w:rPr>
        <w:rFonts w:hint="eastAsia"/>
        <w:sz w:val="21"/>
        <w:szCs w:val="21"/>
      </w:rPr>
      <w:t>苏州内河港吴江港区非干线航道通航水域港口岸线利用规划</w:t>
    </w:r>
    <w:r>
      <w:rPr>
        <w:rFonts w:hint="eastAsia"/>
        <w:sz w:val="21"/>
        <w:szCs w:val="21"/>
      </w:rPr>
      <w:tab/>
    </w:r>
    <w:r>
      <w:rPr>
        <w:rFonts w:hint="eastAsia"/>
        <w:sz w:val="21"/>
        <w:szCs w:val="21"/>
      </w:rPr>
      <w:t>第三章</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B4BEBC" w14:textId="6AB16D55" w:rsidR="00951B5B" w:rsidRDefault="00951B5B">
    <w:pPr>
      <w:pStyle w:val="afc"/>
      <w:pBdr>
        <w:bottom w:val="thinThickSmallGap" w:sz="24" w:space="1" w:color="auto"/>
      </w:pBdr>
      <w:ind w:firstLineChars="0" w:firstLine="0"/>
      <w:jc w:val="both"/>
      <w:rPr>
        <w:sz w:val="21"/>
        <w:szCs w:val="21"/>
      </w:rPr>
    </w:pPr>
    <w:r w:rsidRPr="00B10F62">
      <w:rPr>
        <w:rFonts w:hint="eastAsia"/>
        <w:sz w:val="21"/>
        <w:szCs w:val="21"/>
      </w:rPr>
      <w:t>苏州内河港吴江港区非干线航道通航水域港口岸线利用规划</w:t>
    </w:r>
    <w:r>
      <w:rPr>
        <w:rFonts w:hint="eastAsia"/>
        <w:sz w:val="21"/>
        <w:szCs w:val="21"/>
      </w:rPr>
      <w:tab/>
    </w:r>
    <w:r>
      <w:rPr>
        <w:rFonts w:hint="eastAsia"/>
        <w:sz w:val="21"/>
        <w:szCs w:val="21"/>
      </w:rPr>
      <w:t>第四章</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659FC" w14:textId="3097B072" w:rsidR="00951B5B" w:rsidRPr="00106DCA" w:rsidRDefault="00951B5B" w:rsidP="00106DCA">
    <w:pPr>
      <w:ind w:left="560" w:firstLineChars="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89A83D1"/>
    <w:multiLevelType w:val="multilevel"/>
    <w:tmpl w:val="2526A372"/>
    <w:lvl w:ilvl="0">
      <w:start w:val="1"/>
      <w:numFmt w:val="decimal"/>
      <w:lvlText w:val="表5-%1"/>
      <w:lvlJc w:val="left"/>
      <w:pPr>
        <w:ind w:left="420" w:hanging="420"/>
      </w:pPr>
      <w:rPr>
        <w:rFonts w:ascii="Times New Roman" w:eastAsia="宋体" w:hAnsi="Times New Roman" w:cs="Times New Roman" w:hint="default"/>
        <w:b/>
        <w:bCs w:val="0"/>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FFFFFF88"/>
    <w:multiLevelType w:val="singleLevel"/>
    <w:tmpl w:val="FFFFFF88"/>
    <w:lvl w:ilvl="0">
      <w:start w:val="1"/>
      <w:numFmt w:val="decimal"/>
      <w:pStyle w:val="a"/>
      <w:lvlText w:val="%1."/>
      <w:lvlJc w:val="left"/>
      <w:pPr>
        <w:tabs>
          <w:tab w:val="left" w:pos="340"/>
        </w:tabs>
        <w:ind w:left="0" w:firstLine="0"/>
      </w:pPr>
      <w:rPr>
        <w:rFonts w:hint="eastAsia"/>
      </w:rPr>
    </w:lvl>
  </w:abstractNum>
  <w:abstractNum w:abstractNumId="2">
    <w:nsid w:val="05843A1E"/>
    <w:multiLevelType w:val="multilevel"/>
    <w:tmpl w:val="05843A1E"/>
    <w:lvl w:ilvl="0">
      <w:start w:val="1"/>
      <w:numFmt w:val="chineseCountingThousand"/>
      <w:lvlText w:val="第%1节"/>
      <w:lvlJc w:val="center"/>
      <w:pPr>
        <w:ind w:left="0" w:firstLine="288"/>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3">
    <w:nsid w:val="11F354A6"/>
    <w:multiLevelType w:val="hybridMultilevel"/>
    <w:tmpl w:val="6C601178"/>
    <w:lvl w:ilvl="0" w:tplc="4BD45C68">
      <w:start w:val="1"/>
      <w:numFmt w:val="decimal"/>
      <w:lvlText w:val="图5-%1"/>
      <w:lvlJc w:val="left"/>
      <w:pPr>
        <w:ind w:left="420" w:hanging="420"/>
      </w:pPr>
      <w:rPr>
        <w:rFonts w:hint="eastAsia"/>
        <w:b/>
        <w:bCs/>
        <w:sz w:val="24"/>
        <w:szCs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30549B5"/>
    <w:multiLevelType w:val="multilevel"/>
    <w:tmpl w:val="22A81276"/>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图8-%6"/>
      <w:lvlJc w:val="left"/>
      <w:rPr>
        <w:rFonts w:ascii="Times New Roman" w:eastAsia="宋体" w:hAnsi="Times New Roman" w:cs="Times New Roman" w:hint="default"/>
        <w:b/>
        <w:bCs/>
        <w:i w:val="0"/>
        <w:iCs w:val="0"/>
        <w:caps w:val="0"/>
        <w:smallCaps w:val="0"/>
        <w:strike w:val="0"/>
        <w:dstrike w:val="0"/>
        <w:vanish w:val="0"/>
        <w:color w:val="000000"/>
        <w:spacing w:val="0"/>
        <w:position w:val="0"/>
        <w:sz w:val="24"/>
        <w:szCs w:val="32"/>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nsid w:val="15DA00FF"/>
    <w:multiLevelType w:val="multilevel"/>
    <w:tmpl w:val="15DA00FF"/>
    <w:lvl w:ilvl="0">
      <w:start w:val="1"/>
      <w:numFmt w:val="japaneseCounting"/>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5"/>
      <w:lvlText w:val="%5)"/>
      <w:lvlJc w:val="left"/>
      <w:pPr>
        <w:tabs>
          <w:tab w:val="left" w:pos="2100"/>
        </w:tabs>
        <w:ind w:left="2100" w:hanging="420"/>
      </w:pPr>
    </w:lvl>
    <w:lvl w:ilvl="5">
      <w:start w:val="1"/>
      <w:numFmt w:val="lowerRoman"/>
      <w:pStyle w:val="6"/>
      <w:lvlText w:val="%6."/>
      <w:lvlJc w:val="right"/>
      <w:pPr>
        <w:tabs>
          <w:tab w:val="left" w:pos="2520"/>
        </w:tabs>
        <w:ind w:left="2520" w:hanging="420"/>
      </w:pPr>
    </w:lvl>
    <w:lvl w:ilvl="6">
      <w:start w:val="1"/>
      <w:numFmt w:val="decimal"/>
      <w:pStyle w:val="7"/>
      <w:lvlText w:val="%7."/>
      <w:lvlJc w:val="left"/>
      <w:pPr>
        <w:tabs>
          <w:tab w:val="left" w:pos="2940"/>
        </w:tabs>
        <w:ind w:left="2940" w:hanging="420"/>
      </w:pPr>
    </w:lvl>
    <w:lvl w:ilvl="7">
      <w:start w:val="1"/>
      <w:numFmt w:val="lowerLetter"/>
      <w:pStyle w:val="8"/>
      <w:lvlText w:val="%8)"/>
      <w:lvlJc w:val="left"/>
      <w:pPr>
        <w:tabs>
          <w:tab w:val="left" w:pos="3360"/>
        </w:tabs>
        <w:ind w:left="3360" w:hanging="420"/>
      </w:pPr>
    </w:lvl>
    <w:lvl w:ilvl="8">
      <w:start w:val="1"/>
      <w:numFmt w:val="lowerRoman"/>
      <w:pStyle w:val="9"/>
      <w:lvlText w:val="%9."/>
      <w:lvlJc w:val="right"/>
      <w:pPr>
        <w:tabs>
          <w:tab w:val="left" w:pos="3780"/>
        </w:tabs>
        <w:ind w:left="3780" w:hanging="420"/>
      </w:pPr>
    </w:lvl>
  </w:abstractNum>
  <w:abstractNum w:abstractNumId="6">
    <w:nsid w:val="16027395"/>
    <w:multiLevelType w:val="multilevel"/>
    <w:tmpl w:val="16027395"/>
    <w:lvl w:ilvl="0">
      <w:start w:val="1"/>
      <w:numFmt w:val="chineseCountingThousand"/>
      <w:lvlText w:val="第%1节"/>
      <w:lvlJc w:val="center"/>
      <w:pPr>
        <w:ind w:left="0" w:firstLine="288"/>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7">
    <w:nsid w:val="19CD0F18"/>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8">
    <w:nsid w:val="1ACB1C30"/>
    <w:multiLevelType w:val="hybridMultilevel"/>
    <w:tmpl w:val="6242D836"/>
    <w:styleLink w:val="2"/>
    <w:lvl w:ilvl="0" w:tplc="35AC702C">
      <w:start w:val="1"/>
      <w:numFmt w:val="japaneseCounting"/>
      <w:lvlText w:val="%1、"/>
      <w:lvlJc w:val="left"/>
      <w:pPr>
        <w:tabs>
          <w:tab w:val="num" w:pos="720"/>
        </w:tabs>
        <w:ind w:left="720" w:hanging="720"/>
      </w:pPr>
      <w:rPr>
        <w:rFonts w:hint="default"/>
      </w:rPr>
    </w:lvl>
    <w:lvl w:ilvl="1" w:tplc="04090019">
      <w:start w:val="1"/>
      <w:numFmt w:val="decimal"/>
      <w:lvlText w:val="%2."/>
      <w:lvlJc w:val="left"/>
      <w:pPr>
        <w:tabs>
          <w:tab w:val="num" w:pos="1140"/>
        </w:tabs>
        <w:ind w:left="1140" w:hanging="720"/>
      </w:pPr>
      <w:rPr>
        <w:rFonts w:ascii="Times New Roman" w:eastAsia="黑体" w:hAnsi="Times New Roman" w:cs="Times New Roman"/>
      </w:rPr>
    </w:lvl>
    <w:lvl w:ilvl="2" w:tplc="0409001B">
      <w:start w:val="1"/>
      <w:numFmt w:val="decimal"/>
      <w:lvlText w:val="（%3）"/>
      <w:lvlJc w:val="right"/>
      <w:pPr>
        <w:tabs>
          <w:tab w:val="num" w:pos="1260"/>
        </w:tabs>
        <w:ind w:left="1260" w:hanging="420"/>
      </w:pPr>
      <w:rPr>
        <w:rFonts w:ascii="Times New Roman" w:eastAsia="黑体" w:hAnsi="宋体" w:cs="宋体"/>
      </w:rPr>
    </w:lvl>
    <w:lvl w:ilvl="3" w:tplc="0409000F">
      <w:start w:val="1"/>
      <w:numFmt w:val="decimal"/>
      <w:lvlText w:val="（%4）"/>
      <w:lvlJc w:val="left"/>
      <w:pPr>
        <w:tabs>
          <w:tab w:val="num" w:pos="1980"/>
        </w:tabs>
        <w:ind w:left="1980" w:hanging="720"/>
      </w:pPr>
      <w:rPr>
        <w:rFonts w:hint="default"/>
      </w:rPr>
    </w:lvl>
    <w:lvl w:ilvl="4" w:tplc="04090019">
      <w:start w:val="1"/>
      <w:numFmt w:val="bullet"/>
      <w:lvlText w:val=""/>
      <w:lvlJc w:val="left"/>
      <w:pPr>
        <w:tabs>
          <w:tab w:val="num" w:pos="2100"/>
        </w:tabs>
        <w:ind w:left="2100" w:hanging="420"/>
      </w:pPr>
      <w:rPr>
        <w:rFonts w:ascii="Wingdings" w:hAnsi="Wingdings" w:hint="default"/>
      </w:r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1D770C6A"/>
    <w:multiLevelType w:val="multilevel"/>
    <w:tmpl w:val="1D770C6A"/>
    <w:lvl w:ilvl="0">
      <w:start w:val="1"/>
      <w:numFmt w:val="bullet"/>
      <w:pStyle w:val="a0"/>
      <w:lvlText w:val=""/>
      <w:lvlJc w:val="left"/>
      <w:pPr>
        <w:tabs>
          <w:tab w:val="left" w:pos="851"/>
        </w:tabs>
        <w:ind w:left="0" w:firstLine="510"/>
      </w:pPr>
      <w:rPr>
        <w:rFonts w:ascii="Wingdings" w:hAnsi="Wingdings" w:hint="default"/>
      </w:rPr>
    </w:lvl>
    <w:lvl w:ilvl="1">
      <w:start w:val="1"/>
      <w:numFmt w:val="decimal"/>
      <w:lvlText w:val="%2)"/>
      <w:lvlJc w:val="left"/>
      <w:pPr>
        <w:tabs>
          <w:tab w:val="left" w:pos="840"/>
        </w:tabs>
        <w:ind w:left="840" w:hanging="4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nsid w:val="205628B9"/>
    <w:multiLevelType w:val="multilevel"/>
    <w:tmpl w:val="56E06970"/>
    <w:lvl w:ilvl="0">
      <w:start w:val="1"/>
      <w:numFmt w:val="decimal"/>
      <w:lvlText w:val="图6-%1"/>
      <w:lvlJc w:val="left"/>
      <w:pPr>
        <w:ind w:left="420" w:hanging="420"/>
      </w:pPr>
      <w:rPr>
        <w:rFonts w:ascii="Times New Roman" w:eastAsia="宋体" w:hAnsi="Times New Roman" w:cs="Times New Roman" w:hint="default"/>
        <w:b/>
        <w:bCs/>
        <w:sz w:val="24"/>
        <w:szCs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28D82E7B"/>
    <w:multiLevelType w:val="multilevel"/>
    <w:tmpl w:val="28D82E7B"/>
    <w:lvl w:ilvl="0">
      <w:start w:val="1"/>
      <w:numFmt w:val="decimal"/>
      <w:lvlText w:val="图1-%1"/>
      <w:lvlJc w:val="left"/>
      <w:pPr>
        <w:ind w:left="420" w:hanging="420"/>
      </w:pPr>
      <w:rPr>
        <w:rFonts w:ascii="Times New Roman" w:eastAsia="宋体" w:hAnsi="Times New Roman" w:cs="Times New Roman" w:hint="default"/>
        <w:b/>
        <w:bCs/>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2D1C351F"/>
    <w:multiLevelType w:val="multilevel"/>
    <w:tmpl w:val="2D1C351F"/>
    <w:lvl w:ilvl="0">
      <w:start w:val="1"/>
      <w:numFmt w:val="chineseCountingThousand"/>
      <w:lvlText w:val="第%1节"/>
      <w:lvlJc w:val="center"/>
      <w:pPr>
        <w:ind w:left="0" w:firstLine="288"/>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13">
    <w:nsid w:val="2F6C0762"/>
    <w:multiLevelType w:val="multilevel"/>
    <w:tmpl w:val="B18CEA7A"/>
    <w:styleLink w:val="a1"/>
    <w:lvl w:ilvl="0">
      <w:start w:val="1"/>
      <w:numFmt w:val="decimal"/>
      <w:lvlText w:val="（%1）"/>
      <w:lvlJc w:val="left"/>
      <w:pPr>
        <w:tabs>
          <w:tab w:val="num" w:pos="1620"/>
        </w:tabs>
        <w:ind w:left="284" w:firstLine="616"/>
      </w:pPr>
      <w:rPr>
        <w:rFonts w:eastAsia="方正小标宋_GBK" w:hint="eastAsia"/>
        <w:kern w:val="2"/>
        <w:sz w:val="24"/>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4">
    <w:nsid w:val="307B1781"/>
    <w:multiLevelType w:val="multilevel"/>
    <w:tmpl w:val="9506AC8E"/>
    <w:lvl w:ilvl="0">
      <w:start w:val="1"/>
      <w:numFmt w:val="decimal"/>
      <w:lvlText w:val="图2-%1"/>
      <w:lvlJc w:val="left"/>
      <w:pPr>
        <w:ind w:left="420" w:hanging="420"/>
      </w:pPr>
      <w:rPr>
        <w:rFonts w:ascii="Times New Roman" w:eastAsia="宋体" w:hAnsi="Times New Roman" w:cs="Times New Roman" w:hint="default"/>
        <w:b/>
        <w:bCs/>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332B2804"/>
    <w:multiLevelType w:val="hybridMultilevel"/>
    <w:tmpl w:val="EDFC623C"/>
    <w:lvl w:ilvl="0" w:tplc="0409000B">
      <w:start w:val="1"/>
      <w:numFmt w:val="bullet"/>
      <w:lvlText w:val=""/>
      <w:lvlJc w:val="left"/>
      <w:pPr>
        <w:ind w:left="982" w:hanging="420"/>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6">
    <w:nsid w:val="355B2CE3"/>
    <w:multiLevelType w:val="multilevel"/>
    <w:tmpl w:val="355B2CE3"/>
    <w:lvl w:ilvl="0">
      <w:start w:val="1"/>
      <w:numFmt w:val="chineseCountingThousand"/>
      <w:lvlText w:val="第%1节"/>
      <w:lvlJc w:val="center"/>
      <w:pPr>
        <w:ind w:left="0" w:firstLine="288"/>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17">
    <w:nsid w:val="35E41852"/>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8">
    <w:nsid w:val="3E94623F"/>
    <w:multiLevelType w:val="multilevel"/>
    <w:tmpl w:val="B88C6642"/>
    <w:lvl w:ilvl="0">
      <w:start w:val="1"/>
      <w:numFmt w:val="decimal"/>
      <w:lvlText w:val="图4-%1"/>
      <w:lvlJc w:val="left"/>
      <w:pPr>
        <w:ind w:left="420" w:hanging="420"/>
      </w:pPr>
      <w:rPr>
        <w:rFonts w:ascii="Times New Roman" w:eastAsia="宋体" w:hAnsi="Times New Roman" w:cs="Times New Roman" w:hint="default"/>
        <w:b/>
        <w:bCs/>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4586681B"/>
    <w:multiLevelType w:val="multilevel"/>
    <w:tmpl w:val="AE44D1C6"/>
    <w:lvl w:ilvl="0">
      <w:start w:val="1"/>
      <w:numFmt w:val="decimal"/>
      <w:lvlText w:val="表1-%1"/>
      <w:lvlJc w:val="left"/>
      <w:pPr>
        <w:ind w:left="420" w:hanging="420"/>
      </w:pPr>
      <w:rPr>
        <w:rFonts w:ascii="Times New Roman" w:eastAsia="宋体" w:hAnsi="Times New Roman" w:cs="Times New Roman" w:hint="default"/>
        <w:b/>
        <w:bCs/>
        <w:sz w:val="24"/>
        <w:szCs w:val="24"/>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480063BA"/>
    <w:multiLevelType w:val="multilevel"/>
    <w:tmpl w:val="04090023"/>
    <w:styleLink w:val="a2"/>
    <w:lvl w:ilvl="0">
      <w:start w:val="1"/>
      <w:numFmt w:val="upperRoman"/>
      <w:lvlText w:val="第 %1 条"/>
      <w:lvlJc w:val="left"/>
      <w:pPr>
        <w:tabs>
          <w:tab w:val="num" w:pos="1080"/>
        </w:tabs>
        <w:ind w:left="0" w:firstLine="0"/>
      </w:pPr>
    </w:lvl>
    <w:lvl w:ilvl="1">
      <w:start w:val="1"/>
      <w:numFmt w:val="decimalZero"/>
      <w:isLgl/>
      <w:lvlText w:val="节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97D1616"/>
    <w:multiLevelType w:val="multilevel"/>
    <w:tmpl w:val="497D1616"/>
    <w:lvl w:ilvl="0">
      <w:start w:val="1"/>
      <w:numFmt w:val="chineseCountingThousand"/>
      <w:lvlText w:val="第%1节"/>
      <w:lvlJc w:val="center"/>
      <w:pPr>
        <w:ind w:left="0" w:firstLine="288"/>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22">
    <w:nsid w:val="4BB94497"/>
    <w:multiLevelType w:val="hybridMultilevel"/>
    <w:tmpl w:val="4100F622"/>
    <w:styleLink w:val="31"/>
    <w:lvl w:ilvl="0" w:tplc="0409000D">
      <w:start w:val="1"/>
      <w:numFmt w:val="bullet"/>
      <w:lvlText w:val=""/>
      <w:lvlJc w:val="left"/>
      <w:pPr>
        <w:tabs>
          <w:tab w:val="num" w:pos="902"/>
        </w:tabs>
        <w:ind w:left="902" w:hanging="420"/>
      </w:pPr>
      <w:rPr>
        <w:rFonts w:ascii="Courier New" w:hAnsi="Courier New" w:hint="default"/>
      </w:rPr>
    </w:lvl>
    <w:lvl w:ilvl="1" w:tplc="04090003" w:tentative="1">
      <w:start w:val="1"/>
      <w:numFmt w:val="bullet"/>
      <w:lvlText w:val=""/>
      <w:lvlJc w:val="left"/>
      <w:pPr>
        <w:tabs>
          <w:tab w:val="num" w:pos="1322"/>
        </w:tabs>
        <w:ind w:left="1322" w:hanging="420"/>
      </w:pPr>
      <w:rPr>
        <w:rFonts w:ascii="Courier New" w:hAnsi="Courier New" w:hint="default"/>
      </w:rPr>
    </w:lvl>
    <w:lvl w:ilvl="2" w:tplc="04090005" w:tentative="1">
      <w:start w:val="1"/>
      <w:numFmt w:val="bullet"/>
      <w:lvlText w:val=""/>
      <w:lvlJc w:val="left"/>
      <w:pPr>
        <w:tabs>
          <w:tab w:val="num" w:pos="1742"/>
        </w:tabs>
        <w:ind w:left="1742" w:hanging="420"/>
      </w:pPr>
      <w:rPr>
        <w:rFonts w:ascii="Courier New" w:hAnsi="Courier New" w:hint="default"/>
      </w:rPr>
    </w:lvl>
    <w:lvl w:ilvl="3" w:tplc="04090001" w:tentative="1">
      <w:start w:val="1"/>
      <w:numFmt w:val="bullet"/>
      <w:lvlText w:val=""/>
      <w:lvlJc w:val="left"/>
      <w:pPr>
        <w:tabs>
          <w:tab w:val="num" w:pos="2162"/>
        </w:tabs>
        <w:ind w:left="2162" w:hanging="420"/>
      </w:pPr>
      <w:rPr>
        <w:rFonts w:ascii="Courier New" w:hAnsi="Courier New" w:hint="default"/>
      </w:rPr>
    </w:lvl>
    <w:lvl w:ilvl="4" w:tplc="04090003" w:tentative="1">
      <w:start w:val="1"/>
      <w:numFmt w:val="bullet"/>
      <w:lvlText w:val=""/>
      <w:lvlJc w:val="left"/>
      <w:pPr>
        <w:tabs>
          <w:tab w:val="num" w:pos="2582"/>
        </w:tabs>
        <w:ind w:left="2582" w:hanging="420"/>
      </w:pPr>
      <w:rPr>
        <w:rFonts w:ascii="Courier New" w:hAnsi="Courier New" w:hint="default"/>
      </w:rPr>
    </w:lvl>
    <w:lvl w:ilvl="5" w:tplc="04090005" w:tentative="1">
      <w:start w:val="1"/>
      <w:numFmt w:val="bullet"/>
      <w:lvlText w:val=""/>
      <w:lvlJc w:val="left"/>
      <w:pPr>
        <w:tabs>
          <w:tab w:val="num" w:pos="3002"/>
        </w:tabs>
        <w:ind w:left="3002" w:hanging="420"/>
      </w:pPr>
      <w:rPr>
        <w:rFonts w:ascii="Courier New" w:hAnsi="Courier New" w:hint="default"/>
      </w:rPr>
    </w:lvl>
    <w:lvl w:ilvl="6" w:tplc="04090001" w:tentative="1">
      <w:start w:val="1"/>
      <w:numFmt w:val="bullet"/>
      <w:lvlText w:val=""/>
      <w:lvlJc w:val="left"/>
      <w:pPr>
        <w:tabs>
          <w:tab w:val="num" w:pos="3422"/>
        </w:tabs>
        <w:ind w:left="3422" w:hanging="420"/>
      </w:pPr>
      <w:rPr>
        <w:rFonts w:ascii="Courier New" w:hAnsi="Courier New" w:hint="default"/>
      </w:rPr>
    </w:lvl>
    <w:lvl w:ilvl="7" w:tplc="04090003" w:tentative="1">
      <w:start w:val="1"/>
      <w:numFmt w:val="bullet"/>
      <w:lvlText w:val=""/>
      <w:lvlJc w:val="left"/>
      <w:pPr>
        <w:tabs>
          <w:tab w:val="num" w:pos="3842"/>
        </w:tabs>
        <w:ind w:left="3842" w:hanging="420"/>
      </w:pPr>
      <w:rPr>
        <w:rFonts w:ascii="Courier New" w:hAnsi="Courier New" w:hint="default"/>
      </w:rPr>
    </w:lvl>
    <w:lvl w:ilvl="8" w:tplc="04090005" w:tentative="1">
      <w:start w:val="1"/>
      <w:numFmt w:val="bullet"/>
      <w:lvlText w:val=""/>
      <w:lvlJc w:val="left"/>
      <w:pPr>
        <w:tabs>
          <w:tab w:val="num" w:pos="4262"/>
        </w:tabs>
        <w:ind w:left="4262" w:hanging="420"/>
      </w:pPr>
      <w:rPr>
        <w:rFonts w:ascii="Courier New" w:hAnsi="Courier New" w:hint="default"/>
      </w:rPr>
    </w:lvl>
  </w:abstractNum>
  <w:abstractNum w:abstractNumId="23">
    <w:nsid w:val="4C023A77"/>
    <w:multiLevelType w:val="multilevel"/>
    <w:tmpl w:val="4C023A77"/>
    <w:lvl w:ilvl="0">
      <w:start w:val="1"/>
      <w:numFmt w:val="chineseCountingThousand"/>
      <w:lvlText w:val="第%1节"/>
      <w:lvlJc w:val="center"/>
      <w:pPr>
        <w:ind w:left="0" w:firstLine="288"/>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24">
    <w:nsid w:val="4C813815"/>
    <w:multiLevelType w:val="multilevel"/>
    <w:tmpl w:val="CB74B9F2"/>
    <w:lvl w:ilvl="0">
      <w:start w:val="1"/>
      <w:numFmt w:val="decimal"/>
      <w:lvlText w:val="表2-%1"/>
      <w:lvlJc w:val="left"/>
      <w:pPr>
        <w:ind w:left="420" w:hanging="420"/>
      </w:pPr>
      <w:rPr>
        <w:rFonts w:ascii="Times New Roman" w:eastAsia="宋体" w:hAnsi="Times New Roman" w:cs="Times New Roman" w:hint="default"/>
        <w:b/>
        <w:bCs/>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nsid w:val="4D4D3563"/>
    <w:multiLevelType w:val="multilevel"/>
    <w:tmpl w:val="5FE8D0C6"/>
    <w:lvl w:ilvl="0">
      <w:start w:val="1"/>
      <w:numFmt w:val="decimal"/>
      <w:lvlText w:val="表5-%1"/>
      <w:lvlJc w:val="left"/>
      <w:pPr>
        <w:ind w:left="420" w:hanging="420"/>
      </w:pPr>
      <w:rPr>
        <w:rFonts w:ascii="Times New Roman" w:eastAsia="宋体" w:hAnsi="Times New Roman" w:cs="Times New Roman" w:hint="default"/>
        <w:b/>
        <w:bCs/>
        <w:i w:val="0"/>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52001AED"/>
    <w:multiLevelType w:val="hybridMultilevel"/>
    <w:tmpl w:val="38FCABCA"/>
    <w:lvl w:ilvl="0" w:tplc="0409000B">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27">
    <w:nsid w:val="53290C25"/>
    <w:multiLevelType w:val="multilevel"/>
    <w:tmpl w:val="53290C25"/>
    <w:lvl w:ilvl="0">
      <w:start w:val="1"/>
      <w:numFmt w:val="chineseCountingThousand"/>
      <w:lvlText w:val="第%1节"/>
      <w:lvlJc w:val="center"/>
      <w:pPr>
        <w:ind w:left="0" w:firstLine="288"/>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28">
    <w:nsid w:val="54E04E18"/>
    <w:multiLevelType w:val="multilevel"/>
    <w:tmpl w:val="54E04E18"/>
    <w:lvl w:ilvl="0">
      <w:start w:val="1"/>
      <w:numFmt w:val="chineseCountingThousand"/>
      <w:lvlText w:val="第%1节"/>
      <w:lvlJc w:val="left"/>
      <w:pPr>
        <w:ind w:left="845" w:hanging="420"/>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29">
    <w:nsid w:val="5BC00DA9"/>
    <w:multiLevelType w:val="multilevel"/>
    <w:tmpl w:val="B97EA492"/>
    <w:lvl w:ilvl="0">
      <w:start w:val="1"/>
      <w:numFmt w:val="chineseCountingThousand"/>
      <w:pStyle w:val="A10"/>
      <w:lvlText w:val="第%1章"/>
      <w:lvlJc w:val="center"/>
      <w:pPr>
        <w:ind w:left="0" w:firstLine="288"/>
      </w:pPr>
      <w:rPr>
        <w:rFonts w:hint="eastAsia"/>
      </w:rPr>
    </w:lvl>
    <w:lvl w:ilvl="1">
      <w:start w:val="1"/>
      <w:numFmt w:val="chineseCountingThousand"/>
      <w:pStyle w:val="A20"/>
      <w:lvlText w:val="第%2节."/>
      <w:lvlJc w:val="left"/>
      <w:pPr>
        <w:ind w:left="0" w:firstLine="425"/>
      </w:pPr>
      <w:rPr>
        <w:rFonts w:hint="eastAsia"/>
      </w:rPr>
    </w:lvl>
    <w:lvl w:ilvl="2">
      <w:start w:val="1"/>
      <w:numFmt w:val="chineseCountingThousand"/>
      <w:pStyle w:val="A3"/>
      <w:lvlText w:val="%3、"/>
      <w:lvlJc w:val="left"/>
      <w:pPr>
        <w:ind w:left="0" w:firstLine="0"/>
      </w:pPr>
      <w:rPr>
        <w:rFonts w:hint="eastAsia"/>
      </w:rPr>
    </w:lvl>
    <w:lvl w:ilvl="3">
      <w:start w:val="1"/>
      <w:numFmt w:val="chineseCountingThousand"/>
      <w:pStyle w:val="A4"/>
      <w:suff w:val="space"/>
      <w:lvlText w:val="（%4）"/>
      <w:lvlJc w:val="left"/>
      <w:rPr>
        <w:rFonts w:hint="eastAsia"/>
        <w:b/>
        <w:bCs/>
        <w:i w:val="0"/>
        <w:iCs w:val="0"/>
        <w:caps w:val="0"/>
        <w:smallCaps w:val="0"/>
        <w:strike w:val="0"/>
        <w:dstrike w:val="0"/>
        <w:vanish w:val="0"/>
        <w:color w:val="00000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4">
      <w:start w:val="1"/>
      <w:numFmt w:val="decimal"/>
      <w:lvlRestart w:val="1"/>
      <w:isLgl/>
      <w:lvlText w:val="图%1-%5"/>
      <w:lvlJc w:val="left"/>
      <w:pPr>
        <w:ind w:left="2551" w:hanging="850"/>
      </w:pPr>
      <w:rPr>
        <w:rFonts w:hint="eastAsia"/>
      </w:rPr>
    </w:lvl>
    <w:lvl w:ilvl="5">
      <w:start w:val="1"/>
      <w:numFmt w:val="decimal"/>
      <w:lvlRestart w:val="1"/>
      <w:isLgl/>
      <w:lvlText w:val="表%1-%6"/>
      <w:lvlJc w:val="left"/>
      <w:pPr>
        <w:ind w:left="3260" w:hanging="1134"/>
      </w:pPr>
      <w:rPr>
        <w:rFonts w:ascii="Times New Roman" w:eastAsia="宋体" w:hAnsi="Times New Roman" w:cs="Times New Roman" w:hint="default"/>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nsid w:val="5D612A88"/>
    <w:multiLevelType w:val="multilevel"/>
    <w:tmpl w:val="F68631A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图5-%6"/>
      <w:lvlJc w:val="left"/>
      <w:rPr>
        <w:rFonts w:ascii="Times New Roman" w:eastAsia="宋体" w:hAnsi="Times New Roman" w:cs="Times New Roman" w:hint="default"/>
        <w:b/>
        <w:bCs/>
        <w:i w:val="0"/>
        <w:iCs w:val="0"/>
        <w:caps w:val="0"/>
        <w:smallCaps w:val="0"/>
        <w:strike w:val="0"/>
        <w:dstrike w:val="0"/>
        <w:vanish w:val="0"/>
        <w:color w:val="000000"/>
        <w:spacing w:val="0"/>
        <w:position w:val="0"/>
        <w:sz w:val="24"/>
        <w:szCs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nsid w:val="66191713"/>
    <w:multiLevelType w:val="multilevel"/>
    <w:tmpl w:val="BF163D18"/>
    <w:lvl w:ilvl="0">
      <w:start w:val="1"/>
      <w:numFmt w:val="chineseCountingThousand"/>
      <w:lvlText w:val="第%1节"/>
      <w:lvlJc w:val="left"/>
      <w:pPr>
        <w:ind w:left="845" w:hanging="420"/>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b/>
        <w:bCs w:val="0"/>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32">
    <w:nsid w:val="66EF3A93"/>
    <w:multiLevelType w:val="multilevel"/>
    <w:tmpl w:val="56463CDE"/>
    <w:styleLink w:val="a5"/>
    <w:lvl w:ilvl="0">
      <w:start w:val="1"/>
      <w:numFmt w:val="decimal"/>
      <w:lvlText w:val="%1."/>
      <w:lvlJc w:val="left"/>
      <w:pPr>
        <w:tabs>
          <w:tab w:val="num" w:pos="794"/>
        </w:tabs>
        <w:ind w:left="0" w:firstLine="454"/>
      </w:pPr>
      <w:rPr>
        <w:rFonts w:eastAsia="方正小标宋_GBK"/>
        <w:spacing w:val="8"/>
        <w:kern w:val="2"/>
        <w:sz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3">
    <w:nsid w:val="6A2C6D9F"/>
    <w:multiLevelType w:val="multilevel"/>
    <w:tmpl w:val="6A2C6D9F"/>
    <w:lvl w:ilvl="0">
      <w:start w:val="1"/>
      <w:numFmt w:val="decimal"/>
      <w:pStyle w:val="10"/>
      <w:lvlText w:val="图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6A922C9A"/>
    <w:multiLevelType w:val="multilevel"/>
    <w:tmpl w:val="4A02AD0A"/>
    <w:styleLink w:val="3"/>
    <w:lvl w:ilvl="0">
      <w:start w:val="1"/>
      <w:numFmt w:val="decimal"/>
      <w:lvlText w:val="%1、"/>
      <w:lvlJc w:val="left"/>
      <w:pPr>
        <w:tabs>
          <w:tab w:val="num" w:pos="0"/>
        </w:tabs>
        <w:ind w:left="0" w:firstLine="555"/>
      </w:pPr>
      <w:rPr>
        <w:rFonts w:eastAsia="宋体" w:hint="eastAsia"/>
        <w:kern w:val="2"/>
        <w:sz w:val="24"/>
      </w:rPr>
    </w:lvl>
    <w:lvl w:ilvl="1">
      <w:start w:val="1"/>
      <w:numFmt w:val="lowerLetter"/>
      <w:lvlText w:val="%2)"/>
      <w:lvlJc w:val="left"/>
      <w:pPr>
        <w:tabs>
          <w:tab w:val="num" w:pos="1320"/>
        </w:tabs>
        <w:ind w:left="1320" w:hanging="420"/>
      </w:pPr>
      <w:rPr>
        <w:rFonts w:hint="eastAsia"/>
      </w:rPr>
    </w:lvl>
    <w:lvl w:ilvl="2">
      <w:start w:val="1"/>
      <w:numFmt w:val="lowerRoman"/>
      <w:lvlText w:val="%3."/>
      <w:lvlJc w:val="right"/>
      <w:pPr>
        <w:tabs>
          <w:tab w:val="num" w:pos="1740"/>
        </w:tabs>
        <w:ind w:left="1740" w:hanging="420"/>
      </w:pPr>
      <w:rPr>
        <w:rFonts w:hint="eastAsia"/>
      </w:rPr>
    </w:lvl>
    <w:lvl w:ilvl="3">
      <w:start w:val="1"/>
      <w:numFmt w:val="decimal"/>
      <w:lvlText w:val="%4."/>
      <w:lvlJc w:val="left"/>
      <w:pPr>
        <w:tabs>
          <w:tab w:val="num" w:pos="2160"/>
        </w:tabs>
        <w:ind w:left="2160" w:hanging="420"/>
      </w:pPr>
      <w:rPr>
        <w:rFonts w:hint="eastAsia"/>
      </w:rPr>
    </w:lvl>
    <w:lvl w:ilvl="4">
      <w:start w:val="1"/>
      <w:numFmt w:val="lowerLetter"/>
      <w:lvlText w:val="%5)"/>
      <w:lvlJc w:val="left"/>
      <w:pPr>
        <w:tabs>
          <w:tab w:val="num" w:pos="2580"/>
        </w:tabs>
        <w:ind w:left="2580" w:hanging="420"/>
      </w:pPr>
      <w:rPr>
        <w:rFonts w:hint="eastAsia"/>
      </w:rPr>
    </w:lvl>
    <w:lvl w:ilvl="5">
      <w:start w:val="1"/>
      <w:numFmt w:val="lowerRoman"/>
      <w:lvlText w:val="%6."/>
      <w:lvlJc w:val="right"/>
      <w:pPr>
        <w:tabs>
          <w:tab w:val="num" w:pos="3000"/>
        </w:tabs>
        <w:ind w:left="3000" w:hanging="420"/>
      </w:pPr>
      <w:rPr>
        <w:rFonts w:hint="eastAsia"/>
      </w:rPr>
    </w:lvl>
    <w:lvl w:ilvl="6">
      <w:start w:val="1"/>
      <w:numFmt w:val="decimal"/>
      <w:lvlText w:val="%7."/>
      <w:lvlJc w:val="left"/>
      <w:pPr>
        <w:tabs>
          <w:tab w:val="num" w:pos="3420"/>
        </w:tabs>
        <w:ind w:left="3420" w:hanging="420"/>
      </w:pPr>
      <w:rPr>
        <w:rFonts w:hint="eastAsia"/>
      </w:rPr>
    </w:lvl>
    <w:lvl w:ilvl="7">
      <w:start w:val="1"/>
      <w:numFmt w:val="lowerLetter"/>
      <w:lvlText w:val="%8)"/>
      <w:lvlJc w:val="left"/>
      <w:pPr>
        <w:tabs>
          <w:tab w:val="num" w:pos="3840"/>
        </w:tabs>
        <w:ind w:left="3840" w:hanging="420"/>
      </w:pPr>
      <w:rPr>
        <w:rFonts w:hint="eastAsia"/>
      </w:rPr>
    </w:lvl>
    <w:lvl w:ilvl="8">
      <w:start w:val="1"/>
      <w:numFmt w:val="lowerRoman"/>
      <w:lvlText w:val="%9."/>
      <w:lvlJc w:val="right"/>
      <w:pPr>
        <w:tabs>
          <w:tab w:val="num" w:pos="4260"/>
        </w:tabs>
        <w:ind w:left="4260" w:hanging="420"/>
      </w:pPr>
      <w:rPr>
        <w:rFonts w:hint="eastAsia"/>
      </w:rPr>
    </w:lvl>
  </w:abstractNum>
  <w:abstractNum w:abstractNumId="35">
    <w:nsid w:val="6F5F60D2"/>
    <w:multiLevelType w:val="multilevel"/>
    <w:tmpl w:val="33EE9542"/>
    <w:lvl w:ilvl="0">
      <w:start w:val="1"/>
      <w:numFmt w:val="decimal"/>
      <w:lvlText w:val="表4-%1"/>
      <w:lvlJc w:val="left"/>
      <w:pPr>
        <w:ind w:left="420" w:hanging="420"/>
      </w:pPr>
      <w:rPr>
        <w:rFonts w:ascii="Times New Roman" w:eastAsia="宋体" w:hAnsi="Times New Roman" w:cs="Times New Roman" w:hint="default"/>
        <w:b/>
        <w:bCs/>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nsid w:val="7A9F6948"/>
    <w:multiLevelType w:val="multilevel"/>
    <w:tmpl w:val="7A9F6948"/>
    <w:lvl w:ilvl="0">
      <w:start w:val="1"/>
      <w:numFmt w:val="decimal"/>
      <w:lvlText w:val="表4-%1"/>
      <w:lvlJc w:val="left"/>
      <w:pPr>
        <w:ind w:left="420" w:hanging="420"/>
      </w:pPr>
      <w:rPr>
        <w:rFonts w:ascii="Times New Roman" w:eastAsia="宋体" w:hAnsi="Times New Roman" w:hint="default"/>
        <w:b/>
        <w:i w:val="0"/>
        <w:sz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nsid w:val="7C384926"/>
    <w:multiLevelType w:val="multilevel"/>
    <w:tmpl w:val="7C384926"/>
    <w:lvl w:ilvl="0">
      <w:start w:val="1"/>
      <w:numFmt w:val="chineseCountingThousand"/>
      <w:lvlText w:val="第%1节"/>
      <w:lvlJc w:val="center"/>
      <w:pPr>
        <w:ind w:left="0" w:firstLine="288"/>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38">
    <w:nsid w:val="7FF7761C"/>
    <w:multiLevelType w:val="multilevel"/>
    <w:tmpl w:val="7FF7761C"/>
    <w:lvl w:ilvl="0">
      <w:start w:val="1"/>
      <w:numFmt w:val="chineseCountingThousand"/>
      <w:lvlText w:val="第%1节"/>
      <w:lvlJc w:val="center"/>
      <w:pPr>
        <w:ind w:left="0" w:firstLine="288"/>
      </w:pPr>
      <w:rPr>
        <w:rFonts w:eastAsia="黑体" w:hint="eastAsia"/>
        <w:b/>
        <w:bCs/>
        <w:sz w:val="30"/>
        <w:szCs w:val="30"/>
      </w:rPr>
    </w:lvl>
    <w:lvl w:ilvl="1">
      <w:start w:val="1"/>
      <w:numFmt w:val="lowerLetter"/>
      <w:lvlText w:val="%2)"/>
      <w:lvlJc w:val="left"/>
      <w:pPr>
        <w:ind w:left="1265" w:hanging="420"/>
      </w:pPr>
      <w:rPr>
        <w:rFonts w:hint="eastAsia"/>
      </w:rPr>
    </w:lvl>
    <w:lvl w:ilvl="2">
      <w:start w:val="1"/>
      <w:numFmt w:val="lowerRoman"/>
      <w:lvlText w:val="%3."/>
      <w:lvlJc w:val="right"/>
      <w:pPr>
        <w:ind w:left="1685" w:hanging="42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9"/>
  </w:num>
  <w:num w:numId="4">
    <w:abstractNumId w:val="33"/>
  </w:num>
  <w:num w:numId="5">
    <w:abstractNumId w:val="9"/>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11"/>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num>
  <w:num w:numId="13">
    <w:abstractNumId w:val="28"/>
  </w:num>
  <w:num w:numId="14">
    <w:abstractNumId w:val="27"/>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14"/>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6"/>
  </w:num>
  <w:num w:numId="23">
    <w:abstractNumId w:val="2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35"/>
  </w:num>
  <w:num w:numId="26">
    <w:abstractNumId w:val="12"/>
  </w:num>
  <w:num w:numId="27">
    <w:abstractNumId w:val="30"/>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37"/>
    <w:lvlOverride w:ilvl="0">
      <w:startOverride w:val="1"/>
    </w:lvlOverride>
  </w:num>
  <w:num w:numId="31">
    <w:abstractNumId w:val="10"/>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num>
  <w:num w:numId="38">
    <w:abstractNumId w:val="4"/>
  </w:num>
  <w:num w:numId="39">
    <w:abstractNumId w:val="16"/>
  </w:num>
  <w:num w:numId="40">
    <w:abstractNumId w:val="8"/>
  </w:num>
  <w:num w:numId="41">
    <w:abstractNumId w:val="34"/>
  </w:num>
  <w:num w:numId="42">
    <w:abstractNumId w:val="22"/>
  </w:num>
  <w:num w:numId="43">
    <w:abstractNumId w:val="32"/>
  </w:num>
  <w:num w:numId="44">
    <w:abstractNumId w:val="7"/>
  </w:num>
  <w:num w:numId="45">
    <w:abstractNumId w:val="17"/>
  </w:num>
  <w:num w:numId="46">
    <w:abstractNumId w:val="20"/>
  </w:num>
  <w:num w:numId="47">
    <w:abstractNumId w:val="13"/>
  </w:num>
  <w:num w:numId="48">
    <w:abstractNumId w:val="3"/>
  </w:num>
  <w:num w:numId="49">
    <w:abstractNumId w:val="15"/>
  </w:num>
  <w:num w:numId="50">
    <w:abstractNumId w:val="26"/>
  </w:num>
  <w:num w:numId="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9"/>
  </w:num>
  <w:num w:numId="53">
    <w:abstractNumId w:val="29"/>
  </w:num>
  <w:num w:numId="54">
    <w:abstractNumId w:val="36"/>
  </w:num>
  <w:num w:numId="55">
    <w:abstractNumId w:val="29"/>
  </w:num>
  <w:num w:numId="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9"/>
  </w:num>
  <w:num w:numId="58">
    <w:abstractNumId w:val="29"/>
  </w:num>
  <w:num w:numId="59">
    <w:abstractNumId w:val="29"/>
  </w:num>
  <w:num w:numId="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9"/>
  </w:num>
  <w:num w:numId="62">
    <w:abstractNumId w:val="29"/>
  </w:num>
  <w:num w:numId="63">
    <w:abstractNumId w:val="29"/>
  </w:num>
  <w:num w:numId="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9"/>
  </w:num>
  <w:num w:numId="68">
    <w:abstractNumId w:val="29"/>
  </w:num>
  <w:num w:numId="69">
    <w:abstractNumId w:val="29"/>
  </w:num>
  <w:num w:numId="70">
    <w:abstractNumId w:val="29"/>
  </w:num>
  <w:num w:numId="71">
    <w:abstractNumId w:val="0"/>
  </w:num>
  <w:num w:numId="72">
    <w:abstractNumId w:val="29"/>
  </w:num>
  <w:num w:numId="73">
    <w:abstractNumId w:val="29"/>
  </w:num>
  <w:num w:numId="74">
    <w:abstractNumId w:val="29"/>
  </w:num>
  <w:num w:numId="75">
    <w:abstractNumId w:val="29"/>
  </w:num>
  <w:num w:numId="76">
    <w:abstractNumId w:val="29"/>
  </w:num>
  <w:num w:numId="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9"/>
  </w:num>
  <w:num w:numId="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9"/>
  </w:num>
  <w:num w:numId="81">
    <w:abstractNumId w:val="29"/>
  </w:num>
  <w:num w:numId="82">
    <w:abstractNumId w:val="29"/>
  </w:num>
  <w:num w:numId="83">
    <w:abstractNumId w:val="29"/>
  </w:num>
  <w:num w:numId="84">
    <w:abstractNumId w:val="29"/>
  </w:num>
  <w:num w:numId="85">
    <w:abstractNumId w:val="29"/>
  </w:num>
  <w:num w:numId="86">
    <w:abstractNumId w:val="29"/>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DAE"/>
    <w:rsid w:val="00000506"/>
    <w:rsid w:val="00000FE4"/>
    <w:rsid w:val="00001FD8"/>
    <w:rsid w:val="000022C4"/>
    <w:rsid w:val="00002A89"/>
    <w:rsid w:val="0000308B"/>
    <w:rsid w:val="000034B2"/>
    <w:rsid w:val="00004F1F"/>
    <w:rsid w:val="00005BC1"/>
    <w:rsid w:val="00005C0D"/>
    <w:rsid w:val="0001015F"/>
    <w:rsid w:val="00010178"/>
    <w:rsid w:val="00013CD3"/>
    <w:rsid w:val="0001502A"/>
    <w:rsid w:val="0001529A"/>
    <w:rsid w:val="000153A2"/>
    <w:rsid w:val="000158EE"/>
    <w:rsid w:val="000164BE"/>
    <w:rsid w:val="0001745B"/>
    <w:rsid w:val="00017505"/>
    <w:rsid w:val="00017D73"/>
    <w:rsid w:val="00021405"/>
    <w:rsid w:val="00021729"/>
    <w:rsid w:val="000219E9"/>
    <w:rsid w:val="00022170"/>
    <w:rsid w:val="00022948"/>
    <w:rsid w:val="00022B5A"/>
    <w:rsid w:val="00024547"/>
    <w:rsid w:val="000252C9"/>
    <w:rsid w:val="0002646B"/>
    <w:rsid w:val="00030A6C"/>
    <w:rsid w:val="00030AEF"/>
    <w:rsid w:val="00030B32"/>
    <w:rsid w:val="00030E23"/>
    <w:rsid w:val="00030E9A"/>
    <w:rsid w:val="0003151A"/>
    <w:rsid w:val="00031E68"/>
    <w:rsid w:val="00032386"/>
    <w:rsid w:val="000330E9"/>
    <w:rsid w:val="00033503"/>
    <w:rsid w:val="00033B1C"/>
    <w:rsid w:val="00033DF6"/>
    <w:rsid w:val="0003483D"/>
    <w:rsid w:val="00034904"/>
    <w:rsid w:val="00034E97"/>
    <w:rsid w:val="00035B1E"/>
    <w:rsid w:val="00035D73"/>
    <w:rsid w:val="00035E47"/>
    <w:rsid w:val="00035FF9"/>
    <w:rsid w:val="0003659D"/>
    <w:rsid w:val="00037FFE"/>
    <w:rsid w:val="00042367"/>
    <w:rsid w:val="00043289"/>
    <w:rsid w:val="0004377C"/>
    <w:rsid w:val="00043BAB"/>
    <w:rsid w:val="0004416E"/>
    <w:rsid w:val="0004486B"/>
    <w:rsid w:val="00045145"/>
    <w:rsid w:val="0004591F"/>
    <w:rsid w:val="00045AD1"/>
    <w:rsid w:val="00045E5C"/>
    <w:rsid w:val="00046849"/>
    <w:rsid w:val="00047836"/>
    <w:rsid w:val="00047B0C"/>
    <w:rsid w:val="00050341"/>
    <w:rsid w:val="000508B5"/>
    <w:rsid w:val="00050BB2"/>
    <w:rsid w:val="00050EA1"/>
    <w:rsid w:val="00051220"/>
    <w:rsid w:val="00051EBC"/>
    <w:rsid w:val="00052064"/>
    <w:rsid w:val="00053594"/>
    <w:rsid w:val="00053936"/>
    <w:rsid w:val="0005426B"/>
    <w:rsid w:val="0005448A"/>
    <w:rsid w:val="00054D1F"/>
    <w:rsid w:val="00055670"/>
    <w:rsid w:val="000557B4"/>
    <w:rsid w:val="00056510"/>
    <w:rsid w:val="0006019C"/>
    <w:rsid w:val="00061227"/>
    <w:rsid w:val="000617AA"/>
    <w:rsid w:val="00061EC5"/>
    <w:rsid w:val="00062F70"/>
    <w:rsid w:val="0006309D"/>
    <w:rsid w:val="00063975"/>
    <w:rsid w:val="00063E8A"/>
    <w:rsid w:val="00064943"/>
    <w:rsid w:val="00065864"/>
    <w:rsid w:val="0006620F"/>
    <w:rsid w:val="00066774"/>
    <w:rsid w:val="000677F2"/>
    <w:rsid w:val="00067D4A"/>
    <w:rsid w:val="00070223"/>
    <w:rsid w:val="0007085B"/>
    <w:rsid w:val="000716C1"/>
    <w:rsid w:val="00071ED2"/>
    <w:rsid w:val="00072F47"/>
    <w:rsid w:val="000733B1"/>
    <w:rsid w:val="000736D0"/>
    <w:rsid w:val="0007396C"/>
    <w:rsid w:val="00075D0B"/>
    <w:rsid w:val="00076CAE"/>
    <w:rsid w:val="0008037F"/>
    <w:rsid w:val="000809DB"/>
    <w:rsid w:val="00080A6C"/>
    <w:rsid w:val="000813DD"/>
    <w:rsid w:val="00081905"/>
    <w:rsid w:val="00081A81"/>
    <w:rsid w:val="00082CD4"/>
    <w:rsid w:val="0008364A"/>
    <w:rsid w:val="000852E2"/>
    <w:rsid w:val="00087AE9"/>
    <w:rsid w:val="00090C00"/>
    <w:rsid w:val="00091053"/>
    <w:rsid w:val="000918A3"/>
    <w:rsid w:val="00091B33"/>
    <w:rsid w:val="00092088"/>
    <w:rsid w:val="000923C9"/>
    <w:rsid w:val="000939A5"/>
    <w:rsid w:val="00093B66"/>
    <w:rsid w:val="000944C4"/>
    <w:rsid w:val="000946CC"/>
    <w:rsid w:val="0009485E"/>
    <w:rsid w:val="00097BBC"/>
    <w:rsid w:val="000A06C8"/>
    <w:rsid w:val="000A0790"/>
    <w:rsid w:val="000A088B"/>
    <w:rsid w:val="000A0CAD"/>
    <w:rsid w:val="000A0F8F"/>
    <w:rsid w:val="000A14E6"/>
    <w:rsid w:val="000A3707"/>
    <w:rsid w:val="000A42AC"/>
    <w:rsid w:val="000A47C9"/>
    <w:rsid w:val="000A4C6D"/>
    <w:rsid w:val="000A4D40"/>
    <w:rsid w:val="000A64F5"/>
    <w:rsid w:val="000A725B"/>
    <w:rsid w:val="000A72DB"/>
    <w:rsid w:val="000A7A72"/>
    <w:rsid w:val="000B03DD"/>
    <w:rsid w:val="000B0510"/>
    <w:rsid w:val="000B3A3A"/>
    <w:rsid w:val="000B3BA6"/>
    <w:rsid w:val="000B458D"/>
    <w:rsid w:val="000B4D1A"/>
    <w:rsid w:val="000B55F8"/>
    <w:rsid w:val="000B5F7E"/>
    <w:rsid w:val="000B6B6A"/>
    <w:rsid w:val="000B6EE6"/>
    <w:rsid w:val="000B76A7"/>
    <w:rsid w:val="000B7A57"/>
    <w:rsid w:val="000B7BD4"/>
    <w:rsid w:val="000C1032"/>
    <w:rsid w:val="000C1779"/>
    <w:rsid w:val="000C1975"/>
    <w:rsid w:val="000C1DC3"/>
    <w:rsid w:val="000C3E12"/>
    <w:rsid w:val="000C44A2"/>
    <w:rsid w:val="000C494A"/>
    <w:rsid w:val="000C49DA"/>
    <w:rsid w:val="000C52E5"/>
    <w:rsid w:val="000C5900"/>
    <w:rsid w:val="000C597A"/>
    <w:rsid w:val="000C5E31"/>
    <w:rsid w:val="000C671C"/>
    <w:rsid w:val="000C6E25"/>
    <w:rsid w:val="000C72AF"/>
    <w:rsid w:val="000D0254"/>
    <w:rsid w:val="000D02C9"/>
    <w:rsid w:val="000D0868"/>
    <w:rsid w:val="000D2766"/>
    <w:rsid w:val="000D34EA"/>
    <w:rsid w:val="000D379A"/>
    <w:rsid w:val="000D4902"/>
    <w:rsid w:val="000D4A2B"/>
    <w:rsid w:val="000D51E8"/>
    <w:rsid w:val="000D591B"/>
    <w:rsid w:val="000D5A39"/>
    <w:rsid w:val="000D6025"/>
    <w:rsid w:val="000D678C"/>
    <w:rsid w:val="000D6C38"/>
    <w:rsid w:val="000D6C81"/>
    <w:rsid w:val="000D7481"/>
    <w:rsid w:val="000E0438"/>
    <w:rsid w:val="000E1074"/>
    <w:rsid w:val="000E1674"/>
    <w:rsid w:val="000E1A56"/>
    <w:rsid w:val="000E1FAE"/>
    <w:rsid w:val="000E3F00"/>
    <w:rsid w:val="000E41E7"/>
    <w:rsid w:val="000E42C5"/>
    <w:rsid w:val="000E4DA3"/>
    <w:rsid w:val="000E4F25"/>
    <w:rsid w:val="000E57BD"/>
    <w:rsid w:val="000E5C6E"/>
    <w:rsid w:val="000E5D23"/>
    <w:rsid w:val="000E67C6"/>
    <w:rsid w:val="000E6AAC"/>
    <w:rsid w:val="000E72A2"/>
    <w:rsid w:val="000E7858"/>
    <w:rsid w:val="000F06E6"/>
    <w:rsid w:val="000F16D4"/>
    <w:rsid w:val="000F18EE"/>
    <w:rsid w:val="000F1B6C"/>
    <w:rsid w:val="000F1F86"/>
    <w:rsid w:val="000F2836"/>
    <w:rsid w:val="000F296D"/>
    <w:rsid w:val="000F35ED"/>
    <w:rsid w:val="000F3C9D"/>
    <w:rsid w:val="000F4F07"/>
    <w:rsid w:val="000F503B"/>
    <w:rsid w:val="000F507D"/>
    <w:rsid w:val="000F7D4D"/>
    <w:rsid w:val="001000CE"/>
    <w:rsid w:val="00101473"/>
    <w:rsid w:val="001034A1"/>
    <w:rsid w:val="001034BA"/>
    <w:rsid w:val="00103F33"/>
    <w:rsid w:val="00103FC4"/>
    <w:rsid w:val="00104648"/>
    <w:rsid w:val="001047FB"/>
    <w:rsid w:val="001059F9"/>
    <w:rsid w:val="00106DCA"/>
    <w:rsid w:val="001072A3"/>
    <w:rsid w:val="0010779D"/>
    <w:rsid w:val="00107826"/>
    <w:rsid w:val="00110AB9"/>
    <w:rsid w:val="0011254C"/>
    <w:rsid w:val="00112B18"/>
    <w:rsid w:val="00112D3A"/>
    <w:rsid w:val="00114E42"/>
    <w:rsid w:val="00120971"/>
    <w:rsid w:val="00122218"/>
    <w:rsid w:val="001222CC"/>
    <w:rsid w:val="00123B0A"/>
    <w:rsid w:val="00124D0B"/>
    <w:rsid w:val="0012548E"/>
    <w:rsid w:val="00125846"/>
    <w:rsid w:val="00125F25"/>
    <w:rsid w:val="00127ED4"/>
    <w:rsid w:val="00130597"/>
    <w:rsid w:val="00131629"/>
    <w:rsid w:val="00132AC8"/>
    <w:rsid w:val="00133A29"/>
    <w:rsid w:val="00134D5B"/>
    <w:rsid w:val="00135630"/>
    <w:rsid w:val="00135679"/>
    <w:rsid w:val="00137BF4"/>
    <w:rsid w:val="00141D03"/>
    <w:rsid w:val="00142435"/>
    <w:rsid w:val="00142986"/>
    <w:rsid w:val="00142E24"/>
    <w:rsid w:val="00143700"/>
    <w:rsid w:val="0014372C"/>
    <w:rsid w:val="001438CA"/>
    <w:rsid w:val="00143D32"/>
    <w:rsid w:val="00144904"/>
    <w:rsid w:val="001454A5"/>
    <w:rsid w:val="00145D34"/>
    <w:rsid w:val="00147454"/>
    <w:rsid w:val="0015018B"/>
    <w:rsid w:val="00150539"/>
    <w:rsid w:val="00150801"/>
    <w:rsid w:val="00150AD3"/>
    <w:rsid w:val="00150B98"/>
    <w:rsid w:val="001514D1"/>
    <w:rsid w:val="00151F8F"/>
    <w:rsid w:val="00152ED2"/>
    <w:rsid w:val="0015321D"/>
    <w:rsid w:val="00153DB4"/>
    <w:rsid w:val="00157240"/>
    <w:rsid w:val="00157B70"/>
    <w:rsid w:val="001604F2"/>
    <w:rsid w:val="001607CA"/>
    <w:rsid w:val="00160DAA"/>
    <w:rsid w:val="0016141F"/>
    <w:rsid w:val="00162D3B"/>
    <w:rsid w:val="00163EF8"/>
    <w:rsid w:val="00164C77"/>
    <w:rsid w:val="00167676"/>
    <w:rsid w:val="001702A9"/>
    <w:rsid w:val="001702F0"/>
    <w:rsid w:val="00171B61"/>
    <w:rsid w:val="00171DBB"/>
    <w:rsid w:val="00172BDF"/>
    <w:rsid w:val="00172E06"/>
    <w:rsid w:val="001736A5"/>
    <w:rsid w:val="001738CA"/>
    <w:rsid w:val="00173C42"/>
    <w:rsid w:val="00174A44"/>
    <w:rsid w:val="00175373"/>
    <w:rsid w:val="00175489"/>
    <w:rsid w:val="00176BBF"/>
    <w:rsid w:val="00176DC0"/>
    <w:rsid w:val="00177DB2"/>
    <w:rsid w:val="00180587"/>
    <w:rsid w:val="00180F8E"/>
    <w:rsid w:val="001811D7"/>
    <w:rsid w:val="001813BF"/>
    <w:rsid w:val="00182004"/>
    <w:rsid w:val="001820FD"/>
    <w:rsid w:val="00182AD8"/>
    <w:rsid w:val="00184248"/>
    <w:rsid w:val="00184C40"/>
    <w:rsid w:val="00186FA5"/>
    <w:rsid w:val="001872CB"/>
    <w:rsid w:val="001879AB"/>
    <w:rsid w:val="00187D27"/>
    <w:rsid w:val="00190BE1"/>
    <w:rsid w:val="0019158A"/>
    <w:rsid w:val="00191C4E"/>
    <w:rsid w:val="00191DD2"/>
    <w:rsid w:val="00191F3C"/>
    <w:rsid w:val="00191F8F"/>
    <w:rsid w:val="001927AA"/>
    <w:rsid w:val="001938E5"/>
    <w:rsid w:val="00194EAC"/>
    <w:rsid w:val="00195416"/>
    <w:rsid w:val="00196D40"/>
    <w:rsid w:val="00197F2B"/>
    <w:rsid w:val="001A0AB7"/>
    <w:rsid w:val="001A1349"/>
    <w:rsid w:val="001A1B66"/>
    <w:rsid w:val="001A51FA"/>
    <w:rsid w:val="001A52DD"/>
    <w:rsid w:val="001A59F6"/>
    <w:rsid w:val="001A6A0E"/>
    <w:rsid w:val="001A6E73"/>
    <w:rsid w:val="001A6FD0"/>
    <w:rsid w:val="001A751D"/>
    <w:rsid w:val="001A7731"/>
    <w:rsid w:val="001B1295"/>
    <w:rsid w:val="001B2F00"/>
    <w:rsid w:val="001B30C5"/>
    <w:rsid w:val="001B33D3"/>
    <w:rsid w:val="001B394E"/>
    <w:rsid w:val="001B45AD"/>
    <w:rsid w:val="001B4A2E"/>
    <w:rsid w:val="001B50B7"/>
    <w:rsid w:val="001B5FF2"/>
    <w:rsid w:val="001C07F9"/>
    <w:rsid w:val="001C14A1"/>
    <w:rsid w:val="001C191C"/>
    <w:rsid w:val="001C1B56"/>
    <w:rsid w:val="001C1BF1"/>
    <w:rsid w:val="001C31A5"/>
    <w:rsid w:val="001C39DF"/>
    <w:rsid w:val="001C543B"/>
    <w:rsid w:val="001C642B"/>
    <w:rsid w:val="001C64A2"/>
    <w:rsid w:val="001C67D8"/>
    <w:rsid w:val="001C6A3A"/>
    <w:rsid w:val="001C7448"/>
    <w:rsid w:val="001D0020"/>
    <w:rsid w:val="001D08E5"/>
    <w:rsid w:val="001D1448"/>
    <w:rsid w:val="001D14BE"/>
    <w:rsid w:val="001D156F"/>
    <w:rsid w:val="001D1A17"/>
    <w:rsid w:val="001D2028"/>
    <w:rsid w:val="001D242F"/>
    <w:rsid w:val="001D28E6"/>
    <w:rsid w:val="001D2D8C"/>
    <w:rsid w:val="001D5578"/>
    <w:rsid w:val="001D596B"/>
    <w:rsid w:val="001D5D55"/>
    <w:rsid w:val="001D636B"/>
    <w:rsid w:val="001D671F"/>
    <w:rsid w:val="001D6829"/>
    <w:rsid w:val="001D7982"/>
    <w:rsid w:val="001E16D0"/>
    <w:rsid w:val="001E21DF"/>
    <w:rsid w:val="001E2660"/>
    <w:rsid w:val="001E3C29"/>
    <w:rsid w:val="001E4933"/>
    <w:rsid w:val="001E50CA"/>
    <w:rsid w:val="001E53B0"/>
    <w:rsid w:val="001E5645"/>
    <w:rsid w:val="001E5758"/>
    <w:rsid w:val="001E7128"/>
    <w:rsid w:val="001E726A"/>
    <w:rsid w:val="001E7B04"/>
    <w:rsid w:val="001E7EBB"/>
    <w:rsid w:val="001E7EC8"/>
    <w:rsid w:val="001F02E0"/>
    <w:rsid w:val="001F0494"/>
    <w:rsid w:val="001F0F6D"/>
    <w:rsid w:val="001F0FC0"/>
    <w:rsid w:val="001F2275"/>
    <w:rsid w:val="001F34C7"/>
    <w:rsid w:val="001F3534"/>
    <w:rsid w:val="001F39B4"/>
    <w:rsid w:val="001F3E8D"/>
    <w:rsid w:val="001F44B8"/>
    <w:rsid w:val="001F4C27"/>
    <w:rsid w:val="001F5011"/>
    <w:rsid w:val="001F6BCE"/>
    <w:rsid w:val="001F6E7E"/>
    <w:rsid w:val="001F780E"/>
    <w:rsid w:val="001F7F30"/>
    <w:rsid w:val="00200426"/>
    <w:rsid w:val="00201689"/>
    <w:rsid w:val="00201F51"/>
    <w:rsid w:val="002030EE"/>
    <w:rsid w:val="002041C7"/>
    <w:rsid w:val="0020519A"/>
    <w:rsid w:val="00205B3D"/>
    <w:rsid w:val="00205DED"/>
    <w:rsid w:val="00206E9F"/>
    <w:rsid w:val="002076ED"/>
    <w:rsid w:val="0020786F"/>
    <w:rsid w:val="00207BEB"/>
    <w:rsid w:val="002121CE"/>
    <w:rsid w:val="0021227B"/>
    <w:rsid w:val="002129A2"/>
    <w:rsid w:val="002136CB"/>
    <w:rsid w:val="00213EF7"/>
    <w:rsid w:val="00214087"/>
    <w:rsid w:val="00214B0C"/>
    <w:rsid w:val="00214C6C"/>
    <w:rsid w:val="002159E1"/>
    <w:rsid w:val="00215F4D"/>
    <w:rsid w:val="002166A0"/>
    <w:rsid w:val="00217524"/>
    <w:rsid w:val="00217942"/>
    <w:rsid w:val="00220DA7"/>
    <w:rsid w:val="00220F71"/>
    <w:rsid w:val="002210F6"/>
    <w:rsid w:val="0022159E"/>
    <w:rsid w:val="00221D79"/>
    <w:rsid w:val="00223EAA"/>
    <w:rsid w:val="0022410A"/>
    <w:rsid w:val="002249C5"/>
    <w:rsid w:val="00225688"/>
    <w:rsid w:val="00225E58"/>
    <w:rsid w:val="002277C0"/>
    <w:rsid w:val="00227AD7"/>
    <w:rsid w:val="00230522"/>
    <w:rsid w:val="00230B64"/>
    <w:rsid w:val="00230EDE"/>
    <w:rsid w:val="00231661"/>
    <w:rsid w:val="00231B01"/>
    <w:rsid w:val="002322C0"/>
    <w:rsid w:val="002335FF"/>
    <w:rsid w:val="002341CC"/>
    <w:rsid w:val="00234BC2"/>
    <w:rsid w:val="00234C18"/>
    <w:rsid w:val="00234F8E"/>
    <w:rsid w:val="002358C0"/>
    <w:rsid w:val="00235BEE"/>
    <w:rsid w:val="00237BFA"/>
    <w:rsid w:val="00240BF7"/>
    <w:rsid w:val="00240D36"/>
    <w:rsid w:val="00242989"/>
    <w:rsid w:val="002457B0"/>
    <w:rsid w:val="00247485"/>
    <w:rsid w:val="00247701"/>
    <w:rsid w:val="00247FF3"/>
    <w:rsid w:val="00250128"/>
    <w:rsid w:val="0025120B"/>
    <w:rsid w:val="00253BCF"/>
    <w:rsid w:val="00253BD2"/>
    <w:rsid w:val="00254639"/>
    <w:rsid w:val="0025511F"/>
    <w:rsid w:val="00255C1C"/>
    <w:rsid w:val="00255CD9"/>
    <w:rsid w:val="002566F3"/>
    <w:rsid w:val="002569A1"/>
    <w:rsid w:val="00257AB5"/>
    <w:rsid w:val="002600D1"/>
    <w:rsid w:val="00263CA0"/>
    <w:rsid w:val="00264970"/>
    <w:rsid w:val="00264F53"/>
    <w:rsid w:val="00265B9F"/>
    <w:rsid w:val="0027027D"/>
    <w:rsid w:val="00270488"/>
    <w:rsid w:val="002705A1"/>
    <w:rsid w:val="00271665"/>
    <w:rsid w:val="00271F52"/>
    <w:rsid w:val="0027230D"/>
    <w:rsid w:val="0027298C"/>
    <w:rsid w:val="0027345C"/>
    <w:rsid w:val="00273F2F"/>
    <w:rsid w:val="00274461"/>
    <w:rsid w:val="00274E01"/>
    <w:rsid w:val="002775BA"/>
    <w:rsid w:val="00277DAD"/>
    <w:rsid w:val="00280322"/>
    <w:rsid w:val="00282221"/>
    <w:rsid w:val="00282801"/>
    <w:rsid w:val="00283322"/>
    <w:rsid w:val="00283A80"/>
    <w:rsid w:val="00283FA4"/>
    <w:rsid w:val="00284333"/>
    <w:rsid w:val="0028460F"/>
    <w:rsid w:val="0028541C"/>
    <w:rsid w:val="002855D9"/>
    <w:rsid w:val="00286A82"/>
    <w:rsid w:val="00286B01"/>
    <w:rsid w:val="00286B99"/>
    <w:rsid w:val="0029051F"/>
    <w:rsid w:val="00293268"/>
    <w:rsid w:val="00293DCC"/>
    <w:rsid w:val="0029494F"/>
    <w:rsid w:val="002949F9"/>
    <w:rsid w:val="00294AD4"/>
    <w:rsid w:val="00294EEA"/>
    <w:rsid w:val="00297660"/>
    <w:rsid w:val="00297C70"/>
    <w:rsid w:val="00297CC6"/>
    <w:rsid w:val="002A026B"/>
    <w:rsid w:val="002A1B91"/>
    <w:rsid w:val="002A217F"/>
    <w:rsid w:val="002A25C4"/>
    <w:rsid w:val="002A418C"/>
    <w:rsid w:val="002A642E"/>
    <w:rsid w:val="002A6620"/>
    <w:rsid w:val="002A6A55"/>
    <w:rsid w:val="002A6B8A"/>
    <w:rsid w:val="002A6BFF"/>
    <w:rsid w:val="002A7616"/>
    <w:rsid w:val="002A7B1D"/>
    <w:rsid w:val="002A7E51"/>
    <w:rsid w:val="002B135E"/>
    <w:rsid w:val="002B27CC"/>
    <w:rsid w:val="002B2A20"/>
    <w:rsid w:val="002B35B0"/>
    <w:rsid w:val="002B3CA5"/>
    <w:rsid w:val="002B4106"/>
    <w:rsid w:val="002B4A0B"/>
    <w:rsid w:val="002B5FC2"/>
    <w:rsid w:val="002B6118"/>
    <w:rsid w:val="002B76EF"/>
    <w:rsid w:val="002B7E13"/>
    <w:rsid w:val="002C0A90"/>
    <w:rsid w:val="002C0E8E"/>
    <w:rsid w:val="002C11D9"/>
    <w:rsid w:val="002C1725"/>
    <w:rsid w:val="002C27AE"/>
    <w:rsid w:val="002C2FF2"/>
    <w:rsid w:val="002C36AA"/>
    <w:rsid w:val="002C4506"/>
    <w:rsid w:val="002C5471"/>
    <w:rsid w:val="002C5ADB"/>
    <w:rsid w:val="002C730B"/>
    <w:rsid w:val="002C7635"/>
    <w:rsid w:val="002D04BC"/>
    <w:rsid w:val="002D31F1"/>
    <w:rsid w:val="002D4FD7"/>
    <w:rsid w:val="002D71C2"/>
    <w:rsid w:val="002D7246"/>
    <w:rsid w:val="002E0294"/>
    <w:rsid w:val="002E0452"/>
    <w:rsid w:val="002E0559"/>
    <w:rsid w:val="002E2677"/>
    <w:rsid w:val="002E3C60"/>
    <w:rsid w:val="002E5CCF"/>
    <w:rsid w:val="002E6775"/>
    <w:rsid w:val="002E7705"/>
    <w:rsid w:val="002E78D9"/>
    <w:rsid w:val="002F0479"/>
    <w:rsid w:val="002F1796"/>
    <w:rsid w:val="002F2B9D"/>
    <w:rsid w:val="002F321A"/>
    <w:rsid w:val="002F37C5"/>
    <w:rsid w:val="002F4BBF"/>
    <w:rsid w:val="002F6469"/>
    <w:rsid w:val="002F7AB8"/>
    <w:rsid w:val="0030025B"/>
    <w:rsid w:val="00301D1F"/>
    <w:rsid w:val="00301E83"/>
    <w:rsid w:val="0030243F"/>
    <w:rsid w:val="00302578"/>
    <w:rsid w:val="003027A0"/>
    <w:rsid w:val="003029E3"/>
    <w:rsid w:val="00302C29"/>
    <w:rsid w:val="00303D77"/>
    <w:rsid w:val="00307AD2"/>
    <w:rsid w:val="003102E3"/>
    <w:rsid w:val="00310397"/>
    <w:rsid w:val="0031111C"/>
    <w:rsid w:val="00311E08"/>
    <w:rsid w:val="00312D11"/>
    <w:rsid w:val="00313416"/>
    <w:rsid w:val="00313B4C"/>
    <w:rsid w:val="00313DC4"/>
    <w:rsid w:val="00313E27"/>
    <w:rsid w:val="003145B0"/>
    <w:rsid w:val="00315A3E"/>
    <w:rsid w:val="00316AF7"/>
    <w:rsid w:val="00317F4E"/>
    <w:rsid w:val="00320049"/>
    <w:rsid w:val="003202BB"/>
    <w:rsid w:val="003204F7"/>
    <w:rsid w:val="003206B0"/>
    <w:rsid w:val="00320C53"/>
    <w:rsid w:val="00321071"/>
    <w:rsid w:val="0032119F"/>
    <w:rsid w:val="0032168F"/>
    <w:rsid w:val="00322795"/>
    <w:rsid w:val="0032301C"/>
    <w:rsid w:val="00323261"/>
    <w:rsid w:val="003238B3"/>
    <w:rsid w:val="003243BF"/>
    <w:rsid w:val="00324895"/>
    <w:rsid w:val="00325C80"/>
    <w:rsid w:val="00326121"/>
    <w:rsid w:val="0032664F"/>
    <w:rsid w:val="00327232"/>
    <w:rsid w:val="00327687"/>
    <w:rsid w:val="0033143F"/>
    <w:rsid w:val="003321D0"/>
    <w:rsid w:val="003327D9"/>
    <w:rsid w:val="00333B79"/>
    <w:rsid w:val="00333F86"/>
    <w:rsid w:val="003341CA"/>
    <w:rsid w:val="003356F0"/>
    <w:rsid w:val="00337128"/>
    <w:rsid w:val="00337934"/>
    <w:rsid w:val="00340811"/>
    <w:rsid w:val="003409E4"/>
    <w:rsid w:val="00342B3E"/>
    <w:rsid w:val="00342C3F"/>
    <w:rsid w:val="00343293"/>
    <w:rsid w:val="0034377E"/>
    <w:rsid w:val="00343CC6"/>
    <w:rsid w:val="00346119"/>
    <w:rsid w:val="00346574"/>
    <w:rsid w:val="00346626"/>
    <w:rsid w:val="00346BF1"/>
    <w:rsid w:val="00347326"/>
    <w:rsid w:val="0034733F"/>
    <w:rsid w:val="003473C2"/>
    <w:rsid w:val="00347BBD"/>
    <w:rsid w:val="00350187"/>
    <w:rsid w:val="003504BA"/>
    <w:rsid w:val="00351846"/>
    <w:rsid w:val="00351D19"/>
    <w:rsid w:val="00353E88"/>
    <w:rsid w:val="00354443"/>
    <w:rsid w:val="00355AC3"/>
    <w:rsid w:val="00355FA6"/>
    <w:rsid w:val="0035642F"/>
    <w:rsid w:val="00356F14"/>
    <w:rsid w:val="0035750D"/>
    <w:rsid w:val="0035757A"/>
    <w:rsid w:val="00357715"/>
    <w:rsid w:val="0036051D"/>
    <w:rsid w:val="00361BB0"/>
    <w:rsid w:val="00362259"/>
    <w:rsid w:val="00363508"/>
    <w:rsid w:val="00364B33"/>
    <w:rsid w:val="003657ED"/>
    <w:rsid w:val="00367A73"/>
    <w:rsid w:val="00370039"/>
    <w:rsid w:val="00371D74"/>
    <w:rsid w:val="00372440"/>
    <w:rsid w:val="00373867"/>
    <w:rsid w:val="00373B62"/>
    <w:rsid w:val="003744B7"/>
    <w:rsid w:val="00374A19"/>
    <w:rsid w:val="00374C53"/>
    <w:rsid w:val="00374E7D"/>
    <w:rsid w:val="00375696"/>
    <w:rsid w:val="003761CE"/>
    <w:rsid w:val="0037692B"/>
    <w:rsid w:val="003772DF"/>
    <w:rsid w:val="00377DC7"/>
    <w:rsid w:val="0038006D"/>
    <w:rsid w:val="00381199"/>
    <w:rsid w:val="00383049"/>
    <w:rsid w:val="0038310D"/>
    <w:rsid w:val="003833B4"/>
    <w:rsid w:val="003833B5"/>
    <w:rsid w:val="003863A8"/>
    <w:rsid w:val="00387A12"/>
    <w:rsid w:val="00391B94"/>
    <w:rsid w:val="00391FBF"/>
    <w:rsid w:val="003920A6"/>
    <w:rsid w:val="0039210A"/>
    <w:rsid w:val="0039241D"/>
    <w:rsid w:val="003928AC"/>
    <w:rsid w:val="00392AD1"/>
    <w:rsid w:val="0039366A"/>
    <w:rsid w:val="003948D9"/>
    <w:rsid w:val="003958D6"/>
    <w:rsid w:val="003965A1"/>
    <w:rsid w:val="00396A25"/>
    <w:rsid w:val="0039762C"/>
    <w:rsid w:val="00397A2F"/>
    <w:rsid w:val="00397AB4"/>
    <w:rsid w:val="003A007D"/>
    <w:rsid w:val="003A0984"/>
    <w:rsid w:val="003A2009"/>
    <w:rsid w:val="003A20CB"/>
    <w:rsid w:val="003A25B8"/>
    <w:rsid w:val="003A42E7"/>
    <w:rsid w:val="003A43FE"/>
    <w:rsid w:val="003A53F6"/>
    <w:rsid w:val="003A549C"/>
    <w:rsid w:val="003A61EE"/>
    <w:rsid w:val="003A664B"/>
    <w:rsid w:val="003B0324"/>
    <w:rsid w:val="003B0E38"/>
    <w:rsid w:val="003B1B57"/>
    <w:rsid w:val="003B1CC0"/>
    <w:rsid w:val="003B24BD"/>
    <w:rsid w:val="003B2A84"/>
    <w:rsid w:val="003B32A9"/>
    <w:rsid w:val="003B3BCC"/>
    <w:rsid w:val="003B4AA6"/>
    <w:rsid w:val="003B5AFA"/>
    <w:rsid w:val="003B5F7A"/>
    <w:rsid w:val="003B5FE9"/>
    <w:rsid w:val="003B6F40"/>
    <w:rsid w:val="003B7916"/>
    <w:rsid w:val="003C06D9"/>
    <w:rsid w:val="003C1287"/>
    <w:rsid w:val="003C26C7"/>
    <w:rsid w:val="003C2F9E"/>
    <w:rsid w:val="003C304B"/>
    <w:rsid w:val="003C30ED"/>
    <w:rsid w:val="003C34AD"/>
    <w:rsid w:val="003C35FA"/>
    <w:rsid w:val="003C3E2B"/>
    <w:rsid w:val="003C40FD"/>
    <w:rsid w:val="003C4EF1"/>
    <w:rsid w:val="003C5B29"/>
    <w:rsid w:val="003C5B4F"/>
    <w:rsid w:val="003C5F0A"/>
    <w:rsid w:val="003C722D"/>
    <w:rsid w:val="003C7A53"/>
    <w:rsid w:val="003D0576"/>
    <w:rsid w:val="003D0914"/>
    <w:rsid w:val="003D0B4B"/>
    <w:rsid w:val="003D1967"/>
    <w:rsid w:val="003D2983"/>
    <w:rsid w:val="003D2CAD"/>
    <w:rsid w:val="003D3ABD"/>
    <w:rsid w:val="003D6449"/>
    <w:rsid w:val="003D690E"/>
    <w:rsid w:val="003D6AAE"/>
    <w:rsid w:val="003E089D"/>
    <w:rsid w:val="003E1C41"/>
    <w:rsid w:val="003E2AD0"/>
    <w:rsid w:val="003E47D2"/>
    <w:rsid w:val="003E4C54"/>
    <w:rsid w:val="003E4D0A"/>
    <w:rsid w:val="003E5A76"/>
    <w:rsid w:val="003E5C9E"/>
    <w:rsid w:val="003E609D"/>
    <w:rsid w:val="003E63D8"/>
    <w:rsid w:val="003E6703"/>
    <w:rsid w:val="003E7345"/>
    <w:rsid w:val="003E7984"/>
    <w:rsid w:val="003F0568"/>
    <w:rsid w:val="003F133F"/>
    <w:rsid w:val="003F2832"/>
    <w:rsid w:val="003F3306"/>
    <w:rsid w:val="003F3B50"/>
    <w:rsid w:val="003F3B95"/>
    <w:rsid w:val="003F4667"/>
    <w:rsid w:val="003F51DE"/>
    <w:rsid w:val="003F6338"/>
    <w:rsid w:val="003F663E"/>
    <w:rsid w:val="003F73F9"/>
    <w:rsid w:val="003F7F57"/>
    <w:rsid w:val="00401069"/>
    <w:rsid w:val="00402D5A"/>
    <w:rsid w:val="00404513"/>
    <w:rsid w:val="004047B3"/>
    <w:rsid w:val="00404857"/>
    <w:rsid w:val="00404E40"/>
    <w:rsid w:val="004055D7"/>
    <w:rsid w:val="0040561D"/>
    <w:rsid w:val="0040662F"/>
    <w:rsid w:val="00406FF6"/>
    <w:rsid w:val="004079C3"/>
    <w:rsid w:val="00407FF7"/>
    <w:rsid w:val="00411063"/>
    <w:rsid w:val="00411CCC"/>
    <w:rsid w:val="004139D4"/>
    <w:rsid w:val="00413BF2"/>
    <w:rsid w:val="00414A3D"/>
    <w:rsid w:val="00414E20"/>
    <w:rsid w:val="00414E84"/>
    <w:rsid w:val="00416170"/>
    <w:rsid w:val="00416BD4"/>
    <w:rsid w:val="00417FB3"/>
    <w:rsid w:val="00420C00"/>
    <w:rsid w:val="0042142B"/>
    <w:rsid w:val="00421E61"/>
    <w:rsid w:val="004235B0"/>
    <w:rsid w:val="00424861"/>
    <w:rsid w:val="00424947"/>
    <w:rsid w:val="00424A99"/>
    <w:rsid w:val="00424F68"/>
    <w:rsid w:val="0042500F"/>
    <w:rsid w:val="00425612"/>
    <w:rsid w:val="00430A55"/>
    <w:rsid w:val="00430A70"/>
    <w:rsid w:val="00430D0F"/>
    <w:rsid w:val="0043203B"/>
    <w:rsid w:val="00432A5E"/>
    <w:rsid w:val="004338E2"/>
    <w:rsid w:val="004362A3"/>
    <w:rsid w:val="00436752"/>
    <w:rsid w:val="0043692E"/>
    <w:rsid w:val="00436B05"/>
    <w:rsid w:val="00436DDC"/>
    <w:rsid w:val="00436F49"/>
    <w:rsid w:val="0043710A"/>
    <w:rsid w:val="00437F2A"/>
    <w:rsid w:val="00440249"/>
    <w:rsid w:val="00440B9F"/>
    <w:rsid w:val="00441BD3"/>
    <w:rsid w:val="00441CB9"/>
    <w:rsid w:val="00441D96"/>
    <w:rsid w:val="00442093"/>
    <w:rsid w:val="00442112"/>
    <w:rsid w:val="00442C6C"/>
    <w:rsid w:val="00442CC6"/>
    <w:rsid w:val="00443AE1"/>
    <w:rsid w:val="00444411"/>
    <w:rsid w:val="00445830"/>
    <w:rsid w:val="00446618"/>
    <w:rsid w:val="00446A47"/>
    <w:rsid w:val="00446C75"/>
    <w:rsid w:val="00447823"/>
    <w:rsid w:val="004502BD"/>
    <w:rsid w:val="00451758"/>
    <w:rsid w:val="00451AF0"/>
    <w:rsid w:val="004520CE"/>
    <w:rsid w:val="004523E6"/>
    <w:rsid w:val="004529E9"/>
    <w:rsid w:val="00452F59"/>
    <w:rsid w:val="00453776"/>
    <w:rsid w:val="00453ECA"/>
    <w:rsid w:val="00454545"/>
    <w:rsid w:val="00454A3A"/>
    <w:rsid w:val="00454F8C"/>
    <w:rsid w:val="0045609B"/>
    <w:rsid w:val="0045621C"/>
    <w:rsid w:val="00456A20"/>
    <w:rsid w:val="00456FE2"/>
    <w:rsid w:val="004576B4"/>
    <w:rsid w:val="004576DC"/>
    <w:rsid w:val="00457AC0"/>
    <w:rsid w:val="00460F34"/>
    <w:rsid w:val="0046115D"/>
    <w:rsid w:val="00461DAF"/>
    <w:rsid w:val="00462FE7"/>
    <w:rsid w:val="00464D5D"/>
    <w:rsid w:val="0046594D"/>
    <w:rsid w:val="004664E6"/>
    <w:rsid w:val="00466C79"/>
    <w:rsid w:val="00467126"/>
    <w:rsid w:val="00471B04"/>
    <w:rsid w:val="00472639"/>
    <w:rsid w:val="00473106"/>
    <w:rsid w:val="004737EB"/>
    <w:rsid w:val="00473938"/>
    <w:rsid w:val="004750DA"/>
    <w:rsid w:val="00475560"/>
    <w:rsid w:val="00475DB1"/>
    <w:rsid w:val="00476FC2"/>
    <w:rsid w:val="0047701C"/>
    <w:rsid w:val="004770C0"/>
    <w:rsid w:val="0047783C"/>
    <w:rsid w:val="0048065D"/>
    <w:rsid w:val="004816AF"/>
    <w:rsid w:val="0048197D"/>
    <w:rsid w:val="00481B4F"/>
    <w:rsid w:val="00481BA1"/>
    <w:rsid w:val="00482838"/>
    <w:rsid w:val="00484E8F"/>
    <w:rsid w:val="00486386"/>
    <w:rsid w:val="00486449"/>
    <w:rsid w:val="0048696C"/>
    <w:rsid w:val="00486A9D"/>
    <w:rsid w:val="00487494"/>
    <w:rsid w:val="00487F13"/>
    <w:rsid w:val="004905EE"/>
    <w:rsid w:val="00490933"/>
    <w:rsid w:val="004916EB"/>
    <w:rsid w:val="004922BE"/>
    <w:rsid w:val="004928C1"/>
    <w:rsid w:val="004932C1"/>
    <w:rsid w:val="00493AA1"/>
    <w:rsid w:val="004942D7"/>
    <w:rsid w:val="004942F8"/>
    <w:rsid w:val="00494527"/>
    <w:rsid w:val="00494811"/>
    <w:rsid w:val="00495316"/>
    <w:rsid w:val="0049538E"/>
    <w:rsid w:val="0049540D"/>
    <w:rsid w:val="00495730"/>
    <w:rsid w:val="00495EC1"/>
    <w:rsid w:val="00496174"/>
    <w:rsid w:val="0049631B"/>
    <w:rsid w:val="00496C44"/>
    <w:rsid w:val="00497B7C"/>
    <w:rsid w:val="004A0387"/>
    <w:rsid w:val="004A14F0"/>
    <w:rsid w:val="004A252C"/>
    <w:rsid w:val="004A2FB1"/>
    <w:rsid w:val="004A3146"/>
    <w:rsid w:val="004A3394"/>
    <w:rsid w:val="004A3420"/>
    <w:rsid w:val="004A5650"/>
    <w:rsid w:val="004A569F"/>
    <w:rsid w:val="004A5F6C"/>
    <w:rsid w:val="004A6219"/>
    <w:rsid w:val="004A65E8"/>
    <w:rsid w:val="004A6A5D"/>
    <w:rsid w:val="004B0990"/>
    <w:rsid w:val="004B0A4E"/>
    <w:rsid w:val="004B1D7A"/>
    <w:rsid w:val="004B2BC1"/>
    <w:rsid w:val="004B2F2A"/>
    <w:rsid w:val="004B363B"/>
    <w:rsid w:val="004B4939"/>
    <w:rsid w:val="004B4D93"/>
    <w:rsid w:val="004B5658"/>
    <w:rsid w:val="004B5731"/>
    <w:rsid w:val="004B5CC6"/>
    <w:rsid w:val="004B6A1E"/>
    <w:rsid w:val="004B7197"/>
    <w:rsid w:val="004B77BB"/>
    <w:rsid w:val="004B7983"/>
    <w:rsid w:val="004B7CC6"/>
    <w:rsid w:val="004B7E8B"/>
    <w:rsid w:val="004C1CEF"/>
    <w:rsid w:val="004C2747"/>
    <w:rsid w:val="004C312C"/>
    <w:rsid w:val="004C3AC8"/>
    <w:rsid w:val="004C47AB"/>
    <w:rsid w:val="004C4EBC"/>
    <w:rsid w:val="004C561B"/>
    <w:rsid w:val="004C6060"/>
    <w:rsid w:val="004C62DF"/>
    <w:rsid w:val="004C65FC"/>
    <w:rsid w:val="004C6940"/>
    <w:rsid w:val="004C6DD3"/>
    <w:rsid w:val="004D1558"/>
    <w:rsid w:val="004D18FE"/>
    <w:rsid w:val="004D1912"/>
    <w:rsid w:val="004D2AEA"/>
    <w:rsid w:val="004D3677"/>
    <w:rsid w:val="004D3DA6"/>
    <w:rsid w:val="004D5816"/>
    <w:rsid w:val="004D60F8"/>
    <w:rsid w:val="004D6277"/>
    <w:rsid w:val="004D646E"/>
    <w:rsid w:val="004D6524"/>
    <w:rsid w:val="004D68BE"/>
    <w:rsid w:val="004D69DD"/>
    <w:rsid w:val="004D6D3D"/>
    <w:rsid w:val="004D79CA"/>
    <w:rsid w:val="004D7AD2"/>
    <w:rsid w:val="004E281C"/>
    <w:rsid w:val="004E2CB9"/>
    <w:rsid w:val="004E339A"/>
    <w:rsid w:val="004E6153"/>
    <w:rsid w:val="004E7C5A"/>
    <w:rsid w:val="004E7D8C"/>
    <w:rsid w:val="004F1A0C"/>
    <w:rsid w:val="004F24C1"/>
    <w:rsid w:val="004F2C8C"/>
    <w:rsid w:val="004F4870"/>
    <w:rsid w:val="004F4EC4"/>
    <w:rsid w:val="004F6D8B"/>
    <w:rsid w:val="004F766B"/>
    <w:rsid w:val="004F7AE6"/>
    <w:rsid w:val="004F7E5F"/>
    <w:rsid w:val="005012BF"/>
    <w:rsid w:val="00501325"/>
    <w:rsid w:val="00502352"/>
    <w:rsid w:val="00502ABC"/>
    <w:rsid w:val="00503238"/>
    <w:rsid w:val="005033B1"/>
    <w:rsid w:val="005033D5"/>
    <w:rsid w:val="0050370B"/>
    <w:rsid w:val="00503DE6"/>
    <w:rsid w:val="00504021"/>
    <w:rsid w:val="00504B8A"/>
    <w:rsid w:val="00506C06"/>
    <w:rsid w:val="00506E31"/>
    <w:rsid w:val="00507B94"/>
    <w:rsid w:val="00510103"/>
    <w:rsid w:val="005111C6"/>
    <w:rsid w:val="005112CF"/>
    <w:rsid w:val="005116DC"/>
    <w:rsid w:val="0051196D"/>
    <w:rsid w:val="00512619"/>
    <w:rsid w:val="005142FB"/>
    <w:rsid w:val="00514FB3"/>
    <w:rsid w:val="00515033"/>
    <w:rsid w:val="00515546"/>
    <w:rsid w:val="00516D6E"/>
    <w:rsid w:val="00520A99"/>
    <w:rsid w:val="0052278B"/>
    <w:rsid w:val="00523268"/>
    <w:rsid w:val="0052531A"/>
    <w:rsid w:val="005253D7"/>
    <w:rsid w:val="00525B6F"/>
    <w:rsid w:val="0052643C"/>
    <w:rsid w:val="00527462"/>
    <w:rsid w:val="005300CA"/>
    <w:rsid w:val="0053081E"/>
    <w:rsid w:val="00530D64"/>
    <w:rsid w:val="00531A9E"/>
    <w:rsid w:val="005326EF"/>
    <w:rsid w:val="00532A9F"/>
    <w:rsid w:val="00533E83"/>
    <w:rsid w:val="005340B8"/>
    <w:rsid w:val="00534280"/>
    <w:rsid w:val="00534392"/>
    <w:rsid w:val="005352B9"/>
    <w:rsid w:val="005359EC"/>
    <w:rsid w:val="00536307"/>
    <w:rsid w:val="00536524"/>
    <w:rsid w:val="005366E2"/>
    <w:rsid w:val="00536AAA"/>
    <w:rsid w:val="00536FE0"/>
    <w:rsid w:val="005405AD"/>
    <w:rsid w:val="0054088A"/>
    <w:rsid w:val="00540DAE"/>
    <w:rsid w:val="005419B9"/>
    <w:rsid w:val="00541C32"/>
    <w:rsid w:val="00541D56"/>
    <w:rsid w:val="00542277"/>
    <w:rsid w:val="00542416"/>
    <w:rsid w:val="00542479"/>
    <w:rsid w:val="0054286B"/>
    <w:rsid w:val="0054294A"/>
    <w:rsid w:val="0054328F"/>
    <w:rsid w:val="00545178"/>
    <w:rsid w:val="005460FC"/>
    <w:rsid w:val="005462DB"/>
    <w:rsid w:val="00547B0D"/>
    <w:rsid w:val="00550041"/>
    <w:rsid w:val="00550106"/>
    <w:rsid w:val="00550327"/>
    <w:rsid w:val="00550776"/>
    <w:rsid w:val="00551403"/>
    <w:rsid w:val="00552135"/>
    <w:rsid w:val="00552279"/>
    <w:rsid w:val="005526DC"/>
    <w:rsid w:val="00552A6E"/>
    <w:rsid w:val="00554620"/>
    <w:rsid w:val="00554CC0"/>
    <w:rsid w:val="00555001"/>
    <w:rsid w:val="00555290"/>
    <w:rsid w:val="005555A5"/>
    <w:rsid w:val="0055572E"/>
    <w:rsid w:val="00556447"/>
    <w:rsid w:val="0056075B"/>
    <w:rsid w:val="00560879"/>
    <w:rsid w:val="0056131F"/>
    <w:rsid w:val="00561844"/>
    <w:rsid w:val="00562169"/>
    <w:rsid w:val="0056349C"/>
    <w:rsid w:val="00563544"/>
    <w:rsid w:val="00563D4F"/>
    <w:rsid w:val="005649B7"/>
    <w:rsid w:val="005655F5"/>
    <w:rsid w:val="005665D3"/>
    <w:rsid w:val="0056764A"/>
    <w:rsid w:val="00567C37"/>
    <w:rsid w:val="0057146D"/>
    <w:rsid w:val="0057152D"/>
    <w:rsid w:val="00571FFA"/>
    <w:rsid w:val="00572FC8"/>
    <w:rsid w:val="005733C3"/>
    <w:rsid w:val="00573A31"/>
    <w:rsid w:val="00574206"/>
    <w:rsid w:val="00575377"/>
    <w:rsid w:val="00575F08"/>
    <w:rsid w:val="00575F26"/>
    <w:rsid w:val="00575FB3"/>
    <w:rsid w:val="00577227"/>
    <w:rsid w:val="0057735F"/>
    <w:rsid w:val="00577368"/>
    <w:rsid w:val="005777F4"/>
    <w:rsid w:val="00577878"/>
    <w:rsid w:val="00577BEF"/>
    <w:rsid w:val="00580196"/>
    <w:rsid w:val="00581E5A"/>
    <w:rsid w:val="00583EF0"/>
    <w:rsid w:val="00584730"/>
    <w:rsid w:val="00584F4E"/>
    <w:rsid w:val="005851AA"/>
    <w:rsid w:val="00585654"/>
    <w:rsid w:val="005868F6"/>
    <w:rsid w:val="00590D0A"/>
    <w:rsid w:val="00591410"/>
    <w:rsid w:val="005918F6"/>
    <w:rsid w:val="00591BA4"/>
    <w:rsid w:val="005922FD"/>
    <w:rsid w:val="00593581"/>
    <w:rsid w:val="00593F58"/>
    <w:rsid w:val="00594B94"/>
    <w:rsid w:val="0059778A"/>
    <w:rsid w:val="00597D91"/>
    <w:rsid w:val="005A01DA"/>
    <w:rsid w:val="005A0BFB"/>
    <w:rsid w:val="005A0D90"/>
    <w:rsid w:val="005A1A14"/>
    <w:rsid w:val="005A1A67"/>
    <w:rsid w:val="005A1DB7"/>
    <w:rsid w:val="005A3A4A"/>
    <w:rsid w:val="005A3C9D"/>
    <w:rsid w:val="005A47BE"/>
    <w:rsid w:val="005A4D65"/>
    <w:rsid w:val="005A6AC2"/>
    <w:rsid w:val="005A7222"/>
    <w:rsid w:val="005B156F"/>
    <w:rsid w:val="005B1D80"/>
    <w:rsid w:val="005B2A4D"/>
    <w:rsid w:val="005B2A67"/>
    <w:rsid w:val="005B2AB3"/>
    <w:rsid w:val="005B2E5B"/>
    <w:rsid w:val="005B3563"/>
    <w:rsid w:val="005B3890"/>
    <w:rsid w:val="005B52C2"/>
    <w:rsid w:val="005B7BD2"/>
    <w:rsid w:val="005B7D85"/>
    <w:rsid w:val="005C0095"/>
    <w:rsid w:val="005C13B4"/>
    <w:rsid w:val="005C190D"/>
    <w:rsid w:val="005C3396"/>
    <w:rsid w:val="005C3518"/>
    <w:rsid w:val="005C436F"/>
    <w:rsid w:val="005C4451"/>
    <w:rsid w:val="005C4EAC"/>
    <w:rsid w:val="005C4F64"/>
    <w:rsid w:val="005C5393"/>
    <w:rsid w:val="005C5678"/>
    <w:rsid w:val="005C5C07"/>
    <w:rsid w:val="005C614B"/>
    <w:rsid w:val="005C6D8E"/>
    <w:rsid w:val="005C7F27"/>
    <w:rsid w:val="005D11C6"/>
    <w:rsid w:val="005D19D4"/>
    <w:rsid w:val="005D29EA"/>
    <w:rsid w:val="005D2B11"/>
    <w:rsid w:val="005D2C8C"/>
    <w:rsid w:val="005D4A3F"/>
    <w:rsid w:val="005D4B74"/>
    <w:rsid w:val="005D6D1B"/>
    <w:rsid w:val="005D6D64"/>
    <w:rsid w:val="005D6E99"/>
    <w:rsid w:val="005D7A94"/>
    <w:rsid w:val="005E01CE"/>
    <w:rsid w:val="005E0A51"/>
    <w:rsid w:val="005E0DE0"/>
    <w:rsid w:val="005E1072"/>
    <w:rsid w:val="005E16BF"/>
    <w:rsid w:val="005E222D"/>
    <w:rsid w:val="005E2988"/>
    <w:rsid w:val="005E330B"/>
    <w:rsid w:val="005E3CBE"/>
    <w:rsid w:val="005E4518"/>
    <w:rsid w:val="005E570C"/>
    <w:rsid w:val="005E5BF2"/>
    <w:rsid w:val="005E618C"/>
    <w:rsid w:val="005E6CA2"/>
    <w:rsid w:val="005E7BDF"/>
    <w:rsid w:val="005F15F8"/>
    <w:rsid w:val="005F2758"/>
    <w:rsid w:val="005F3BD5"/>
    <w:rsid w:val="005F3D1E"/>
    <w:rsid w:val="005F4017"/>
    <w:rsid w:val="005F4DEA"/>
    <w:rsid w:val="005F5033"/>
    <w:rsid w:val="005F5410"/>
    <w:rsid w:val="005F56C1"/>
    <w:rsid w:val="005F6037"/>
    <w:rsid w:val="005F73FF"/>
    <w:rsid w:val="005F7789"/>
    <w:rsid w:val="00600628"/>
    <w:rsid w:val="00600849"/>
    <w:rsid w:val="00601C16"/>
    <w:rsid w:val="00603C7A"/>
    <w:rsid w:val="00603E45"/>
    <w:rsid w:val="0060495E"/>
    <w:rsid w:val="00604B81"/>
    <w:rsid w:val="00605418"/>
    <w:rsid w:val="00605616"/>
    <w:rsid w:val="006069FE"/>
    <w:rsid w:val="00607169"/>
    <w:rsid w:val="006078F6"/>
    <w:rsid w:val="00610173"/>
    <w:rsid w:val="00610534"/>
    <w:rsid w:val="0061095D"/>
    <w:rsid w:val="0061129E"/>
    <w:rsid w:val="00611724"/>
    <w:rsid w:val="00611994"/>
    <w:rsid w:val="006124E2"/>
    <w:rsid w:val="0061302B"/>
    <w:rsid w:val="00613143"/>
    <w:rsid w:val="00613231"/>
    <w:rsid w:val="006132B8"/>
    <w:rsid w:val="006149E0"/>
    <w:rsid w:val="00615136"/>
    <w:rsid w:val="00615C43"/>
    <w:rsid w:val="00615ED1"/>
    <w:rsid w:val="00615EDF"/>
    <w:rsid w:val="00617EB6"/>
    <w:rsid w:val="00621129"/>
    <w:rsid w:val="00621B15"/>
    <w:rsid w:val="006222D4"/>
    <w:rsid w:val="006223B6"/>
    <w:rsid w:val="006236B0"/>
    <w:rsid w:val="0062662A"/>
    <w:rsid w:val="00631392"/>
    <w:rsid w:val="00632590"/>
    <w:rsid w:val="00632E0C"/>
    <w:rsid w:val="00633239"/>
    <w:rsid w:val="00633243"/>
    <w:rsid w:val="0063348E"/>
    <w:rsid w:val="00635948"/>
    <w:rsid w:val="00636B0E"/>
    <w:rsid w:val="0064073B"/>
    <w:rsid w:val="00641934"/>
    <w:rsid w:val="00641C09"/>
    <w:rsid w:val="00642478"/>
    <w:rsid w:val="00642EC1"/>
    <w:rsid w:val="00643C6F"/>
    <w:rsid w:val="0064547A"/>
    <w:rsid w:val="006465E1"/>
    <w:rsid w:val="00646937"/>
    <w:rsid w:val="00646952"/>
    <w:rsid w:val="00647170"/>
    <w:rsid w:val="00647E86"/>
    <w:rsid w:val="00651994"/>
    <w:rsid w:val="0065395C"/>
    <w:rsid w:val="00653F37"/>
    <w:rsid w:val="00654014"/>
    <w:rsid w:val="00654331"/>
    <w:rsid w:val="006543E2"/>
    <w:rsid w:val="00654707"/>
    <w:rsid w:val="00654E46"/>
    <w:rsid w:val="006557C4"/>
    <w:rsid w:val="00657A80"/>
    <w:rsid w:val="006601EF"/>
    <w:rsid w:val="00660998"/>
    <w:rsid w:val="00661741"/>
    <w:rsid w:val="00661C47"/>
    <w:rsid w:val="00662061"/>
    <w:rsid w:val="006626EC"/>
    <w:rsid w:val="00662D05"/>
    <w:rsid w:val="00662FD5"/>
    <w:rsid w:val="006633E0"/>
    <w:rsid w:val="00663C85"/>
    <w:rsid w:val="00664DC3"/>
    <w:rsid w:val="00664E28"/>
    <w:rsid w:val="00664FC4"/>
    <w:rsid w:val="006654AE"/>
    <w:rsid w:val="00665703"/>
    <w:rsid w:val="006664EA"/>
    <w:rsid w:val="006678E0"/>
    <w:rsid w:val="006722BC"/>
    <w:rsid w:val="006728C2"/>
    <w:rsid w:val="006730F3"/>
    <w:rsid w:val="0067369F"/>
    <w:rsid w:val="0067413B"/>
    <w:rsid w:val="0067495B"/>
    <w:rsid w:val="00675F57"/>
    <w:rsid w:val="00676A86"/>
    <w:rsid w:val="00677851"/>
    <w:rsid w:val="00677CDC"/>
    <w:rsid w:val="00680E0B"/>
    <w:rsid w:val="006811CC"/>
    <w:rsid w:val="006822D5"/>
    <w:rsid w:val="00682502"/>
    <w:rsid w:val="00682677"/>
    <w:rsid w:val="00682822"/>
    <w:rsid w:val="00682D43"/>
    <w:rsid w:val="00682F4A"/>
    <w:rsid w:val="0068331B"/>
    <w:rsid w:val="00684399"/>
    <w:rsid w:val="00684C39"/>
    <w:rsid w:val="0068593C"/>
    <w:rsid w:val="00685B5B"/>
    <w:rsid w:val="0068642D"/>
    <w:rsid w:val="00686599"/>
    <w:rsid w:val="006908D4"/>
    <w:rsid w:val="0069222D"/>
    <w:rsid w:val="006926EB"/>
    <w:rsid w:val="00696DF9"/>
    <w:rsid w:val="006A02EB"/>
    <w:rsid w:val="006A4205"/>
    <w:rsid w:val="006A5404"/>
    <w:rsid w:val="006A5BCC"/>
    <w:rsid w:val="006A65FE"/>
    <w:rsid w:val="006A67B1"/>
    <w:rsid w:val="006A6A93"/>
    <w:rsid w:val="006A6B09"/>
    <w:rsid w:val="006A72F1"/>
    <w:rsid w:val="006A73B3"/>
    <w:rsid w:val="006A7488"/>
    <w:rsid w:val="006A7B4D"/>
    <w:rsid w:val="006B03F3"/>
    <w:rsid w:val="006B1ED5"/>
    <w:rsid w:val="006B2032"/>
    <w:rsid w:val="006B297D"/>
    <w:rsid w:val="006B2BBB"/>
    <w:rsid w:val="006B2DE3"/>
    <w:rsid w:val="006B3674"/>
    <w:rsid w:val="006B36A6"/>
    <w:rsid w:val="006B3FC3"/>
    <w:rsid w:val="006B480F"/>
    <w:rsid w:val="006B4D54"/>
    <w:rsid w:val="006B6E1C"/>
    <w:rsid w:val="006B72AB"/>
    <w:rsid w:val="006B790F"/>
    <w:rsid w:val="006B7C33"/>
    <w:rsid w:val="006B7DD1"/>
    <w:rsid w:val="006B7F9C"/>
    <w:rsid w:val="006C0D37"/>
    <w:rsid w:val="006C1B92"/>
    <w:rsid w:val="006C2058"/>
    <w:rsid w:val="006C236A"/>
    <w:rsid w:val="006C237E"/>
    <w:rsid w:val="006C24C0"/>
    <w:rsid w:val="006C2948"/>
    <w:rsid w:val="006C2C05"/>
    <w:rsid w:val="006C3D08"/>
    <w:rsid w:val="006C518B"/>
    <w:rsid w:val="006C5A2C"/>
    <w:rsid w:val="006C64FA"/>
    <w:rsid w:val="006C661B"/>
    <w:rsid w:val="006C748E"/>
    <w:rsid w:val="006C7C11"/>
    <w:rsid w:val="006D0702"/>
    <w:rsid w:val="006D0744"/>
    <w:rsid w:val="006D07F1"/>
    <w:rsid w:val="006D1622"/>
    <w:rsid w:val="006D1A40"/>
    <w:rsid w:val="006D3C28"/>
    <w:rsid w:val="006D41A6"/>
    <w:rsid w:val="006D4723"/>
    <w:rsid w:val="006D481F"/>
    <w:rsid w:val="006D580C"/>
    <w:rsid w:val="006D5EE6"/>
    <w:rsid w:val="006D7BC1"/>
    <w:rsid w:val="006E0102"/>
    <w:rsid w:val="006E030C"/>
    <w:rsid w:val="006E1B6A"/>
    <w:rsid w:val="006E2105"/>
    <w:rsid w:val="006E2646"/>
    <w:rsid w:val="006E44E3"/>
    <w:rsid w:val="006E63E6"/>
    <w:rsid w:val="006E65CC"/>
    <w:rsid w:val="006E6EF4"/>
    <w:rsid w:val="006F0BAA"/>
    <w:rsid w:val="006F0E98"/>
    <w:rsid w:val="006F13A2"/>
    <w:rsid w:val="006F1752"/>
    <w:rsid w:val="006F2E25"/>
    <w:rsid w:val="006F3739"/>
    <w:rsid w:val="006F3C8D"/>
    <w:rsid w:val="006F4420"/>
    <w:rsid w:val="006F4630"/>
    <w:rsid w:val="006F4795"/>
    <w:rsid w:val="006F5152"/>
    <w:rsid w:val="006F53BD"/>
    <w:rsid w:val="006F5A25"/>
    <w:rsid w:val="006F6AFB"/>
    <w:rsid w:val="00700102"/>
    <w:rsid w:val="00700867"/>
    <w:rsid w:val="00703FC2"/>
    <w:rsid w:val="00704A2C"/>
    <w:rsid w:val="00704EE5"/>
    <w:rsid w:val="00705CB2"/>
    <w:rsid w:val="007066F6"/>
    <w:rsid w:val="00706768"/>
    <w:rsid w:val="007069EA"/>
    <w:rsid w:val="0070768F"/>
    <w:rsid w:val="0070778C"/>
    <w:rsid w:val="0071127E"/>
    <w:rsid w:val="00711809"/>
    <w:rsid w:val="00711B3D"/>
    <w:rsid w:val="0071398F"/>
    <w:rsid w:val="00713D69"/>
    <w:rsid w:val="0071404B"/>
    <w:rsid w:val="0071486A"/>
    <w:rsid w:val="00715525"/>
    <w:rsid w:val="0071554C"/>
    <w:rsid w:val="0071568D"/>
    <w:rsid w:val="007157AB"/>
    <w:rsid w:val="00715E57"/>
    <w:rsid w:val="00716538"/>
    <w:rsid w:val="007166D2"/>
    <w:rsid w:val="007204E6"/>
    <w:rsid w:val="00720865"/>
    <w:rsid w:val="00720DC7"/>
    <w:rsid w:val="00721196"/>
    <w:rsid w:val="00722231"/>
    <w:rsid w:val="00723327"/>
    <w:rsid w:val="007234D3"/>
    <w:rsid w:val="00723C3E"/>
    <w:rsid w:val="007246DE"/>
    <w:rsid w:val="007247F3"/>
    <w:rsid w:val="00724AC6"/>
    <w:rsid w:val="00724E0A"/>
    <w:rsid w:val="00724F08"/>
    <w:rsid w:val="00726EC8"/>
    <w:rsid w:val="00727665"/>
    <w:rsid w:val="00727747"/>
    <w:rsid w:val="00727B73"/>
    <w:rsid w:val="00727C8F"/>
    <w:rsid w:val="0073029D"/>
    <w:rsid w:val="00730ACA"/>
    <w:rsid w:val="007323B7"/>
    <w:rsid w:val="00732495"/>
    <w:rsid w:val="00732C6F"/>
    <w:rsid w:val="00732D98"/>
    <w:rsid w:val="00732E44"/>
    <w:rsid w:val="00734583"/>
    <w:rsid w:val="00734DF7"/>
    <w:rsid w:val="007375AB"/>
    <w:rsid w:val="0073766C"/>
    <w:rsid w:val="0073774D"/>
    <w:rsid w:val="007418E5"/>
    <w:rsid w:val="00742882"/>
    <w:rsid w:val="007428C9"/>
    <w:rsid w:val="007429A4"/>
    <w:rsid w:val="00743533"/>
    <w:rsid w:val="00745A7E"/>
    <w:rsid w:val="00745ED2"/>
    <w:rsid w:val="0074639D"/>
    <w:rsid w:val="007472E2"/>
    <w:rsid w:val="00747766"/>
    <w:rsid w:val="0074783D"/>
    <w:rsid w:val="007509F3"/>
    <w:rsid w:val="00750F2C"/>
    <w:rsid w:val="007512FF"/>
    <w:rsid w:val="00751C96"/>
    <w:rsid w:val="00752593"/>
    <w:rsid w:val="00752833"/>
    <w:rsid w:val="0075313C"/>
    <w:rsid w:val="00753E16"/>
    <w:rsid w:val="00754FE6"/>
    <w:rsid w:val="007560E4"/>
    <w:rsid w:val="007562FD"/>
    <w:rsid w:val="007565CA"/>
    <w:rsid w:val="00757810"/>
    <w:rsid w:val="007578B1"/>
    <w:rsid w:val="00760110"/>
    <w:rsid w:val="00760187"/>
    <w:rsid w:val="00760297"/>
    <w:rsid w:val="007610ED"/>
    <w:rsid w:val="007614FB"/>
    <w:rsid w:val="007619F1"/>
    <w:rsid w:val="007625E2"/>
    <w:rsid w:val="0076268B"/>
    <w:rsid w:val="00763407"/>
    <w:rsid w:val="00763B58"/>
    <w:rsid w:val="00763BD0"/>
    <w:rsid w:val="007646BA"/>
    <w:rsid w:val="00765574"/>
    <w:rsid w:val="00766C25"/>
    <w:rsid w:val="00767DE9"/>
    <w:rsid w:val="00770D9D"/>
    <w:rsid w:val="00771967"/>
    <w:rsid w:val="007732FD"/>
    <w:rsid w:val="00775027"/>
    <w:rsid w:val="0077574E"/>
    <w:rsid w:val="00775777"/>
    <w:rsid w:val="0077612C"/>
    <w:rsid w:val="00777233"/>
    <w:rsid w:val="007800E6"/>
    <w:rsid w:val="00780C7F"/>
    <w:rsid w:val="00782445"/>
    <w:rsid w:val="00783261"/>
    <w:rsid w:val="0078360C"/>
    <w:rsid w:val="00783B38"/>
    <w:rsid w:val="007843C5"/>
    <w:rsid w:val="00784763"/>
    <w:rsid w:val="00784E4C"/>
    <w:rsid w:val="00790C36"/>
    <w:rsid w:val="007916EC"/>
    <w:rsid w:val="00791A4C"/>
    <w:rsid w:val="00792A42"/>
    <w:rsid w:val="00793395"/>
    <w:rsid w:val="0079430F"/>
    <w:rsid w:val="00795AEC"/>
    <w:rsid w:val="007967BE"/>
    <w:rsid w:val="00796ADD"/>
    <w:rsid w:val="00796D72"/>
    <w:rsid w:val="00797A81"/>
    <w:rsid w:val="007A0662"/>
    <w:rsid w:val="007A0669"/>
    <w:rsid w:val="007A0774"/>
    <w:rsid w:val="007A0ECC"/>
    <w:rsid w:val="007A1590"/>
    <w:rsid w:val="007A2565"/>
    <w:rsid w:val="007A4097"/>
    <w:rsid w:val="007A4992"/>
    <w:rsid w:val="007A4D1D"/>
    <w:rsid w:val="007A5432"/>
    <w:rsid w:val="007A563C"/>
    <w:rsid w:val="007A5A6D"/>
    <w:rsid w:val="007A6CA2"/>
    <w:rsid w:val="007A730D"/>
    <w:rsid w:val="007A7BA7"/>
    <w:rsid w:val="007B0255"/>
    <w:rsid w:val="007B054F"/>
    <w:rsid w:val="007B08E7"/>
    <w:rsid w:val="007B0C32"/>
    <w:rsid w:val="007B18C9"/>
    <w:rsid w:val="007B2CEB"/>
    <w:rsid w:val="007B3C9B"/>
    <w:rsid w:val="007B4424"/>
    <w:rsid w:val="007B4718"/>
    <w:rsid w:val="007B4751"/>
    <w:rsid w:val="007B4D37"/>
    <w:rsid w:val="007B51EF"/>
    <w:rsid w:val="007B65DF"/>
    <w:rsid w:val="007B6713"/>
    <w:rsid w:val="007B6805"/>
    <w:rsid w:val="007B6CD0"/>
    <w:rsid w:val="007B6FBE"/>
    <w:rsid w:val="007B7ECB"/>
    <w:rsid w:val="007C006F"/>
    <w:rsid w:val="007C0521"/>
    <w:rsid w:val="007C0707"/>
    <w:rsid w:val="007C0F71"/>
    <w:rsid w:val="007C13A2"/>
    <w:rsid w:val="007C1727"/>
    <w:rsid w:val="007C26CD"/>
    <w:rsid w:val="007C357F"/>
    <w:rsid w:val="007C4807"/>
    <w:rsid w:val="007C5516"/>
    <w:rsid w:val="007C5F91"/>
    <w:rsid w:val="007D0469"/>
    <w:rsid w:val="007D16DA"/>
    <w:rsid w:val="007D1956"/>
    <w:rsid w:val="007D1EAF"/>
    <w:rsid w:val="007D1ECD"/>
    <w:rsid w:val="007D245C"/>
    <w:rsid w:val="007D30D4"/>
    <w:rsid w:val="007D3790"/>
    <w:rsid w:val="007D3906"/>
    <w:rsid w:val="007D3B9E"/>
    <w:rsid w:val="007D4E2C"/>
    <w:rsid w:val="007D5C53"/>
    <w:rsid w:val="007D7465"/>
    <w:rsid w:val="007D7911"/>
    <w:rsid w:val="007D7D58"/>
    <w:rsid w:val="007E03CF"/>
    <w:rsid w:val="007E0EEC"/>
    <w:rsid w:val="007E1D46"/>
    <w:rsid w:val="007E270E"/>
    <w:rsid w:val="007E3B17"/>
    <w:rsid w:val="007F00EB"/>
    <w:rsid w:val="007F07F9"/>
    <w:rsid w:val="007F1692"/>
    <w:rsid w:val="007F1C58"/>
    <w:rsid w:val="007F1EC4"/>
    <w:rsid w:val="007F23BB"/>
    <w:rsid w:val="007F28A7"/>
    <w:rsid w:val="007F35CF"/>
    <w:rsid w:val="007F3A30"/>
    <w:rsid w:val="007F3DB7"/>
    <w:rsid w:val="007F4A74"/>
    <w:rsid w:val="007F5AFE"/>
    <w:rsid w:val="007F5D04"/>
    <w:rsid w:val="007F5F0F"/>
    <w:rsid w:val="007F6114"/>
    <w:rsid w:val="007F6526"/>
    <w:rsid w:val="007F6DCF"/>
    <w:rsid w:val="007F6EBF"/>
    <w:rsid w:val="007F72D8"/>
    <w:rsid w:val="007F7EBB"/>
    <w:rsid w:val="008020B2"/>
    <w:rsid w:val="008040A9"/>
    <w:rsid w:val="00804991"/>
    <w:rsid w:val="00804C13"/>
    <w:rsid w:val="008052B0"/>
    <w:rsid w:val="0080535B"/>
    <w:rsid w:val="00805B61"/>
    <w:rsid w:val="00805C6D"/>
    <w:rsid w:val="008064CF"/>
    <w:rsid w:val="00807BD6"/>
    <w:rsid w:val="00807C70"/>
    <w:rsid w:val="00807FEA"/>
    <w:rsid w:val="008101AD"/>
    <w:rsid w:val="00810807"/>
    <w:rsid w:val="00811430"/>
    <w:rsid w:val="008115A2"/>
    <w:rsid w:val="008123C1"/>
    <w:rsid w:val="00812A9F"/>
    <w:rsid w:val="00813B0C"/>
    <w:rsid w:val="00813E0B"/>
    <w:rsid w:val="00813F9C"/>
    <w:rsid w:val="00814CCD"/>
    <w:rsid w:val="00814E5C"/>
    <w:rsid w:val="00815350"/>
    <w:rsid w:val="0081692B"/>
    <w:rsid w:val="00816AD4"/>
    <w:rsid w:val="00817850"/>
    <w:rsid w:val="00817A9A"/>
    <w:rsid w:val="008205A2"/>
    <w:rsid w:val="00820EE9"/>
    <w:rsid w:val="0082131A"/>
    <w:rsid w:val="00821B34"/>
    <w:rsid w:val="0082203C"/>
    <w:rsid w:val="008225EA"/>
    <w:rsid w:val="00823C8A"/>
    <w:rsid w:val="008250D1"/>
    <w:rsid w:val="0082788C"/>
    <w:rsid w:val="00827924"/>
    <w:rsid w:val="00827D76"/>
    <w:rsid w:val="0083017B"/>
    <w:rsid w:val="00830530"/>
    <w:rsid w:val="00830627"/>
    <w:rsid w:val="00831968"/>
    <w:rsid w:val="00831CE3"/>
    <w:rsid w:val="008330D7"/>
    <w:rsid w:val="0083420E"/>
    <w:rsid w:val="0083430E"/>
    <w:rsid w:val="008359C3"/>
    <w:rsid w:val="00836190"/>
    <w:rsid w:val="0083691D"/>
    <w:rsid w:val="00837BF1"/>
    <w:rsid w:val="00840558"/>
    <w:rsid w:val="00840923"/>
    <w:rsid w:val="008409C9"/>
    <w:rsid w:val="008415C7"/>
    <w:rsid w:val="008416B7"/>
    <w:rsid w:val="00842A0F"/>
    <w:rsid w:val="0084300A"/>
    <w:rsid w:val="00843A36"/>
    <w:rsid w:val="00843BF3"/>
    <w:rsid w:val="00845660"/>
    <w:rsid w:val="00845718"/>
    <w:rsid w:val="00845849"/>
    <w:rsid w:val="008471D6"/>
    <w:rsid w:val="00847986"/>
    <w:rsid w:val="00850063"/>
    <w:rsid w:val="00851589"/>
    <w:rsid w:val="0085271D"/>
    <w:rsid w:val="00852B3F"/>
    <w:rsid w:val="00853C86"/>
    <w:rsid w:val="008542CE"/>
    <w:rsid w:val="008551BC"/>
    <w:rsid w:val="0085528C"/>
    <w:rsid w:val="008559FB"/>
    <w:rsid w:val="00856490"/>
    <w:rsid w:val="00856684"/>
    <w:rsid w:val="00856C44"/>
    <w:rsid w:val="00856F8F"/>
    <w:rsid w:val="008570D5"/>
    <w:rsid w:val="00860639"/>
    <w:rsid w:val="008607EB"/>
    <w:rsid w:val="008625D1"/>
    <w:rsid w:val="00862A8F"/>
    <w:rsid w:val="00863757"/>
    <w:rsid w:val="0086439A"/>
    <w:rsid w:val="008652BC"/>
    <w:rsid w:val="008654BB"/>
    <w:rsid w:val="00865554"/>
    <w:rsid w:val="008658D4"/>
    <w:rsid w:val="00865D14"/>
    <w:rsid w:val="0086608C"/>
    <w:rsid w:val="008667CA"/>
    <w:rsid w:val="008675F3"/>
    <w:rsid w:val="0087032D"/>
    <w:rsid w:val="00872725"/>
    <w:rsid w:val="00872F0F"/>
    <w:rsid w:val="008730B3"/>
    <w:rsid w:val="00874CE3"/>
    <w:rsid w:val="008766D7"/>
    <w:rsid w:val="00880213"/>
    <w:rsid w:val="00880B8F"/>
    <w:rsid w:val="00880FA7"/>
    <w:rsid w:val="008811C1"/>
    <w:rsid w:val="008832F9"/>
    <w:rsid w:val="0088395F"/>
    <w:rsid w:val="00883B4F"/>
    <w:rsid w:val="00884BD0"/>
    <w:rsid w:val="00885D5E"/>
    <w:rsid w:val="00886026"/>
    <w:rsid w:val="00887F0B"/>
    <w:rsid w:val="008908CD"/>
    <w:rsid w:val="008912DF"/>
    <w:rsid w:val="008915F1"/>
    <w:rsid w:val="00891F17"/>
    <w:rsid w:val="00894224"/>
    <w:rsid w:val="00894DBE"/>
    <w:rsid w:val="00896389"/>
    <w:rsid w:val="00896C69"/>
    <w:rsid w:val="0089713D"/>
    <w:rsid w:val="008A027B"/>
    <w:rsid w:val="008A0FF7"/>
    <w:rsid w:val="008A1900"/>
    <w:rsid w:val="008A2D75"/>
    <w:rsid w:val="008A2E04"/>
    <w:rsid w:val="008A36D9"/>
    <w:rsid w:val="008A3EF6"/>
    <w:rsid w:val="008A47B4"/>
    <w:rsid w:val="008A4F5D"/>
    <w:rsid w:val="008A4FDE"/>
    <w:rsid w:val="008A5011"/>
    <w:rsid w:val="008A5E40"/>
    <w:rsid w:val="008A6A15"/>
    <w:rsid w:val="008A6C59"/>
    <w:rsid w:val="008A74B8"/>
    <w:rsid w:val="008B006E"/>
    <w:rsid w:val="008B0639"/>
    <w:rsid w:val="008B06BF"/>
    <w:rsid w:val="008B0925"/>
    <w:rsid w:val="008B1441"/>
    <w:rsid w:val="008B1F26"/>
    <w:rsid w:val="008B22AE"/>
    <w:rsid w:val="008B29BD"/>
    <w:rsid w:val="008B3054"/>
    <w:rsid w:val="008B33E8"/>
    <w:rsid w:val="008B3681"/>
    <w:rsid w:val="008B383B"/>
    <w:rsid w:val="008B3D2C"/>
    <w:rsid w:val="008B4872"/>
    <w:rsid w:val="008B5777"/>
    <w:rsid w:val="008B5E0F"/>
    <w:rsid w:val="008B66F7"/>
    <w:rsid w:val="008B6BFD"/>
    <w:rsid w:val="008B6ED6"/>
    <w:rsid w:val="008B7055"/>
    <w:rsid w:val="008B7CC7"/>
    <w:rsid w:val="008C05BE"/>
    <w:rsid w:val="008C0C1A"/>
    <w:rsid w:val="008C0EC1"/>
    <w:rsid w:val="008C19B9"/>
    <w:rsid w:val="008C22EA"/>
    <w:rsid w:val="008C2B9D"/>
    <w:rsid w:val="008C2DC5"/>
    <w:rsid w:val="008C368C"/>
    <w:rsid w:val="008C3B3A"/>
    <w:rsid w:val="008C3D9B"/>
    <w:rsid w:val="008C42F5"/>
    <w:rsid w:val="008C4C77"/>
    <w:rsid w:val="008C553D"/>
    <w:rsid w:val="008C67D8"/>
    <w:rsid w:val="008C7E88"/>
    <w:rsid w:val="008D0581"/>
    <w:rsid w:val="008D06FD"/>
    <w:rsid w:val="008D10F2"/>
    <w:rsid w:val="008D1951"/>
    <w:rsid w:val="008D2714"/>
    <w:rsid w:val="008D351F"/>
    <w:rsid w:val="008D3627"/>
    <w:rsid w:val="008D3AFE"/>
    <w:rsid w:val="008D41C8"/>
    <w:rsid w:val="008D5B5D"/>
    <w:rsid w:val="008D5C6E"/>
    <w:rsid w:val="008D5F90"/>
    <w:rsid w:val="008D67C8"/>
    <w:rsid w:val="008D79F9"/>
    <w:rsid w:val="008E192E"/>
    <w:rsid w:val="008E1D2A"/>
    <w:rsid w:val="008E2599"/>
    <w:rsid w:val="008E2FE2"/>
    <w:rsid w:val="008E4116"/>
    <w:rsid w:val="008E4768"/>
    <w:rsid w:val="008E49C8"/>
    <w:rsid w:val="008E57AC"/>
    <w:rsid w:val="008E5B4B"/>
    <w:rsid w:val="008E5C74"/>
    <w:rsid w:val="008E71E5"/>
    <w:rsid w:val="008E7D96"/>
    <w:rsid w:val="008E7E59"/>
    <w:rsid w:val="008E7EE3"/>
    <w:rsid w:val="008F0149"/>
    <w:rsid w:val="008F0BDB"/>
    <w:rsid w:val="008F11F1"/>
    <w:rsid w:val="008F1E2D"/>
    <w:rsid w:val="008F1FAF"/>
    <w:rsid w:val="008F28D9"/>
    <w:rsid w:val="008F2FEB"/>
    <w:rsid w:val="008F3BEB"/>
    <w:rsid w:val="008F471A"/>
    <w:rsid w:val="008F5D96"/>
    <w:rsid w:val="008F756A"/>
    <w:rsid w:val="008F7F1D"/>
    <w:rsid w:val="00904AC6"/>
    <w:rsid w:val="00905075"/>
    <w:rsid w:val="00907348"/>
    <w:rsid w:val="0090745C"/>
    <w:rsid w:val="009074C5"/>
    <w:rsid w:val="00910822"/>
    <w:rsid w:val="0091175B"/>
    <w:rsid w:val="00911CB2"/>
    <w:rsid w:val="0091588F"/>
    <w:rsid w:val="00915E05"/>
    <w:rsid w:val="00916E42"/>
    <w:rsid w:val="009175AA"/>
    <w:rsid w:val="00920CDF"/>
    <w:rsid w:val="00921748"/>
    <w:rsid w:val="00922666"/>
    <w:rsid w:val="009228A7"/>
    <w:rsid w:val="00922CAE"/>
    <w:rsid w:val="00922CF8"/>
    <w:rsid w:val="009235BA"/>
    <w:rsid w:val="009245C0"/>
    <w:rsid w:val="00924F72"/>
    <w:rsid w:val="0092583E"/>
    <w:rsid w:val="009258E7"/>
    <w:rsid w:val="00926321"/>
    <w:rsid w:val="00926E65"/>
    <w:rsid w:val="00926F34"/>
    <w:rsid w:val="00926F83"/>
    <w:rsid w:val="0092740E"/>
    <w:rsid w:val="00927B8B"/>
    <w:rsid w:val="00930013"/>
    <w:rsid w:val="00930606"/>
    <w:rsid w:val="00930D77"/>
    <w:rsid w:val="00931458"/>
    <w:rsid w:val="0093230A"/>
    <w:rsid w:val="009344D4"/>
    <w:rsid w:val="0093458A"/>
    <w:rsid w:val="00934948"/>
    <w:rsid w:val="0093509F"/>
    <w:rsid w:val="0093679B"/>
    <w:rsid w:val="00937E83"/>
    <w:rsid w:val="009407B0"/>
    <w:rsid w:val="009416DA"/>
    <w:rsid w:val="00941CC5"/>
    <w:rsid w:val="0094278E"/>
    <w:rsid w:val="0094314F"/>
    <w:rsid w:val="00946284"/>
    <w:rsid w:val="00946CEA"/>
    <w:rsid w:val="00946EED"/>
    <w:rsid w:val="009476A3"/>
    <w:rsid w:val="00947CDF"/>
    <w:rsid w:val="00947D87"/>
    <w:rsid w:val="00950A27"/>
    <w:rsid w:val="00950C68"/>
    <w:rsid w:val="00950DE6"/>
    <w:rsid w:val="009511F6"/>
    <w:rsid w:val="00951B5B"/>
    <w:rsid w:val="00951E8E"/>
    <w:rsid w:val="00952E40"/>
    <w:rsid w:val="009531D6"/>
    <w:rsid w:val="00953A17"/>
    <w:rsid w:val="00954769"/>
    <w:rsid w:val="009551CE"/>
    <w:rsid w:val="0095566D"/>
    <w:rsid w:val="00955698"/>
    <w:rsid w:val="0095578B"/>
    <w:rsid w:val="00955F2A"/>
    <w:rsid w:val="00956CC2"/>
    <w:rsid w:val="00957005"/>
    <w:rsid w:val="00960F07"/>
    <w:rsid w:val="00961A11"/>
    <w:rsid w:val="009623C9"/>
    <w:rsid w:val="00962C2B"/>
    <w:rsid w:val="009630CF"/>
    <w:rsid w:val="0096315F"/>
    <w:rsid w:val="00963CF2"/>
    <w:rsid w:val="00965B83"/>
    <w:rsid w:val="0096647D"/>
    <w:rsid w:val="00967438"/>
    <w:rsid w:val="00967EBC"/>
    <w:rsid w:val="00971A6A"/>
    <w:rsid w:val="00971CFC"/>
    <w:rsid w:val="00972519"/>
    <w:rsid w:val="00972524"/>
    <w:rsid w:val="00972900"/>
    <w:rsid w:val="009732CB"/>
    <w:rsid w:val="009734FA"/>
    <w:rsid w:val="00975102"/>
    <w:rsid w:val="0097551E"/>
    <w:rsid w:val="00976298"/>
    <w:rsid w:val="00977604"/>
    <w:rsid w:val="009778EE"/>
    <w:rsid w:val="0098040B"/>
    <w:rsid w:val="00980777"/>
    <w:rsid w:val="00980A91"/>
    <w:rsid w:val="00982B88"/>
    <w:rsid w:val="00982CD9"/>
    <w:rsid w:val="009837D8"/>
    <w:rsid w:val="00984615"/>
    <w:rsid w:val="00984AE5"/>
    <w:rsid w:val="009855F0"/>
    <w:rsid w:val="0098622C"/>
    <w:rsid w:val="00987699"/>
    <w:rsid w:val="00990F26"/>
    <w:rsid w:val="009914E2"/>
    <w:rsid w:val="009915C8"/>
    <w:rsid w:val="00991D30"/>
    <w:rsid w:val="009920B4"/>
    <w:rsid w:val="009923FA"/>
    <w:rsid w:val="009925B2"/>
    <w:rsid w:val="00992DEB"/>
    <w:rsid w:val="0099311D"/>
    <w:rsid w:val="0099351D"/>
    <w:rsid w:val="00993C24"/>
    <w:rsid w:val="00993DE5"/>
    <w:rsid w:val="00994E8E"/>
    <w:rsid w:val="0099581E"/>
    <w:rsid w:val="009958BF"/>
    <w:rsid w:val="00995CD9"/>
    <w:rsid w:val="00996951"/>
    <w:rsid w:val="00997634"/>
    <w:rsid w:val="009A10E3"/>
    <w:rsid w:val="009A175A"/>
    <w:rsid w:val="009A1A92"/>
    <w:rsid w:val="009A23AC"/>
    <w:rsid w:val="009A2420"/>
    <w:rsid w:val="009A265F"/>
    <w:rsid w:val="009A2859"/>
    <w:rsid w:val="009A29FB"/>
    <w:rsid w:val="009A4248"/>
    <w:rsid w:val="009A48FA"/>
    <w:rsid w:val="009A598D"/>
    <w:rsid w:val="009A66E9"/>
    <w:rsid w:val="009A6B9D"/>
    <w:rsid w:val="009A742D"/>
    <w:rsid w:val="009A753B"/>
    <w:rsid w:val="009B0E4B"/>
    <w:rsid w:val="009B0E65"/>
    <w:rsid w:val="009B0F1B"/>
    <w:rsid w:val="009B0FC9"/>
    <w:rsid w:val="009B24A6"/>
    <w:rsid w:val="009B2E52"/>
    <w:rsid w:val="009B3403"/>
    <w:rsid w:val="009B44B2"/>
    <w:rsid w:val="009B49A9"/>
    <w:rsid w:val="009B4DD8"/>
    <w:rsid w:val="009B5A4B"/>
    <w:rsid w:val="009B724B"/>
    <w:rsid w:val="009C08D2"/>
    <w:rsid w:val="009C0ED0"/>
    <w:rsid w:val="009C12E0"/>
    <w:rsid w:val="009C1AE0"/>
    <w:rsid w:val="009C2D4C"/>
    <w:rsid w:val="009C3D0D"/>
    <w:rsid w:val="009C4767"/>
    <w:rsid w:val="009C4B9C"/>
    <w:rsid w:val="009C4C5C"/>
    <w:rsid w:val="009D077A"/>
    <w:rsid w:val="009D1704"/>
    <w:rsid w:val="009D1C63"/>
    <w:rsid w:val="009D294F"/>
    <w:rsid w:val="009D2D02"/>
    <w:rsid w:val="009D43D7"/>
    <w:rsid w:val="009D4505"/>
    <w:rsid w:val="009D4E1B"/>
    <w:rsid w:val="009D5017"/>
    <w:rsid w:val="009D5513"/>
    <w:rsid w:val="009D5840"/>
    <w:rsid w:val="009D5B7D"/>
    <w:rsid w:val="009D5F5F"/>
    <w:rsid w:val="009D770D"/>
    <w:rsid w:val="009D797A"/>
    <w:rsid w:val="009D79FF"/>
    <w:rsid w:val="009D7A4F"/>
    <w:rsid w:val="009E0515"/>
    <w:rsid w:val="009E0620"/>
    <w:rsid w:val="009E1407"/>
    <w:rsid w:val="009E20EA"/>
    <w:rsid w:val="009E23DA"/>
    <w:rsid w:val="009E2582"/>
    <w:rsid w:val="009E334D"/>
    <w:rsid w:val="009E36E2"/>
    <w:rsid w:val="009E3722"/>
    <w:rsid w:val="009E39B3"/>
    <w:rsid w:val="009E3BA8"/>
    <w:rsid w:val="009E4534"/>
    <w:rsid w:val="009E604E"/>
    <w:rsid w:val="009E6344"/>
    <w:rsid w:val="009E65F1"/>
    <w:rsid w:val="009E662E"/>
    <w:rsid w:val="009E738C"/>
    <w:rsid w:val="009F01FE"/>
    <w:rsid w:val="009F1422"/>
    <w:rsid w:val="009F15DD"/>
    <w:rsid w:val="009F1C49"/>
    <w:rsid w:val="009F2338"/>
    <w:rsid w:val="009F443A"/>
    <w:rsid w:val="009F4644"/>
    <w:rsid w:val="009F49A6"/>
    <w:rsid w:val="009F4E3A"/>
    <w:rsid w:val="009F54F7"/>
    <w:rsid w:val="009F6AB3"/>
    <w:rsid w:val="009F73BF"/>
    <w:rsid w:val="009F772C"/>
    <w:rsid w:val="00A00A39"/>
    <w:rsid w:val="00A01D1A"/>
    <w:rsid w:val="00A01FE2"/>
    <w:rsid w:val="00A02A01"/>
    <w:rsid w:val="00A02BC4"/>
    <w:rsid w:val="00A04EFC"/>
    <w:rsid w:val="00A0547C"/>
    <w:rsid w:val="00A05B6A"/>
    <w:rsid w:val="00A062CD"/>
    <w:rsid w:val="00A073AD"/>
    <w:rsid w:val="00A12C07"/>
    <w:rsid w:val="00A12DB0"/>
    <w:rsid w:val="00A130C6"/>
    <w:rsid w:val="00A148AD"/>
    <w:rsid w:val="00A14BF0"/>
    <w:rsid w:val="00A15514"/>
    <w:rsid w:val="00A1604A"/>
    <w:rsid w:val="00A163B8"/>
    <w:rsid w:val="00A170F2"/>
    <w:rsid w:val="00A17775"/>
    <w:rsid w:val="00A17884"/>
    <w:rsid w:val="00A20A5C"/>
    <w:rsid w:val="00A22CF2"/>
    <w:rsid w:val="00A240E7"/>
    <w:rsid w:val="00A25C0A"/>
    <w:rsid w:val="00A26011"/>
    <w:rsid w:val="00A26042"/>
    <w:rsid w:val="00A26348"/>
    <w:rsid w:val="00A26504"/>
    <w:rsid w:val="00A27022"/>
    <w:rsid w:val="00A302D4"/>
    <w:rsid w:val="00A3073C"/>
    <w:rsid w:val="00A30F57"/>
    <w:rsid w:val="00A3242D"/>
    <w:rsid w:val="00A3287F"/>
    <w:rsid w:val="00A34127"/>
    <w:rsid w:val="00A342CD"/>
    <w:rsid w:val="00A35367"/>
    <w:rsid w:val="00A35FCF"/>
    <w:rsid w:val="00A36D66"/>
    <w:rsid w:val="00A3707D"/>
    <w:rsid w:val="00A4133B"/>
    <w:rsid w:val="00A415DE"/>
    <w:rsid w:val="00A4209C"/>
    <w:rsid w:val="00A42707"/>
    <w:rsid w:val="00A427F5"/>
    <w:rsid w:val="00A43050"/>
    <w:rsid w:val="00A436E4"/>
    <w:rsid w:val="00A43B4F"/>
    <w:rsid w:val="00A43EEA"/>
    <w:rsid w:val="00A44887"/>
    <w:rsid w:val="00A4539A"/>
    <w:rsid w:val="00A4584D"/>
    <w:rsid w:val="00A466E6"/>
    <w:rsid w:val="00A47D0F"/>
    <w:rsid w:val="00A50567"/>
    <w:rsid w:val="00A508F0"/>
    <w:rsid w:val="00A5119E"/>
    <w:rsid w:val="00A51A07"/>
    <w:rsid w:val="00A525DD"/>
    <w:rsid w:val="00A54020"/>
    <w:rsid w:val="00A54751"/>
    <w:rsid w:val="00A5496B"/>
    <w:rsid w:val="00A54C26"/>
    <w:rsid w:val="00A5535F"/>
    <w:rsid w:val="00A555CB"/>
    <w:rsid w:val="00A5641B"/>
    <w:rsid w:val="00A568F3"/>
    <w:rsid w:val="00A57331"/>
    <w:rsid w:val="00A575A3"/>
    <w:rsid w:val="00A60C79"/>
    <w:rsid w:val="00A625CF"/>
    <w:rsid w:val="00A62EB9"/>
    <w:rsid w:val="00A63062"/>
    <w:rsid w:val="00A63CF6"/>
    <w:rsid w:val="00A6402C"/>
    <w:rsid w:val="00A6409B"/>
    <w:rsid w:val="00A6418B"/>
    <w:rsid w:val="00A64536"/>
    <w:rsid w:val="00A65E3B"/>
    <w:rsid w:val="00A67885"/>
    <w:rsid w:val="00A67E2D"/>
    <w:rsid w:val="00A70287"/>
    <w:rsid w:val="00A70E0A"/>
    <w:rsid w:val="00A71AA5"/>
    <w:rsid w:val="00A72CCC"/>
    <w:rsid w:val="00A76EE6"/>
    <w:rsid w:val="00A774AF"/>
    <w:rsid w:val="00A776BD"/>
    <w:rsid w:val="00A8063F"/>
    <w:rsid w:val="00A80CDC"/>
    <w:rsid w:val="00A81B3B"/>
    <w:rsid w:val="00A8319E"/>
    <w:rsid w:val="00A8447B"/>
    <w:rsid w:val="00A8519D"/>
    <w:rsid w:val="00A862FA"/>
    <w:rsid w:val="00A86B62"/>
    <w:rsid w:val="00A87E40"/>
    <w:rsid w:val="00A910AF"/>
    <w:rsid w:val="00A91B48"/>
    <w:rsid w:val="00A9247E"/>
    <w:rsid w:val="00A9269B"/>
    <w:rsid w:val="00A92F41"/>
    <w:rsid w:val="00A93CFF"/>
    <w:rsid w:val="00A94159"/>
    <w:rsid w:val="00A950C0"/>
    <w:rsid w:val="00A9555A"/>
    <w:rsid w:val="00A95A5E"/>
    <w:rsid w:val="00A95B97"/>
    <w:rsid w:val="00A95CA3"/>
    <w:rsid w:val="00A965E1"/>
    <w:rsid w:val="00A97F76"/>
    <w:rsid w:val="00AA1835"/>
    <w:rsid w:val="00AA205C"/>
    <w:rsid w:val="00AA2B0C"/>
    <w:rsid w:val="00AA30A9"/>
    <w:rsid w:val="00AA4218"/>
    <w:rsid w:val="00AA6119"/>
    <w:rsid w:val="00AA61C0"/>
    <w:rsid w:val="00AB0010"/>
    <w:rsid w:val="00AB044E"/>
    <w:rsid w:val="00AB069E"/>
    <w:rsid w:val="00AB08E5"/>
    <w:rsid w:val="00AB1333"/>
    <w:rsid w:val="00AB2994"/>
    <w:rsid w:val="00AB29F5"/>
    <w:rsid w:val="00AB45F7"/>
    <w:rsid w:val="00AB4D28"/>
    <w:rsid w:val="00AB4D44"/>
    <w:rsid w:val="00AB5831"/>
    <w:rsid w:val="00AB5887"/>
    <w:rsid w:val="00AB5BAA"/>
    <w:rsid w:val="00AB5C84"/>
    <w:rsid w:val="00AB7711"/>
    <w:rsid w:val="00AB7B40"/>
    <w:rsid w:val="00AC02AC"/>
    <w:rsid w:val="00AC1855"/>
    <w:rsid w:val="00AC185A"/>
    <w:rsid w:val="00AC2607"/>
    <w:rsid w:val="00AC2CEE"/>
    <w:rsid w:val="00AC2F47"/>
    <w:rsid w:val="00AC62DC"/>
    <w:rsid w:val="00AC731A"/>
    <w:rsid w:val="00AD017C"/>
    <w:rsid w:val="00AD025F"/>
    <w:rsid w:val="00AD19EE"/>
    <w:rsid w:val="00AD2981"/>
    <w:rsid w:val="00AD2A2F"/>
    <w:rsid w:val="00AD2BCD"/>
    <w:rsid w:val="00AD4837"/>
    <w:rsid w:val="00AD58A6"/>
    <w:rsid w:val="00AD5910"/>
    <w:rsid w:val="00AD748A"/>
    <w:rsid w:val="00AE05F4"/>
    <w:rsid w:val="00AE0B2D"/>
    <w:rsid w:val="00AE1042"/>
    <w:rsid w:val="00AE1E42"/>
    <w:rsid w:val="00AE2745"/>
    <w:rsid w:val="00AE28BA"/>
    <w:rsid w:val="00AE29B4"/>
    <w:rsid w:val="00AE4023"/>
    <w:rsid w:val="00AE5C98"/>
    <w:rsid w:val="00AE6A8F"/>
    <w:rsid w:val="00AE6ADF"/>
    <w:rsid w:val="00AE6E21"/>
    <w:rsid w:val="00AE6F5A"/>
    <w:rsid w:val="00AE7127"/>
    <w:rsid w:val="00AE7D1F"/>
    <w:rsid w:val="00AF0539"/>
    <w:rsid w:val="00AF1169"/>
    <w:rsid w:val="00AF1254"/>
    <w:rsid w:val="00AF1302"/>
    <w:rsid w:val="00AF1412"/>
    <w:rsid w:val="00AF1A3C"/>
    <w:rsid w:val="00AF1C26"/>
    <w:rsid w:val="00AF282B"/>
    <w:rsid w:val="00AF3B47"/>
    <w:rsid w:val="00AF4AEF"/>
    <w:rsid w:val="00AF4B2B"/>
    <w:rsid w:val="00AF5E0C"/>
    <w:rsid w:val="00AF7590"/>
    <w:rsid w:val="00B01501"/>
    <w:rsid w:val="00B024ED"/>
    <w:rsid w:val="00B02A74"/>
    <w:rsid w:val="00B063B2"/>
    <w:rsid w:val="00B06728"/>
    <w:rsid w:val="00B06F39"/>
    <w:rsid w:val="00B07C94"/>
    <w:rsid w:val="00B10F02"/>
    <w:rsid w:val="00B10F62"/>
    <w:rsid w:val="00B1196E"/>
    <w:rsid w:val="00B12504"/>
    <w:rsid w:val="00B12F7E"/>
    <w:rsid w:val="00B13BEA"/>
    <w:rsid w:val="00B13C4C"/>
    <w:rsid w:val="00B15C91"/>
    <w:rsid w:val="00B15CC6"/>
    <w:rsid w:val="00B213AC"/>
    <w:rsid w:val="00B22E6B"/>
    <w:rsid w:val="00B22F22"/>
    <w:rsid w:val="00B24E12"/>
    <w:rsid w:val="00B25058"/>
    <w:rsid w:val="00B26560"/>
    <w:rsid w:val="00B265D2"/>
    <w:rsid w:val="00B26810"/>
    <w:rsid w:val="00B27130"/>
    <w:rsid w:val="00B271C6"/>
    <w:rsid w:val="00B30F62"/>
    <w:rsid w:val="00B3128E"/>
    <w:rsid w:val="00B312DE"/>
    <w:rsid w:val="00B31871"/>
    <w:rsid w:val="00B31F7E"/>
    <w:rsid w:val="00B3207A"/>
    <w:rsid w:val="00B322A9"/>
    <w:rsid w:val="00B327C7"/>
    <w:rsid w:val="00B32C87"/>
    <w:rsid w:val="00B339E7"/>
    <w:rsid w:val="00B35B67"/>
    <w:rsid w:val="00B35CD9"/>
    <w:rsid w:val="00B35F0A"/>
    <w:rsid w:val="00B3649B"/>
    <w:rsid w:val="00B37625"/>
    <w:rsid w:val="00B37717"/>
    <w:rsid w:val="00B4080E"/>
    <w:rsid w:val="00B415AD"/>
    <w:rsid w:val="00B41D1C"/>
    <w:rsid w:val="00B43939"/>
    <w:rsid w:val="00B43DDD"/>
    <w:rsid w:val="00B44CC9"/>
    <w:rsid w:val="00B44F26"/>
    <w:rsid w:val="00B456BF"/>
    <w:rsid w:val="00B46732"/>
    <w:rsid w:val="00B46C6C"/>
    <w:rsid w:val="00B46DAA"/>
    <w:rsid w:val="00B50E0C"/>
    <w:rsid w:val="00B5195F"/>
    <w:rsid w:val="00B51B1A"/>
    <w:rsid w:val="00B521D6"/>
    <w:rsid w:val="00B52827"/>
    <w:rsid w:val="00B5431B"/>
    <w:rsid w:val="00B5436F"/>
    <w:rsid w:val="00B54441"/>
    <w:rsid w:val="00B54EDE"/>
    <w:rsid w:val="00B55406"/>
    <w:rsid w:val="00B5587D"/>
    <w:rsid w:val="00B560C4"/>
    <w:rsid w:val="00B56419"/>
    <w:rsid w:val="00B56BB2"/>
    <w:rsid w:val="00B57EE9"/>
    <w:rsid w:val="00B61A22"/>
    <w:rsid w:val="00B622C9"/>
    <w:rsid w:val="00B6330C"/>
    <w:rsid w:val="00B63347"/>
    <w:rsid w:val="00B640AF"/>
    <w:rsid w:val="00B64425"/>
    <w:rsid w:val="00B6471F"/>
    <w:rsid w:val="00B659DE"/>
    <w:rsid w:val="00B65D8A"/>
    <w:rsid w:val="00B65DE4"/>
    <w:rsid w:val="00B7138E"/>
    <w:rsid w:val="00B72B8E"/>
    <w:rsid w:val="00B72C76"/>
    <w:rsid w:val="00B74B17"/>
    <w:rsid w:val="00B76B1D"/>
    <w:rsid w:val="00B81EAD"/>
    <w:rsid w:val="00B82D9F"/>
    <w:rsid w:val="00B831E4"/>
    <w:rsid w:val="00B8328B"/>
    <w:rsid w:val="00B832F2"/>
    <w:rsid w:val="00B83534"/>
    <w:rsid w:val="00B84C47"/>
    <w:rsid w:val="00B8526E"/>
    <w:rsid w:val="00B86147"/>
    <w:rsid w:val="00B8631C"/>
    <w:rsid w:val="00B877FF"/>
    <w:rsid w:val="00B87D65"/>
    <w:rsid w:val="00B9000B"/>
    <w:rsid w:val="00B90DF3"/>
    <w:rsid w:val="00B91D2B"/>
    <w:rsid w:val="00B923D1"/>
    <w:rsid w:val="00B93686"/>
    <w:rsid w:val="00B93C72"/>
    <w:rsid w:val="00B93CF4"/>
    <w:rsid w:val="00B9452F"/>
    <w:rsid w:val="00B97473"/>
    <w:rsid w:val="00B97D21"/>
    <w:rsid w:val="00BA230E"/>
    <w:rsid w:val="00BA26FD"/>
    <w:rsid w:val="00BA35BA"/>
    <w:rsid w:val="00BA3665"/>
    <w:rsid w:val="00BA3795"/>
    <w:rsid w:val="00BA3D07"/>
    <w:rsid w:val="00BA418B"/>
    <w:rsid w:val="00BA43C6"/>
    <w:rsid w:val="00BA590F"/>
    <w:rsid w:val="00BA6316"/>
    <w:rsid w:val="00BA6C7F"/>
    <w:rsid w:val="00BA726C"/>
    <w:rsid w:val="00BB0E0A"/>
    <w:rsid w:val="00BB143B"/>
    <w:rsid w:val="00BB2481"/>
    <w:rsid w:val="00BB34A0"/>
    <w:rsid w:val="00BB3B5A"/>
    <w:rsid w:val="00BB4D7E"/>
    <w:rsid w:val="00BB5069"/>
    <w:rsid w:val="00BB533B"/>
    <w:rsid w:val="00BB612A"/>
    <w:rsid w:val="00BB73F1"/>
    <w:rsid w:val="00BC1D0E"/>
    <w:rsid w:val="00BC417E"/>
    <w:rsid w:val="00BC4A65"/>
    <w:rsid w:val="00BC50A0"/>
    <w:rsid w:val="00BC618F"/>
    <w:rsid w:val="00BC6886"/>
    <w:rsid w:val="00BC6C53"/>
    <w:rsid w:val="00BD0162"/>
    <w:rsid w:val="00BD01B3"/>
    <w:rsid w:val="00BD04E2"/>
    <w:rsid w:val="00BD078E"/>
    <w:rsid w:val="00BD0B5E"/>
    <w:rsid w:val="00BD1B4B"/>
    <w:rsid w:val="00BD21CB"/>
    <w:rsid w:val="00BD27BB"/>
    <w:rsid w:val="00BD27C0"/>
    <w:rsid w:val="00BD357A"/>
    <w:rsid w:val="00BD3F43"/>
    <w:rsid w:val="00BD41E5"/>
    <w:rsid w:val="00BD445E"/>
    <w:rsid w:val="00BD50E3"/>
    <w:rsid w:val="00BD6A02"/>
    <w:rsid w:val="00BD705A"/>
    <w:rsid w:val="00BD714F"/>
    <w:rsid w:val="00BD725E"/>
    <w:rsid w:val="00BE0D0D"/>
    <w:rsid w:val="00BE0FA3"/>
    <w:rsid w:val="00BE103C"/>
    <w:rsid w:val="00BE12CC"/>
    <w:rsid w:val="00BE29BF"/>
    <w:rsid w:val="00BE38DD"/>
    <w:rsid w:val="00BE3BF2"/>
    <w:rsid w:val="00BE3ECA"/>
    <w:rsid w:val="00BE5019"/>
    <w:rsid w:val="00BE61D7"/>
    <w:rsid w:val="00BE62FF"/>
    <w:rsid w:val="00BE6D58"/>
    <w:rsid w:val="00BF143E"/>
    <w:rsid w:val="00BF1C42"/>
    <w:rsid w:val="00BF2775"/>
    <w:rsid w:val="00BF4248"/>
    <w:rsid w:val="00BF4864"/>
    <w:rsid w:val="00BF487F"/>
    <w:rsid w:val="00BF50FF"/>
    <w:rsid w:val="00BF526C"/>
    <w:rsid w:val="00BF5A4A"/>
    <w:rsid w:val="00BF78C4"/>
    <w:rsid w:val="00BF7BF2"/>
    <w:rsid w:val="00C010A1"/>
    <w:rsid w:val="00C01A66"/>
    <w:rsid w:val="00C01B21"/>
    <w:rsid w:val="00C03A27"/>
    <w:rsid w:val="00C056A3"/>
    <w:rsid w:val="00C075B6"/>
    <w:rsid w:val="00C07ECD"/>
    <w:rsid w:val="00C11F18"/>
    <w:rsid w:val="00C12604"/>
    <w:rsid w:val="00C128FA"/>
    <w:rsid w:val="00C13399"/>
    <w:rsid w:val="00C13651"/>
    <w:rsid w:val="00C13AA3"/>
    <w:rsid w:val="00C14FDC"/>
    <w:rsid w:val="00C1518F"/>
    <w:rsid w:val="00C16935"/>
    <w:rsid w:val="00C170D7"/>
    <w:rsid w:val="00C215BF"/>
    <w:rsid w:val="00C21A64"/>
    <w:rsid w:val="00C22C72"/>
    <w:rsid w:val="00C24F76"/>
    <w:rsid w:val="00C255E0"/>
    <w:rsid w:val="00C26EB6"/>
    <w:rsid w:val="00C27C1C"/>
    <w:rsid w:val="00C27C5F"/>
    <w:rsid w:val="00C30371"/>
    <w:rsid w:val="00C30606"/>
    <w:rsid w:val="00C32265"/>
    <w:rsid w:val="00C3383A"/>
    <w:rsid w:val="00C339E5"/>
    <w:rsid w:val="00C34D83"/>
    <w:rsid w:val="00C34ED1"/>
    <w:rsid w:val="00C3546A"/>
    <w:rsid w:val="00C36655"/>
    <w:rsid w:val="00C3694F"/>
    <w:rsid w:val="00C36BBF"/>
    <w:rsid w:val="00C36F9D"/>
    <w:rsid w:val="00C37ADD"/>
    <w:rsid w:val="00C42541"/>
    <w:rsid w:val="00C4254F"/>
    <w:rsid w:val="00C4277A"/>
    <w:rsid w:val="00C43F4D"/>
    <w:rsid w:val="00C44ABF"/>
    <w:rsid w:val="00C4619B"/>
    <w:rsid w:val="00C46D41"/>
    <w:rsid w:val="00C4780C"/>
    <w:rsid w:val="00C50DAA"/>
    <w:rsid w:val="00C510A4"/>
    <w:rsid w:val="00C51316"/>
    <w:rsid w:val="00C52897"/>
    <w:rsid w:val="00C52AA7"/>
    <w:rsid w:val="00C52CE1"/>
    <w:rsid w:val="00C530AD"/>
    <w:rsid w:val="00C531C9"/>
    <w:rsid w:val="00C537C4"/>
    <w:rsid w:val="00C54052"/>
    <w:rsid w:val="00C602F8"/>
    <w:rsid w:val="00C604FD"/>
    <w:rsid w:val="00C634DB"/>
    <w:rsid w:val="00C6496E"/>
    <w:rsid w:val="00C65480"/>
    <w:rsid w:val="00C65756"/>
    <w:rsid w:val="00C65778"/>
    <w:rsid w:val="00C65BC6"/>
    <w:rsid w:val="00C65DD7"/>
    <w:rsid w:val="00C67A3F"/>
    <w:rsid w:val="00C70205"/>
    <w:rsid w:val="00C70BEB"/>
    <w:rsid w:val="00C729AF"/>
    <w:rsid w:val="00C729FB"/>
    <w:rsid w:val="00C72B61"/>
    <w:rsid w:val="00C73296"/>
    <w:rsid w:val="00C734AB"/>
    <w:rsid w:val="00C73771"/>
    <w:rsid w:val="00C756D7"/>
    <w:rsid w:val="00C75E7F"/>
    <w:rsid w:val="00C7612F"/>
    <w:rsid w:val="00C808E4"/>
    <w:rsid w:val="00C80B38"/>
    <w:rsid w:val="00C80E24"/>
    <w:rsid w:val="00C81C2C"/>
    <w:rsid w:val="00C82317"/>
    <w:rsid w:val="00C82E58"/>
    <w:rsid w:val="00C83E35"/>
    <w:rsid w:val="00C86605"/>
    <w:rsid w:val="00C874E3"/>
    <w:rsid w:val="00C876DC"/>
    <w:rsid w:val="00C876EE"/>
    <w:rsid w:val="00C8787F"/>
    <w:rsid w:val="00C911D8"/>
    <w:rsid w:val="00C91336"/>
    <w:rsid w:val="00C9209F"/>
    <w:rsid w:val="00C93199"/>
    <w:rsid w:val="00C93707"/>
    <w:rsid w:val="00C939E0"/>
    <w:rsid w:val="00C942C7"/>
    <w:rsid w:val="00C944CD"/>
    <w:rsid w:val="00C94AE5"/>
    <w:rsid w:val="00C94BAC"/>
    <w:rsid w:val="00C94C35"/>
    <w:rsid w:val="00C94E60"/>
    <w:rsid w:val="00C9538C"/>
    <w:rsid w:val="00C95E50"/>
    <w:rsid w:val="00C975A2"/>
    <w:rsid w:val="00CA03F1"/>
    <w:rsid w:val="00CA1262"/>
    <w:rsid w:val="00CA1F6B"/>
    <w:rsid w:val="00CA2E4E"/>
    <w:rsid w:val="00CA3298"/>
    <w:rsid w:val="00CA3C31"/>
    <w:rsid w:val="00CA3CEC"/>
    <w:rsid w:val="00CA43C6"/>
    <w:rsid w:val="00CA43F6"/>
    <w:rsid w:val="00CA47FD"/>
    <w:rsid w:val="00CA58B1"/>
    <w:rsid w:val="00CA5A36"/>
    <w:rsid w:val="00CA7F8C"/>
    <w:rsid w:val="00CB042D"/>
    <w:rsid w:val="00CB15DE"/>
    <w:rsid w:val="00CB1A09"/>
    <w:rsid w:val="00CB1D21"/>
    <w:rsid w:val="00CB2599"/>
    <w:rsid w:val="00CB3917"/>
    <w:rsid w:val="00CB5591"/>
    <w:rsid w:val="00CB5CA9"/>
    <w:rsid w:val="00CB73AD"/>
    <w:rsid w:val="00CB795B"/>
    <w:rsid w:val="00CB7AD5"/>
    <w:rsid w:val="00CC09DE"/>
    <w:rsid w:val="00CC0BA7"/>
    <w:rsid w:val="00CC3036"/>
    <w:rsid w:val="00CC3775"/>
    <w:rsid w:val="00CC466D"/>
    <w:rsid w:val="00CC4C9C"/>
    <w:rsid w:val="00CC56A7"/>
    <w:rsid w:val="00CC5888"/>
    <w:rsid w:val="00CC5B71"/>
    <w:rsid w:val="00CC5D3D"/>
    <w:rsid w:val="00CC68CD"/>
    <w:rsid w:val="00CC6922"/>
    <w:rsid w:val="00CC6E4E"/>
    <w:rsid w:val="00CC7900"/>
    <w:rsid w:val="00CD08AB"/>
    <w:rsid w:val="00CD0973"/>
    <w:rsid w:val="00CD0B9E"/>
    <w:rsid w:val="00CD1250"/>
    <w:rsid w:val="00CD136F"/>
    <w:rsid w:val="00CD1D85"/>
    <w:rsid w:val="00CD2085"/>
    <w:rsid w:val="00CD23E3"/>
    <w:rsid w:val="00CD39E5"/>
    <w:rsid w:val="00CD415E"/>
    <w:rsid w:val="00CD47D4"/>
    <w:rsid w:val="00CD564F"/>
    <w:rsid w:val="00CD5A8C"/>
    <w:rsid w:val="00CD719A"/>
    <w:rsid w:val="00CD79C2"/>
    <w:rsid w:val="00CD7B93"/>
    <w:rsid w:val="00CE009C"/>
    <w:rsid w:val="00CE029D"/>
    <w:rsid w:val="00CE0C93"/>
    <w:rsid w:val="00CE136D"/>
    <w:rsid w:val="00CE18F5"/>
    <w:rsid w:val="00CE1CA9"/>
    <w:rsid w:val="00CE1D65"/>
    <w:rsid w:val="00CE2810"/>
    <w:rsid w:val="00CE355F"/>
    <w:rsid w:val="00CE3688"/>
    <w:rsid w:val="00CE37EA"/>
    <w:rsid w:val="00CE4B86"/>
    <w:rsid w:val="00CE5B8E"/>
    <w:rsid w:val="00CE7146"/>
    <w:rsid w:val="00CE7490"/>
    <w:rsid w:val="00CE7565"/>
    <w:rsid w:val="00CE7943"/>
    <w:rsid w:val="00CF002E"/>
    <w:rsid w:val="00CF070B"/>
    <w:rsid w:val="00CF0FBA"/>
    <w:rsid w:val="00CF158D"/>
    <w:rsid w:val="00CF17B2"/>
    <w:rsid w:val="00CF238A"/>
    <w:rsid w:val="00CF259B"/>
    <w:rsid w:val="00CF6A45"/>
    <w:rsid w:val="00D020DD"/>
    <w:rsid w:val="00D0270F"/>
    <w:rsid w:val="00D02FB1"/>
    <w:rsid w:val="00D0333A"/>
    <w:rsid w:val="00D03A1A"/>
    <w:rsid w:val="00D03EAF"/>
    <w:rsid w:val="00D03F82"/>
    <w:rsid w:val="00D042DA"/>
    <w:rsid w:val="00D043AB"/>
    <w:rsid w:val="00D04A40"/>
    <w:rsid w:val="00D05F44"/>
    <w:rsid w:val="00D06AA7"/>
    <w:rsid w:val="00D07346"/>
    <w:rsid w:val="00D11106"/>
    <w:rsid w:val="00D111C3"/>
    <w:rsid w:val="00D13C4A"/>
    <w:rsid w:val="00D13EB6"/>
    <w:rsid w:val="00D14362"/>
    <w:rsid w:val="00D15B90"/>
    <w:rsid w:val="00D15D9A"/>
    <w:rsid w:val="00D17273"/>
    <w:rsid w:val="00D17D46"/>
    <w:rsid w:val="00D2022F"/>
    <w:rsid w:val="00D20374"/>
    <w:rsid w:val="00D21960"/>
    <w:rsid w:val="00D21D0D"/>
    <w:rsid w:val="00D21D45"/>
    <w:rsid w:val="00D2216A"/>
    <w:rsid w:val="00D22931"/>
    <w:rsid w:val="00D2366E"/>
    <w:rsid w:val="00D23990"/>
    <w:rsid w:val="00D23BDD"/>
    <w:rsid w:val="00D24951"/>
    <w:rsid w:val="00D26289"/>
    <w:rsid w:val="00D275A0"/>
    <w:rsid w:val="00D27600"/>
    <w:rsid w:val="00D3080B"/>
    <w:rsid w:val="00D31454"/>
    <w:rsid w:val="00D325F4"/>
    <w:rsid w:val="00D32A57"/>
    <w:rsid w:val="00D341FD"/>
    <w:rsid w:val="00D345EE"/>
    <w:rsid w:val="00D35511"/>
    <w:rsid w:val="00D35622"/>
    <w:rsid w:val="00D36B27"/>
    <w:rsid w:val="00D401DC"/>
    <w:rsid w:val="00D40B3A"/>
    <w:rsid w:val="00D40DA4"/>
    <w:rsid w:val="00D41509"/>
    <w:rsid w:val="00D41510"/>
    <w:rsid w:val="00D42169"/>
    <w:rsid w:val="00D42917"/>
    <w:rsid w:val="00D430B5"/>
    <w:rsid w:val="00D430DF"/>
    <w:rsid w:val="00D4491E"/>
    <w:rsid w:val="00D45F24"/>
    <w:rsid w:val="00D471D8"/>
    <w:rsid w:val="00D4759D"/>
    <w:rsid w:val="00D5067E"/>
    <w:rsid w:val="00D50E4C"/>
    <w:rsid w:val="00D517C0"/>
    <w:rsid w:val="00D536F2"/>
    <w:rsid w:val="00D537D4"/>
    <w:rsid w:val="00D53934"/>
    <w:rsid w:val="00D54302"/>
    <w:rsid w:val="00D54397"/>
    <w:rsid w:val="00D543A6"/>
    <w:rsid w:val="00D5442C"/>
    <w:rsid w:val="00D5575F"/>
    <w:rsid w:val="00D55DB6"/>
    <w:rsid w:val="00D55EB5"/>
    <w:rsid w:val="00D55F4B"/>
    <w:rsid w:val="00D56720"/>
    <w:rsid w:val="00D56914"/>
    <w:rsid w:val="00D5732A"/>
    <w:rsid w:val="00D600FD"/>
    <w:rsid w:val="00D60D7E"/>
    <w:rsid w:val="00D60E56"/>
    <w:rsid w:val="00D63BFF"/>
    <w:rsid w:val="00D64C71"/>
    <w:rsid w:val="00D64DE8"/>
    <w:rsid w:val="00D65539"/>
    <w:rsid w:val="00D65DB5"/>
    <w:rsid w:val="00D6626E"/>
    <w:rsid w:val="00D67EAD"/>
    <w:rsid w:val="00D7013B"/>
    <w:rsid w:val="00D708A6"/>
    <w:rsid w:val="00D70F08"/>
    <w:rsid w:val="00D712F4"/>
    <w:rsid w:val="00D72559"/>
    <w:rsid w:val="00D74EED"/>
    <w:rsid w:val="00D75209"/>
    <w:rsid w:val="00D75B67"/>
    <w:rsid w:val="00D75E18"/>
    <w:rsid w:val="00D75ED1"/>
    <w:rsid w:val="00D76192"/>
    <w:rsid w:val="00D76482"/>
    <w:rsid w:val="00D76643"/>
    <w:rsid w:val="00D768E9"/>
    <w:rsid w:val="00D76A60"/>
    <w:rsid w:val="00D776A4"/>
    <w:rsid w:val="00D77BF7"/>
    <w:rsid w:val="00D806AB"/>
    <w:rsid w:val="00D828E8"/>
    <w:rsid w:val="00D835C0"/>
    <w:rsid w:val="00D83688"/>
    <w:rsid w:val="00D84F0F"/>
    <w:rsid w:val="00D8673A"/>
    <w:rsid w:val="00D870CA"/>
    <w:rsid w:val="00D90038"/>
    <w:rsid w:val="00D903A7"/>
    <w:rsid w:val="00D90741"/>
    <w:rsid w:val="00D9098B"/>
    <w:rsid w:val="00D913A8"/>
    <w:rsid w:val="00D91544"/>
    <w:rsid w:val="00D92432"/>
    <w:rsid w:val="00D92AF1"/>
    <w:rsid w:val="00D93458"/>
    <w:rsid w:val="00D93A52"/>
    <w:rsid w:val="00D942E8"/>
    <w:rsid w:val="00D94744"/>
    <w:rsid w:val="00D95698"/>
    <w:rsid w:val="00D95727"/>
    <w:rsid w:val="00D966B7"/>
    <w:rsid w:val="00D978D5"/>
    <w:rsid w:val="00D97DE1"/>
    <w:rsid w:val="00DA060A"/>
    <w:rsid w:val="00DA092D"/>
    <w:rsid w:val="00DA113A"/>
    <w:rsid w:val="00DA2299"/>
    <w:rsid w:val="00DA3792"/>
    <w:rsid w:val="00DA56ED"/>
    <w:rsid w:val="00DA70D6"/>
    <w:rsid w:val="00DA71EE"/>
    <w:rsid w:val="00DA7B50"/>
    <w:rsid w:val="00DA7C6A"/>
    <w:rsid w:val="00DB1624"/>
    <w:rsid w:val="00DB1A4C"/>
    <w:rsid w:val="00DB3EA4"/>
    <w:rsid w:val="00DB49DF"/>
    <w:rsid w:val="00DB5C37"/>
    <w:rsid w:val="00DB5E15"/>
    <w:rsid w:val="00DB7398"/>
    <w:rsid w:val="00DB7E38"/>
    <w:rsid w:val="00DC013B"/>
    <w:rsid w:val="00DC0519"/>
    <w:rsid w:val="00DC086D"/>
    <w:rsid w:val="00DC1B5F"/>
    <w:rsid w:val="00DC223D"/>
    <w:rsid w:val="00DC2ED5"/>
    <w:rsid w:val="00DC4133"/>
    <w:rsid w:val="00DC4A14"/>
    <w:rsid w:val="00DC4B30"/>
    <w:rsid w:val="00DC5F05"/>
    <w:rsid w:val="00DC601B"/>
    <w:rsid w:val="00DC6B67"/>
    <w:rsid w:val="00DC7212"/>
    <w:rsid w:val="00DC7709"/>
    <w:rsid w:val="00DD0188"/>
    <w:rsid w:val="00DD01E5"/>
    <w:rsid w:val="00DD16E5"/>
    <w:rsid w:val="00DD1BEC"/>
    <w:rsid w:val="00DD1C44"/>
    <w:rsid w:val="00DD30D3"/>
    <w:rsid w:val="00DD3293"/>
    <w:rsid w:val="00DD3C05"/>
    <w:rsid w:val="00DD4671"/>
    <w:rsid w:val="00DD4991"/>
    <w:rsid w:val="00DD5754"/>
    <w:rsid w:val="00DD583E"/>
    <w:rsid w:val="00DD659B"/>
    <w:rsid w:val="00DD76FF"/>
    <w:rsid w:val="00DE0883"/>
    <w:rsid w:val="00DE13AE"/>
    <w:rsid w:val="00DE1732"/>
    <w:rsid w:val="00DE2BCB"/>
    <w:rsid w:val="00DE62C1"/>
    <w:rsid w:val="00DE6B44"/>
    <w:rsid w:val="00DE7123"/>
    <w:rsid w:val="00DE716C"/>
    <w:rsid w:val="00DE754B"/>
    <w:rsid w:val="00DE7987"/>
    <w:rsid w:val="00DE7EC3"/>
    <w:rsid w:val="00DF107E"/>
    <w:rsid w:val="00DF1340"/>
    <w:rsid w:val="00DF22B9"/>
    <w:rsid w:val="00DF2717"/>
    <w:rsid w:val="00DF29F7"/>
    <w:rsid w:val="00DF3568"/>
    <w:rsid w:val="00DF3AB1"/>
    <w:rsid w:val="00DF3D48"/>
    <w:rsid w:val="00DF4580"/>
    <w:rsid w:val="00DF5B51"/>
    <w:rsid w:val="00E006B0"/>
    <w:rsid w:val="00E012B8"/>
    <w:rsid w:val="00E01D56"/>
    <w:rsid w:val="00E023F5"/>
    <w:rsid w:val="00E0379F"/>
    <w:rsid w:val="00E03C86"/>
    <w:rsid w:val="00E03CF5"/>
    <w:rsid w:val="00E04447"/>
    <w:rsid w:val="00E04A6F"/>
    <w:rsid w:val="00E06127"/>
    <w:rsid w:val="00E06E8D"/>
    <w:rsid w:val="00E079D8"/>
    <w:rsid w:val="00E1019C"/>
    <w:rsid w:val="00E10830"/>
    <w:rsid w:val="00E1091E"/>
    <w:rsid w:val="00E1140A"/>
    <w:rsid w:val="00E117BB"/>
    <w:rsid w:val="00E12048"/>
    <w:rsid w:val="00E12689"/>
    <w:rsid w:val="00E12D92"/>
    <w:rsid w:val="00E1415C"/>
    <w:rsid w:val="00E149CC"/>
    <w:rsid w:val="00E15538"/>
    <w:rsid w:val="00E158F8"/>
    <w:rsid w:val="00E15D29"/>
    <w:rsid w:val="00E16951"/>
    <w:rsid w:val="00E16D2E"/>
    <w:rsid w:val="00E17254"/>
    <w:rsid w:val="00E21230"/>
    <w:rsid w:val="00E2278A"/>
    <w:rsid w:val="00E22A11"/>
    <w:rsid w:val="00E232B1"/>
    <w:rsid w:val="00E2478D"/>
    <w:rsid w:val="00E256F7"/>
    <w:rsid w:val="00E25C6F"/>
    <w:rsid w:val="00E26580"/>
    <w:rsid w:val="00E276E5"/>
    <w:rsid w:val="00E304DE"/>
    <w:rsid w:val="00E30D21"/>
    <w:rsid w:val="00E323D3"/>
    <w:rsid w:val="00E33C58"/>
    <w:rsid w:val="00E34080"/>
    <w:rsid w:val="00E34454"/>
    <w:rsid w:val="00E34933"/>
    <w:rsid w:val="00E35119"/>
    <w:rsid w:val="00E377DB"/>
    <w:rsid w:val="00E379C0"/>
    <w:rsid w:val="00E37B84"/>
    <w:rsid w:val="00E40090"/>
    <w:rsid w:val="00E4079A"/>
    <w:rsid w:val="00E4094D"/>
    <w:rsid w:val="00E40EDD"/>
    <w:rsid w:val="00E4221D"/>
    <w:rsid w:val="00E44F04"/>
    <w:rsid w:val="00E45722"/>
    <w:rsid w:val="00E45D4A"/>
    <w:rsid w:val="00E46B59"/>
    <w:rsid w:val="00E46E91"/>
    <w:rsid w:val="00E47617"/>
    <w:rsid w:val="00E500CD"/>
    <w:rsid w:val="00E502FB"/>
    <w:rsid w:val="00E50710"/>
    <w:rsid w:val="00E51EA5"/>
    <w:rsid w:val="00E52404"/>
    <w:rsid w:val="00E54551"/>
    <w:rsid w:val="00E54579"/>
    <w:rsid w:val="00E55230"/>
    <w:rsid w:val="00E557F7"/>
    <w:rsid w:val="00E56C78"/>
    <w:rsid w:val="00E60178"/>
    <w:rsid w:val="00E60326"/>
    <w:rsid w:val="00E60FFA"/>
    <w:rsid w:val="00E62321"/>
    <w:rsid w:val="00E62B4E"/>
    <w:rsid w:val="00E62F86"/>
    <w:rsid w:val="00E632DF"/>
    <w:rsid w:val="00E63900"/>
    <w:rsid w:val="00E64D2E"/>
    <w:rsid w:val="00E64D5A"/>
    <w:rsid w:val="00E65490"/>
    <w:rsid w:val="00E656A6"/>
    <w:rsid w:val="00E65A7B"/>
    <w:rsid w:val="00E65F82"/>
    <w:rsid w:val="00E67FE9"/>
    <w:rsid w:val="00E7092C"/>
    <w:rsid w:val="00E70E3B"/>
    <w:rsid w:val="00E717E6"/>
    <w:rsid w:val="00E7244D"/>
    <w:rsid w:val="00E75410"/>
    <w:rsid w:val="00E76210"/>
    <w:rsid w:val="00E763C3"/>
    <w:rsid w:val="00E7658B"/>
    <w:rsid w:val="00E80759"/>
    <w:rsid w:val="00E80B87"/>
    <w:rsid w:val="00E81A4E"/>
    <w:rsid w:val="00E81CCF"/>
    <w:rsid w:val="00E81EC4"/>
    <w:rsid w:val="00E836FB"/>
    <w:rsid w:val="00E83920"/>
    <w:rsid w:val="00E84BD3"/>
    <w:rsid w:val="00E85413"/>
    <w:rsid w:val="00E85856"/>
    <w:rsid w:val="00E87342"/>
    <w:rsid w:val="00E87699"/>
    <w:rsid w:val="00E917DC"/>
    <w:rsid w:val="00E94243"/>
    <w:rsid w:val="00E944E4"/>
    <w:rsid w:val="00E9489C"/>
    <w:rsid w:val="00E94D5E"/>
    <w:rsid w:val="00E95219"/>
    <w:rsid w:val="00E956E9"/>
    <w:rsid w:val="00EA00C4"/>
    <w:rsid w:val="00EA05E9"/>
    <w:rsid w:val="00EA1E50"/>
    <w:rsid w:val="00EA380B"/>
    <w:rsid w:val="00EA3DF7"/>
    <w:rsid w:val="00EA4709"/>
    <w:rsid w:val="00EA742E"/>
    <w:rsid w:val="00EB0075"/>
    <w:rsid w:val="00EB123D"/>
    <w:rsid w:val="00EB173C"/>
    <w:rsid w:val="00EB18E7"/>
    <w:rsid w:val="00EB3EE5"/>
    <w:rsid w:val="00EB5311"/>
    <w:rsid w:val="00EB5492"/>
    <w:rsid w:val="00EB5892"/>
    <w:rsid w:val="00EB59B0"/>
    <w:rsid w:val="00EB7655"/>
    <w:rsid w:val="00EB77B1"/>
    <w:rsid w:val="00EB7DB9"/>
    <w:rsid w:val="00EB7E03"/>
    <w:rsid w:val="00EB7E53"/>
    <w:rsid w:val="00EC0796"/>
    <w:rsid w:val="00EC0C29"/>
    <w:rsid w:val="00EC1085"/>
    <w:rsid w:val="00EC19AB"/>
    <w:rsid w:val="00EC2A27"/>
    <w:rsid w:val="00EC39B8"/>
    <w:rsid w:val="00EC483E"/>
    <w:rsid w:val="00EC571B"/>
    <w:rsid w:val="00EC57F8"/>
    <w:rsid w:val="00EC5D61"/>
    <w:rsid w:val="00EC613B"/>
    <w:rsid w:val="00EC6970"/>
    <w:rsid w:val="00EC709B"/>
    <w:rsid w:val="00EC7A1C"/>
    <w:rsid w:val="00ED0961"/>
    <w:rsid w:val="00ED1DF9"/>
    <w:rsid w:val="00ED2012"/>
    <w:rsid w:val="00ED24EC"/>
    <w:rsid w:val="00ED26C0"/>
    <w:rsid w:val="00ED28D8"/>
    <w:rsid w:val="00ED32DE"/>
    <w:rsid w:val="00ED3CC0"/>
    <w:rsid w:val="00ED4A21"/>
    <w:rsid w:val="00ED4EAD"/>
    <w:rsid w:val="00ED4F6B"/>
    <w:rsid w:val="00ED4FAB"/>
    <w:rsid w:val="00ED50CB"/>
    <w:rsid w:val="00ED545B"/>
    <w:rsid w:val="00ED651E"/>
    <w:rsid w:val="00ED66F3"/>
    <w:rsid w:val="00ED6727"/>
    <w:rsid w:val="00EE0525"/>
    <w:rsid w:val="00EE21E2"/>
    <w:rsid w:val="00EE4336"/>
    <w:rsid w:val="00EE4A61"/>
    <w:rsid w:val="00EE6748"/>
    <w:rsid w:val="00EE6B0E"/>
    <w:rsid w:val="00EE73D6"/>
    <w:rsid w:val="00EE7C6A"/>
    <w:rsid w:val="00EF0B59"/>
    <w:rsid w:val="00EF0C23"/>
    <w:rsid w:val="00EF24B0"/>
    <w:rsid w:val="00EF2717"/>
    <w:rsid w:val="00EF2997"/>
    <w:rsid w:val="00EF2ACA"/>
    <w:rsid w:val="00EF2E60"/>
    <w:rsid w:val="00EF32AF"/>
    <w:rsid w:val="00EF495D"/>
    <w:rsid w:val="00EF49D6"/>
    <w:rsid w:val="00EF5E54"/>
    <w:rsid w:val="00EF615F"/>
    <w:rsid w:val="00F00517"/>
    <w:rsid w:val="00F0103A"/>
    <w:rsid w:val="00F023F9"/>
    <w:rsid w:val="00F02ED2"/>
    <w:rsid w:val="00F035F1"/>
    <w:rsid w:val="00F04DA3"/>
    <w:rsid w:val="00F058CE"/>
    <w:rsid w:val="00F061D6"/>
    <w:rsid w:val="00F066D7"/>
    <w:rsid w:val="00F06C05"/>
    <w:rsid w:val="00F070D4"/>
    <w:rsid w:val="00F0798B"/>
    <w:rsid w:val="00F079FD"/>
    <w:rsid w:val="00F07BDB"/>
    <w:rsid w:val="00F108F4"/>
    <w:rsid w:val="00F10BBA"/>
    <w:rsid w:val="00F117B0"/>
    <w:rsid w:val="00F1259C"/>
    <w:rsid w:val="00F13E2B"/>
    <w:rsid w:val="00F13E79"/>
    <w:rsid w:val="00F14233"/>
    <w:rsid w:val="00F15D75"/>
    <w:rsid w:val="00F16557"/>
    <w:rsid w:val="00F16874"/>
    <w:rsid w:val="00F16BD4"/>
    <w:rsid w:val="00F16EF9"/>
    <w:rsid w:val="00F17447"/>
    <w:rsid w:val="00F17635"/>
    <w:rsid w:val="00F17831"/>
    <w:rsid w:val="00F2018A"/>
    <w:rsid w:val="00F2241B"/>
    <w:rsid w:val="00F22D56"/>
    <w:rsid w:val="00F2309E"/>
    <w:rsid w:val="00F2328B"/>
    <w:rsid w:val="00F24DAC"/>
    <w:rsid w:val="00F25551"/>
    <w:rsid w:val="00F25B51"/>
    <w:rsid w:val="00F2723A"/>
    <w:rsid w:val="00F276E3"/>
    <w:rsid w:val="00F31377"/>
    <w:rsid w:val="00F328DA"/>
    <w:rsid w:val="00F329B9"/>
    <w:rsid w:val="00F32F6D"/>
    <w:rsid w:val="00F3337A"/>
    <w:rsid w:val="00F33B93"/>
    <w:rsid w:val="00F34190"/>
    <w:rsid w:val="00F34594"/>
    <w:rsid w:val="00F35D32"/>
    <w:rsid w:val="00F36193"/>
    <w:rsid w:val="00F3646B"/>
    <w:rsid w:val="00F36BB8"/>
    <w:rsid w:val="00F37635"/>
    <w:rsid w:val="00F377D8"/>
    <w:rsid w:val="00F37D8D"/>
    <w:rsid w:val="00F408CA"/>
    <w:rsid w:val="00F41B6E"/>
    <w:rsid w:val="00F423DE"/>
    <w:rsid w:val="00F42C33"/>
    <w:rsid w:val="00F43577"/>
    <w:rsid w:val="00F43B06"/>
    <w:rsid w:val="00F4481F"/>
    <w:rsid w:val="00F44F4D"/>
    <w:rsid w:val="00F45641"/>
    <w:rsid w:val="00F459FE"/>
    <w:rsid w:val="00F46E93"/>
    <w:rsid w:val="00F51A67"/>
    <w:rsid w:val="00F52CCB"/>
    <w:rsid w:val="00F53268"/>
    <w:rsid w:val="00F538E9"/>
    <w:rsid w:val="00F55080"/>
    <w:rsid w:val="00F55DE3"/>
    <w:rsid w:val="00F5606F"/>
    <w:rsid w:val="00F56F46"/>
    <w:rsid w:val="00F60A38"/>
    <w:rsid w:val="00F61B1F"/>
    <w:rsid w:val="00F63D7E"/>
    <w:rsid w:val="00F64841"/>
    <w:rsid w:val="00F64E77"/>
    <w:rsid w:val="00F66297"/>
    <w:rsid w:val="00F66907"/>
    <w:rsid w:val="00F669D8"/>
    <w:rsid w:val="00F71110"/>
    <w:rsid w:val="00F72429"/>
    <w:rsid w:val="00F73EBE"/>
    <w:rsid w:val="00F74BA2"/>
    <w:rsid w:val="00F75D87"/>
    <w:rsid w:val="00F770FB"/>
    <w:rsid w:val="00F7751F"/>
    <w:rsid w:val="00F802AA"/>
    <w:rsid w:val="00F803E2"/>
    <w:rsid w:val="00F809C0"/>
    <w:rsid w:val="00F80A65"/>
    <w:rsid w:val="00F8110B"/>
    <w:rsid w:val="00F8139A"/>
    <w:rsid w:val="00F81F74"/>
    <w:rsid w:val="00F825B4"/>
    <w:rsid w:val="00F8262A"/>
    <w:rsid w:val="00F83A0B"/>
    <w:rsid w:val="00F8476E"/>
    <w:rsid w:val="00F85B9E"/>
    <w:rsid w:val="00F86D8D"/>
    <w:rsid w:val="00F86E2C"/>
    <w:rsid w:val="00F875BB"/>
    <w:rsid w:val="00F87B96"/>
    <w:rsid w:val="00F90497"/>
    <w:rsid w:val="00F91E80"/>
    <w:rsid w:val="00F921F5"/>
    <w:rsid w:val="00F9447E"/>
    <w:rsid w:val="00F949E3"/>
    <w:rsid w:val="00F95986"/>
    <w:rsid w:val="00F96C47"/>
    <w:rsid w:val="00F975EC"/>
    <w:rsid w:val="00F97822"/>
    <w:rsid w:val="00FA239D"/>
    <w:rsid w:val="00FA2870"/>
    <w:rsid w:val="00FA2923"/>
    <w:rsid w:val="00FA45B8"/>
    <w:rsid w:val="00FA4618"/>
    <w:rsid w:val="00FA4AAF"/>
    <w:rsid w:val="00FA4D3F"/>
    <w:rsid w:val="00FA678A"/>
    <w:rsid w:val="00FA6BFF"/>
    <w:rsid w:val="00FA6FB4"/>
    <w:rsid w:val="00FA6FD5"/>
    <w:rsid w:val="00FA71ED"/>
    <w:rsid w:val="00FA7D32"/>
    <w:rsid w:val="00FB05E3"/>
    <w:rsid w:val="00FB09FC"/>
    <w:rsid w:val="00FB1103"/>
    <w:rsid w:val="00FB1515"/>
    <w:rsid w:val="00FB16B7"/>
    <w:rsid w:val="00FB2098"/>
    <w:rsid w:val="00FB23A7"/>
    <w:rsid w:val="00FB3004"/>
    <w:rsid w:val="00FB3D36"/>
    <w:rsid w:val="00FB55A0"/>
    <w:rsid w:val="00FB63DE"/>
    <w:rsid w:val="00FB6427"/>
    <w:rsid w:val="00FB6FCD"/>
    <w:rsid w:val="00FC0F8F"/>
    <w:rsid w:val="00FC1039"/>
    <w:rsid w:val="00FC2378"/>
    <w:rsid w:val="00FC2C04"/>
    <w:rsid w:val="00FC3D59"/>
    <w:rsid w:val="00FC3EF2"/>
    <w:rsid w:val="00FC4A98"/>
    <w:rsid w:val="00FC4D37"/>
    <w:rsid w:val="00FC501F"/>
    <w:rsid w:val="00FC674A"/>
    <w:rsid w:val="00FC77E1"/>
    <w:rsid w:val="00FD1308"/>
    <w:rsid w:val="00FD1994"/>
    <w:rsid w:val="00FD2854"/>
    <w:rsid w:val="00FD31AA"/>
    <w:rsid w:val="00FD34F7"/>
    <w:rsid w:val="00FD38EB"/>
    <w:rsid w:val="00FD3EF4"/>
    <w:rsid w:val="00FD466E"/>
    <w:rsid w:val="00FD47E0"/>
    <w:rsid w:val="00FD4B0E"/>
    <w:rsid w:val="00FD560A"/>
    <w:rsid w:val="00FD5DEF"/>
    <w:rsid w:val="00FD689E"/>
    <w:rsid w:val="00FD7E89"/>
    <w:rsid w:val="00FE0023"/>
    <w:rsid w:val="00FE065C"/>
    <w:rsid w:val="00FE3B24"/>
    <w:rsid w:val="00FE48F3"/>
    <w:rsid w:val="00FE4E51"/>
    <w:rsid w:val="00FE5469"/>
    <w:rsid w:val="00FE6830"/>
    <w:rsid w:val="00FE686E"/>
    <w:rsid w:val="00FE6C21"/>
    <w:rsid w:val="00FE75D8"/>
    <w:rsid w:val="00FE7FAB"/>
    <w:rsid w:val="00FF01AD"/>
    <w:rsid w:val="00FF09A1"/>
    <w:rsid w:val="00FF19D6"/>
    <w:rsid w:val="00FF1AE3"/>
    <w:rsid w:val="00FF1DC0"/>
    <w:rsid w:val="00FF351F"/>
    <w:rsid w:val="00FF35E2"/>
    <w:rsid w:val="00FF4109"/>
    <w:rsid w:val="00FF4512"/>
    <w:rsid w:val="00FF4A59"/>
    <w:rsid w:val="00FF526D"/>
    <w:rsid w:val="00FF57F8"/>
    <w:rsid w:val="00FF70AB"/>
    <w:rsid w:val="00FF7D46"/>
    <w:rsid w:val="0B1D316F"/>
    <w:rsid w:val="1B564944"/>
    <w:rsid w:val="202B4B86"/>
    <w:rsid w:val="4999581E"/>
    <w:rsid w:val="52F53AA6"/>
    <w:rsid w:val="78C42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741287F"/>
  <w15:docId w15:val="{81179AAF-C62E-4739-8805-EFB924BC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qFormat="1"/>
    <w:lsdException w:name="envelope return" w:semiHidden="1" w:uiPriority="0" w:unhideWhenUsed="1" w:qFormat="1"/>
    <w:lsdException w:name="footnote reference" w:semiHidden="1" w:uiPriority="0" w:unhideWhenUsed="1" w:qFormat="1"/>
    <w:lsdException w:name="annotation reference" w:semiHidden="1" w:unhideWhenUsed="1"/>
    <w:lsdException w:name="line number" w:semiHidden="1" w:uiPriority="0" w:unhideWhenUsed="1" w:qFormat="1"/>
    <w:lsdException w:name="page number" w:semiHidden="1" w:uiPriority="0"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iPriority="0"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qFormat="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uiPriority="0" w:qFormat="1"/>
    <w:lsdException w:name="List Continue 3" w:semiHidden="1" w:unhideWhenUsed="1"/>
    <w:lsdException w:name="List Continue 4" w:semiHidden="1" w:unhideWhenUsed="1"/>
    <w:lsdException w:name="List Continue 5" w:semiHidden="1" w:unhideWhenUsed="1"/>
    <w:lsdException w:name="Message Header" w:semiHidden="1" w:uiPriority="0" w:unhideWhenUsed="1" w:qFormat="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lsdException w:name="Body Text First Indent 2" w:semiHidden="1" w:uiPriority="0" w:unhideWhenUsed="1" w:qFormat="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iPriority="0" w:unhideWhenUsed="1" w:qFormat="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iPriority="0" w:unhideWhenUsed="1" w:qFormat="1"/>
    <w:lsdException w:name="HTML Address" w:semiHidden="1" w:uiPriority="0" w:unhideWhenUsed="1" w:qFormat="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semiHidden="1" w:uiPriority="0" w:unhideWhenUsed="1" w:qFormat="1"/>
    <w:lsdException w:name="HTML Sample" w:semiHidden="1" w:uiPriority="0" w:unhideWhenUsed="1" w:qFormat="1"/>
    <w:lsdException w:name="HTML Typewriter" w:semiHidden="1" w:uiPriority="0" w:unhideWhenUsed="1" w:qFormat="1"/>
    <w:lsdException w:name="HTML Variable" w:semiHidden="1" w:uiPriority="0" w:unhideWhenUsed="1" w:qFormat="1"/>
    <w:lsdException w:name="Normal Table" w:semiHidden="1" w:unhideWhenUsed="1" w:qFormat="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iPriority="0" w:unhideWhenUsed="1" w:qFormat="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spacing w:line="360" w:lineRule="auto"/>
      <w:ind w:firstLineChars="200" w:firstLine="200"/>
      <w:jc w:val="both"/>
    </w:pPr>
    <w:rPr>
      <w:rFonts w:ascii="Times New Roman" w:hAnsi="Times New Roman"/>
      <w:kern w:val="2"/>
      <w:sz w:val="28"/>
      <w:szCs w:val="22"/>
    </w:rPr>
  </w:style>
  <w:style w:type="paragraph" w:styleId="1">
    <w:name w:val="heading 1"/>
    <w:aliases w:val="第一部分"/>
    <w:basedOn w:val="a6"/>
    <w:next w:val="a6"/>
    <w:link w:val="1Char"/>
    <w:qFormat/>
    <w:pPr>
      <w:keepNext/>
      <w:keepLines/>
      <w:spacing w:before="340" w:after="330" w:line="578" w:lineRule="auto"/>
      <w:outlineLvl w:val="0"/>
    </w:pPr>
    <w:rPr>
      <w:b/>
      <w:bCs/>
      <w:kern w:val="44"/>
      <w:sz w:val="44"/>
      <w:szCs w:val="44"/>
    </w:rPr>
  </w:style>
  <w:style w:type="paragraph" w:styleId="20">
    <w:name w:val="heading 2"/>
    <w:aliases w:val="mystyle2,style2,第一章,1.1,节"/>
    <w:basedOn w:val="a6"/>
    <w:next w:val="a6"/>
    <w:link w:val="2Char"/>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aliases w:val="H3,h3,3rd level,标题3,标题 3 Char Char,style3,标题 3 Char Char Char,一,1.1.1,标题 2 Char Char Char,标题 2 Char Char"/>
    <w:basedOn w:val="a6"/>
    <w:next w:val="a6"/>
    <w:link w:val="3Char"/>
    <w:unhideWhenUsed/>
    <w:qFormat/>
    <w:pPr>
      <w:keepNext/>
      <w:keepLines/>
      <w:spacing w:before="260" w:after="260" w:line="416" w:lineRule="auto"/>
      <w:outlineLvl w:val="2"/>
    </w:pPr>
    <w:rPr>
      <w:b/>
      <w:bCs/>
      <w:sz w:val="32"/>
      <w:szCs w:val="32"/>
    </w:rPr>
  </w:style>
  <w:style w:type="paragraph" w:styleId="4">
    <w:name w:val="heading 4"/>
    <w:aliases w:val="style4,H4,4th level,h4,Ref Heading 1,rh1,Heading sql,sect 1.2.3.4,4heading,sect 1.2.3.41,Ref Heading 11,rh11,sect 1.2.3.42,Ref Heading 12,rh12,sect 1.2.3.411,Ref Heading 111,rh111,sect 1.2.3.43,Ref Heading 13,rh13,sect 1.2.3.412,Ref Heading 112"/>
    <w:basedOn w:val="a6"/>
    <w:next w:val="a6"/>
    <w:link w:val="4Char"/>
    <w:unhideWhenUsed/>
    <w:qFormat/>
    <w:pPr>
      <w:keepNext/>
      <w:keepLines/>
      <w:spacing w:before="280" w:after="290" w:line="376" w:lineRule="auto"/>
      <w:outlineLvl w:val="3"/>
    </w:pPr>
    <w:rPr>
      <w:rFonts w:asciiTheme="majorHAnsi" w:eastAsiaTheme="majorEastAsia" w:hAnsiTheme="majorHAnsi" w:cstheme="majorBidi"/>
      <w:b/>
      <w:bCs/>
      <w:szCs w:val="28"/>
    </w:rPr>
  </w:style>
  <w:style w:type="paragraph" w:styleId="5">
    <w:name w:val="heading 5"/>
    <w:aliases w:val="标题 5 Char Char"/>
    <w:basedOn w:val="a6"/>
    <w:next w:val="a6"/>
    <w:link w:val="5Char"/>
    <w:qFormat/>
    <w:pPr>
      <w:keepNext/>
      <w:keepLines/>
      <w:numPr>
        <w:ilvl w:val="4"/>
        <w:numId w:val="1"/>
      </w:numPr>
      <w:spacing w:before="280" w:after="290" w:line="376" w:lineRule="auto"/>
      <w:ind w:left="1008" w:firstLineChars="0" w:hanging="432"/>
      <w:outlineLvl w:val="4"/>
    </w:pPr>
    <w:rPr>
      <w:rFonts w:eastAsia="宋体" w:cs="Times New Roman"/>
      <w:b/>
      <w:bCs/>
      <w:szCs w:val="28"/>
    </w:rPr>
  </w:style>
  <w:style w:type="paragraph" w:styleId="6">
    <w:name w:val="heading 6"/>
    <w:basedOn w:val="a6"/>
    <w:next w:val="a6"/>
    <w:link w:val="6Char"/>
    <w:qFormat/>
    <w:pPr>
      <w:keepNext/>
      <w:keepLines/>
      <w:numPr>
        <w:ilvl w:val="5"/>
        <w:numId w:val="1"/>
      </w:numPr>
      <w:spacing w:before="240" w:after="64" w:line="320" w:lineRule="auto"/>
      <w:ind w:left="1152" w:firstLineChars="0" w:hanging="432"/>
      <w:outlineLvl w:val="5"/>
    </w:pPr>
    <w:rPr>
      <w:rFonts w:asciiTheme="majorHAnsi" w:eastAsiaTheme="majorEastAsia" w:hAnsiTheme="majorHAnsi" w:cstheme="majorBidi"/>
      <w:b/>
      <w:bCs/>
      <w:szCs w:val="24"/>
    </w:rPr>
  </w:style>
  <w:style w:type="paragraph" w:styleId="7">
    <w:name w:val="heading 7"/>
    <w:aliases w:val="表标题"/>
    <w:basedOn w:val="a6"/>
    <w:next w:val="a6"/>
    <w:link w:val="7Char"/>
    <w:qFormat/>
    <w:pPr>
      <w:keepNext/>
      <w:keepLines/>
      <w:numPr>
        <w:ilvl w:val="6"/>
        <w:numId w:val="1"/>
      </w:numPr>
      <w:spacing w:before="240" w:after="64" w:line="320" w:lineRule="auto"/>
      <w:ind w:left="1296" w:firstLineChars="0" w:hanging="288"/>
      <w:outlineLvl w:val="6"/>
    </w:pPr>
    <w:rPr>
      <w:rFonts w:eastAsia="宋体" w:cs="Times New Roman"/>
      <w:b/>
      <w:bCs/>
      <w:szCs w:val="24"/>
    </w:rPr>
  </w:style>
  <w:style w:type="paragraph" w:styleId="8">
    <w:name w:val="heading 8"/>
    <w:basedOn w:val="a6"/>
    <w:next w:val="a6"/>
    <w:link w:val="8Char"/>
    <w:qFormat/>
    <w:pPr>
      <w:keepNext/>
      <w:keepLines/>
      <w:numPr>
        <w:ilvl w:val="7"/>
        <w:numId w:val="1"/>
      </w:numPr>
      <w:spacing w:before="240" w:after="64" w:line="320" w:lineRule="auto"/>
      <w:ind w:left="1440" w:firstLineChars="0" w:hanging="432"/>
      <w:outlineLvl w:val="7"/>
    </w:pPr>
    <w:rPr>
      <w:rFonts w:asciiTheme="majorHAnsi" w:eastAsiaTheme="majorEastAsia" w:hAnsiTheme="majorHAnsi" w:cstheme="majorBidi"/>
      <w:szCs w:val="24"/>
    </w:rPr>
  </w:style>
  <w:style w:type="paragraph" w:styleId="9">
    <w:name w:val="heading 9"/>
    <w:basedOn w:val="a6"/>
    <w:next w:val="a6"/>
    <w:link w:val="9Char"/>
    <w:qFormat/>
    <w:pPr>
      <w:keepNext/>
      <w:keepLines/>
      <w:numPr>
        <w:ilvl w:val="8"/>
        <w:numId w:val="1"/>
      </w:numPr>
      <w:spacing w:before="240" w:after="64" w:line="320" w:lineRule="auto"/>
      <w:ind w:left="1584" w:firstLineChars="0" w:hanging="144"/>
      <w:outlineLvl w:val="8"/>
    </w:pPr>
    <w:rPr>
      <w:rFonts w:asciiTheme="majorHAnsi" w:eastAsiaTheme="majorEastAsia" w:hAnsiTheme="majorHAnsi" w:cstheme="majorBidi"/>
      <w:sz w:val="21"/>
      <w:szCs w:val="2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70">
    <w:name w:val="toc 7"/>
    <w:basedOn w:val="a6"/>
    <w:next w:val="a6"/>
    <w:uiPriority w:val="39"/>
    <w:qFormat/>
    <w:pPr>
      <w:ind w:left="1260"/>
      <w:jc w:val="left"/>
    </w:pPr>
    <w:rPr>
      <w:rFonts w:eastAsia="宋体" w:cs="Verdana"/>
      <w:sz w:val="18"/>
      <w:szCs w:val="18"/>
    </w:rPr>
  </w:style>
  <w:style w:type="paragraph" w:styleId="aa">
    <w:name w:val="Note Heading"/>
    <w:basedOn w:val="a6"/>
    <w:next w:val="a6"/>
    <w:link w:val="Char"/>
    <w:qFormat/>
    <w:pPr>
      <w:jc w:val="center"/>
    </w:pPr>
    <w:rPr>
      <w:rFonts w:eastAsia="宋体" w:cs="Verdana"/>
      <w:kern w:val="0"/>
      <w:szCs w:val="21"/>
    </w:rPr>
  </w:style>
  <w:style w:type="paragraph" w:styleId="ab">
    <w:name w:val="E-mail Signature"/>
    <w:basedOn w:val="a6"/>
    <w:link w:val="Char0"/>
    <w:semiHidden/>
    <w:qFormat/>
    <w:rPr>
      <w:rFonts w:eastAsia="宋体" w:cs="Verdana"/>
      <w:kern w:val="0"/>
      <w:szCs w:val="21"/>
    </w:rPr>
  </w:style>
  <w:style w:type="paragraph" w:styleId="a">
    <w:name w:val="List Number"/>
    <w:basedOn w:val="a6"/>
    <w:pPr>
      <w:numPr>
        <w:numId w:val="2"/>
      </w:numPr>
      <w:spacing w:beforeLines="50" w:before="156"/>
      <w:ind w:firstLineChars="0"/>
    </w:pPr>
    <w:rPr>
      <w:rFonts w:eastAsia="宋体" w:cs="Times New Roman"/>
      <w:kern w:val="0"/>
      <w:szCs w:val="21"/>
    </w:rPr>
  </w:style>
  <w:style w:type="paragraph" w:styleId="ac">
    <w:name w:val="Normal Indent"/>
    <w:aliases w:val="正文（首行缩进两字）,标题4,文本条款,表格标题,正文（首行缩进两字） Char Char Char Char Char Char Char,identication,正文（首行缩进0字）,表正文,正文非缩进,特点,正文缩进1,文本条款 Char Char Char Char Char Char Char,正文（首行缩进两字） Char Char Char Char Char Char Char + 首行缩进:  2 字符,首行缩进两字,正文（首行缩进两字） Char"/>
    <w:basedOn w:val="a6"/>
    <w:link w:val="Char1"/>
    <w:qFormat/>
    <w:pPr>
      <w:ind w:firstLine="420"/>
    </w:pPr>
    <w:rPr>
      <w:rFonts w:eastAsia="宋体" w:cs="Verdana"/>
      <w:kern w:val="0"/>
      <w:szCs w:val="21"/>
    </w:rPr>
  </w:style>
  <w:style w:type="paragraph" w:styleId="ad">
    <w:name w:val="caption"/>
    <w:basedOn w:val="a6"/>
    <w:next w:val="a6"/>
    <w:qFormat/>
    <w:pPr>
      <w:spacing w:beforeLines="50" w:before="156"/>
      <w:ind w:firstLineChars="0" w:firstLine="0"/>
      <w:jc w:val="center"/>
      <w:textAlignment w:val="baseline"/>
    </w:pPr>
    <w:rPr>
      <w:rFonts w:eastAsia="宋体" w:cs="Times New Roman"/>
      <w:kern w:val="0"/>
      <w:sz w:val="21"/>
      <w:szCs w:val="21"/>
    </w:rPr>
  </w:style>
  <w:style w:type="paragraph" w:styleId="ae">
    <w:name w:val="envelope address"/>
    <w:basedOn w:val="a6"/>
    <w:semiHidden/>
    <w:qFormat/>
    <w:pPr>
      <w:framePr w:w="7920" w:h="1980" w:hRule="exact" w:hSpace="180" w:wrap="auto" w:hAnchor="page" w:xAlign="center" w:yAlign="bottom"/>
      <w:snapToGrid w:val="0"/>
      <w:ind w:leftChars="1400" w:left="100"/>
    </w:pPr>
    <w:rPr>
      <w:rFonts w:ascii="Wingdings" w:eastAsia="宋体" w:hAnsi="Wingdings" w:cs="Wingdings"/>
      <w:kern w:val="0"/>
      <w:szCs w:val="24"/>
    </w:rPr>
  </w:style>
  <w:style w:type="paragraph" w:styleId="af">
    <w:name w:val="Document Map"/>
    <w:basedOn w:val="a6"/>
    <w:link w:val="Char2"/>
    <w:uiPriority w:val="99"/>
    <w:semiHidden/>
    <w:pPr>
      <w:shd w:val="clear" w:color="auto" w:fill="000080"/>
    </w:pPr>
    <w:rPr>
      <w:rFonts w:eastAsia="宋体" w:cs="Verdana"/>
      <w:szCs w:val="24"/>
    </w:rPr>
  </w:style>
  <w:style w:type="paragraph" w:styleId="af0">
    <w:name w:val="annotation text"/>
    <w:basedOn w:val="a6"/>
    <w:link w:val="Char3"/>
    <w:uiPriority w:val="99"/>
    <w:semiHidden/>
    <w:unhideWhenUsed/>
    <w:qFormat/>
    <w:pPr>
      <w:jc w:val="left"/>
    </w:pPr>
  </w:style>
  <w:style w:type="paragraph" w:styleId="af1">
    <w:name w:val="Salutation"/>
    <w:basedOn w:val="a6"/>
    <w:next w:val="a6"/>
    <w:link w:val="Char4"/>
    <w:semiHidden/>
    <w:qFormat/>
    <w:rPr>
      <w:rFonts w:eastAsia="宋体" w:cs="Verdana"/>
      <w:kern w:val="0"/>
      <w:szCs w:val="21"/>
    </w:rPr>
  </w:style>
  <w:style w:type="paragraph" w:styleId="32">
    <w:name w:val="Body Text 3"/>
    <w:aliases w:val="正文文字 3"/>
    <w:basedOn w:val="a6"/>
    <w:link w:val="3Char0"/>
    <w:semiHidden/>
    <w:qFormat/>
    <w:pPr>
      <w:spacing w:after="120"/>
    </w:pPr>
    <w:rPr>
      <w:rFonts w:eastAsia="宋体" w:cs="Verdana"/>
      <w:kern w:val="0"/>
      <w:sz w:val="16"/>
      <w:szCs w:val="16"/>
    </w:rPr>
  </w:style>
  <w:style w:type="paragraph" w:styleId="af2">
    <w:name w:val="Closing"/>
    <w:basedOn w:val="a6"/>
    <w:link w:val="Char5"/>
    <w:semiHidden/>
    <w:qFormat/>
    <w:pPr>
      <w:ind w:leftChars="2100" w:left="100"/>
    </w:pPr>
    <w:rPr>
      <w:rFonts w:eastAsia="宋体" w:cs="Verdana"/>
      <w:kern w:val="0"/>
      <w:szCs w:val="21"/>
    </w:rPr>
  </w:style>
  <w:style w:type="paragraph" w:styleId="af3">
    <w:name w:val="Body Text"/>
    <w:aliases w:val="正文文字"/>
    <w:basedOn w:val="a6"/>
    <w:link w:val="Char6"/>
    <w:qFormat/>
    <w:pPr>
      <w:spacing w:after="120" w:line="240" w:lineRule="auto"/>
      <w:ind w:firstLineChars="0" w:firstLine="0"/>
    </w:pPr>
    <w:rPr>
      <w:rFonts w:eastAsia="宋体" w:cs="Times New Roman"/>
      <w:sz w:val="21"/>
      <w:szCs w:val="24"/>
    </w:rPr>
  </w:style>
  <w:style w:type="paragraph" w:styleId="af4">
    <w:name w:val="Body Text Indent"/>
    <w:aliases w:val="正文文字缩进,正文9"/>
    <w:basedOn w:val="a6"/>
    <w:link w:val="Char7"/>
    <w:qFormat/>
    <w:pPr>
      <w:spacing w:after="120"/>
      <w:ind w:leftChars="200" w:left="420"/>
    </w:pPr>
    <w:rPr>
      <w:rFonts w:eastAsia="宋体" w:cs="Verdana"/>
      <w:szCs w:val="24"/>
    </w:rPr>
  </w:style>
  <w:style w:type="paragraph" w:styleId="21">
    <w:name w:val="List 2"/>
    <w:basedOn w:val="a6"/>
    <w:qFormat/>
    <w:pPr>
      <w:ind w:leftChars="200" w:left="100" w:hangingChars="200" w:hanging="200"/>
    </w:pPr>
    <w:rPr>
      <w:rFonts w:eastAsia="宋体" w:cs="Verdana"/>
      <w:kern w:val="0"/>
      <w:szCs w:val="21"/>
    </w:rPr>
  </w:style>
  <w:style w:type="paragraph" w:styleId="af5">
    <w:name w:val="Block Text"/>
    <w:basedOn w:val="a6"/>
    <w:semiHidden/>
    <w:qFormat/>
    <w:pPr>
      <w:spacing w:after="120"/>
      <w:ind w:leftChars="700" w:left="1440" w:rightChars="700" w:right="1440"/>
    </w:pPr>
    <w:rPr>
      <w:rFonts w:eastAsia="宋体" w:cs="Verdana"/>
      <w:kern w:val="0"/>
      <w:szCs w:val="21"/>
    </w:rPr>
  </w:style>
  <w:style w:type="paragraph" w:styleId="HTML">
    <w:name w:val="HTML Address"/>
    <w:basedOn w:val="a6"/>
    <w:link w:val="HTMLChar"/>
    <w:semiHidden/>
    <w:qFormat/>
    <w:rPr>
      <w:rFonts w:eastAsia="宋体" w:cs="Verdana"/>
      <w:i/>
      <w:iCs/>
      <w:kern w:val="0"/>
      <w:szCs w:val="21"/>
    </w:rPr>
  </w:style>
  <w:style w:type="paragraph" w:styleId="50">
    <w:name w:val="toc 5"/>
    <w:basedOn w:val="a6"/>
    <w:next w:val="a6"/>
    <w:uiPriority w:val="39"/>
    <w:qFormat/>
    <w:pPr>
      <w:ind w:left="840"/>
      <w:jc w:val="left"/>
    </w:pPr>
    <w:rPr>
      <w:rFonts w:eastAsia="宋体" w:cs="Verdana"/>
      <w:sz w:val="18"/>
      <w:szCs w:val="18"/>
    </w:rPr>
  </w:style>
  <w:style w:type="paragraph" w:styleId="33">
    <w:name w:val="toc 3"/>
    <w:basedOn w:val="a6"/>
    <w:next w:val="a6"/>
    <w:uiPriority w:val="39"/>
    <w:qFormat/>
    <w:pPr>
      <w:ind w:left="420"/>
      <w:jc w:val="left"/>
    </w:pPr>
    <w:rPr>
      <w:rFonts w:eastAsia="宋体" w:cs="Verdana"/>
      <w:i/>
      <w:iCs/>
      <w:sz w:val="20"/>
      <w:szCs w:val="20"/>
    </w:rPr>
  </w:style>
  <w:style w:type="paragraph" w:styleId="af6">
    <w:name w:val="Plain Text"/>
    <w:aliases w:val="普通文字"/>
    <w:basedOn w:val="a6"/>
    <w:link w:val="Char8"/>
    <w:qFormat/>
    <w:rPr>
      <w:rFonts w:ascii="方正小标宋_GBK" w:eastAsia="宋体" w:hAnsi="黑体" w:cs="黑体"/>
      <w:kern w:val="0"/>
      <w:szCs w:val="21"/>
    </w:rPr>
  </w:style>
  <w:style w:type="paragraph" w:styleId="80">
    <w:name w:val="toc 8"/>
    <w:basedOn w:val="a6"/>
    <w:next w:val="a6"/>
    <w:uiPriority w:val="39"/>
    <w:qFormat/>
    <w:pPr>
      <w:ind w:left="1470"/>
      <w:jc w:val="left"/>
    </w:pPr>
    <w:rPr>
      <w:rFonts w:eastAsia="宋体" w:cs="Verdana"/>
      <w:sz w:val="18"/>
      <w:szCs w:val="18"/>
    </w:rPr>
  </w:style>
  <w:style w:type="paragraph" w:styleId="af7">
    <w:name w:val="Date"/>
    <w:basedOn w:val="a6"/>
    <w:next w:val="a6"/>
    <w:link w:val="Char9"/>
    <w:qFormat/>
    <w:pPr>
      <w:adjustRightInd w:val="0"/>
      <w:snapToGrid w:val="0"/>
      <w:spacing w:beforeLines="50" w:before="156" w:line="480" w:lineRule="auto"/>
      <w:ind w:firstLine="454"/>
      <w:textAlignment w:val="baseline"/>
    </w:pPr>
    <w:rPr>
      <w:rFonts w:eastAsia="宋体" w:cs="Verdana"/>
      <w:spacing w:val="12"/>
      <w:kern w:val="24"/>
      <w:szCs w:val="21"/>
    </w:rPr>
  </w:style>
  <w:style w:type="paragraph" w:styleId="22">
    <w:name w:val="Body Text Indent 2"/>
    <w:aliases w:val="正文文字缩进 2"/>
    <w:basedOn w:val="a6"/>
    <w:link w:val="2Char0"/>
    <w:uiPriority w:val="99"/>
    <w:semiHidden/>
    <w:qFormat/>
    <w:pPr>
      <w:spacing w:after="120" w:line="480" w:lineRule="auto"/>
      <w:ind w:leftChars="200" w:left="420"/>
    </w:pPr>
    <w:rPr>
      <w:rFonts w:eastAsia="宋体" w:cs="Verdana"/>
      <w:kern w:val="0"/>
      <w:szCs w:val="21"/>
    </w:rPr>
  </w:style>
  <w:style w:type="paragraph" w:styleId="af8">
    <w:name w:val="endnote text"/>
    <w:basedOn w:val="a6"/>
    <w:link w:val="Chara"/>
    <w:semiHidden/>
    <w:qFormat/>
    <w:pPr>
      <w:adjustRightInd w:val="0"/>
      <w:snapToGrid w:val="0"/>
      <w:spacing w:beforeLines="50" w:before="156" w:line="480" w:lineRule="auto"/>
      <w:ind w:left="827" w:hanging="227"/>
      <w:jc w:val="left"/>
      <w:textAlignment w:val="baseline"/>
    </w:pPr>
    <w:rPr>
      <w:rFonts w:eastAsia="Heiti SC Light" w:cs="Verdana"/>
      <w:spacing w:val="16"/>
      <w:kern w:val="18"/>
      <w:szCs w:val="21"/>
    </w:rPr>
  </w:style>
  <w:style w:type="paragraph" w:styleId="af9">
    <w:name w:val="Balloon Text"/>
    <w:basedOn w:val="a6"/>
    <w:link w:val="Charb"/>
    <w:uiPriority w:val="99"/>
    <w:semiHidden/>
    <w:unhideWhenUsed/>
    <w:qFormat/>
    <w:pPr>
      <w:spacing w:line="240" w:lineRule="auto"/>
    </w:pPr>
    <w:rPr>
      <w:sz w:val="18"/>
      <w:szCs w:val="18"/>
    </w:rPr>
  </w:style>
  <w:style w:type="paragraph" w:styleId="afa">
    <w:name w:val="footer"/>
    <w:basedOn w:val="a6"/>
    <w:link w:val="Charc"/>
    <w:uiPriority w:val="99"/>
    <w:unhideWhenUsed/>
    <w:pPr>
      <w:tabs>
        <w:tab w:val="center" w:pos="4153"/>
        <w:tab w:val="right" w:pos="8306"/>
      </w:tabs>
      <w:snapToGrid w:val="0"/>
      <w:jc w:val="left"/>
    </w:pPr>
    <w:rPr>
      <w:sz w:val="18"/>
      <w:szCs w:val="18"/>
    </w:rPr>
  </w:style>
  <w:style w:type="paragraph" w:styleId="afb">
    <w:name w:val="envelope return"/>
    <w:basedOn w:val="a6"/>
    <w:semiHidden/>
    <w:qFormat/>
    <w:pPr>
      <w:snapToGrid w:val="0"/>
    </w:pPr>
    <w:rPr>
      <w:rFonts w:ascii="Wingdings" w:eastAsia="宋体" w:hAnsi="Wingdings" w:cs="Wingdings"/>
      <w:kern w:val="0"/>
      <w:szCs w:val="21"/>
    </w:rPr>
  </w:style>
  <w:style w:type="paragraph" w:styleId="afc">
    <w:name w:val="header"/>
    <w:basedOn w:val="a6"/>
    <w:link w:val="Chard"/>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11">
    <w:name w:val="toc 1"/>
    <w:basedOn w:val="a6"/>
    <w:next w:val="a6"/>
    <w:uiPriority w:val="39"/>
    <w:pPr>
      <w:tabs>
        <w:tab w:val="right" w:leader="dot" w:pos="8302"/>
      </w:tabs>
      <w:spacing w:before="120" w:after="120"/>
      <w:ind w:firstLineChars="0" w:firstLine="0"/>
      <w:jc w:val="left"/>
    </w:pPr>
    <w:rPr>
      <w:rFonts w:eastAsia="宋体" w:cs="Times New Roman"/>
      <w:b/>
      <w:bCs/>
      <w:caps/>
      <w:szCs w:val="20"/>
    </w:rPr>
  </w:style>
  <w:style w:type="paragraph" w:styleId="40">
    <w:name w:val="toc 4"/>
    <w:basedOn w:val="a6"/>
    <w:next w:val="a6"/>
    <w:uiPriority w:val="39"/>
    <w:qFormat/>
    <w:pPr>
      <w:ind w:left="630"/>
      <w:jc w:val="left"/>
    </w:pPr>
    <w:rPr>
      <w:rFonts w:eastAsia="宋体" w:cs="Verdana"/>
      <w:sz w:val="18"/>
      <w:szCs w:val="18"/>
    </w:rPr>
  </w:style>
  <w:style w:type="paragraph" w:styleId="afd">
    <w:name w:val="Subtitle"/>
    <w:basedOn w:val="a6"/>
    <w:next w:val="a6"/>
    <w:link w:val="Chare"/>
    <w:qFormat/>
    <w:pPr>
      <w:spacing w:before="240" w:after="60" w:line="312" w:lineRule="auto"/>
      <w:jc w:val="center"/>
      <w:outlineLvl w:val="1"/>
    </w:pPr>
    <w:rPr>
      <w:rFonts w:asciiTheme="majorHAnsi" w:eastAsia="宋体" w:hAnsiTheme="majorHAnsi" w:cstheme="majorBidi"/>
      <w:b/>
      <w:bCs/>
      <w:kern w:val="28"/>
      <w:sz w:val="32"/>
      <w:szCs w:val="32"/>
    </w:rPr>
  </w:style>
  <w:style w:type="paragraph" w:styleId="afe">
    <w:name w:val="List"/>
    <w:basedOn w:val="a6"/>
    <w:qFormat/>
    <w:pPr>
      <w:ind w:left="200" w:hangingChars="200" w:hanging="200"/>
    </w:pPr>
    <w:rPr>
      <w:rFonts w:eastAsia="宋体" w:cs="Verdana"/>
      <w:kern w:val="0"/>
      <w:szCs w:val="21"/>
    </w:rPr>
  </w:style>
  <w:style w:type="paragraph" w:styleId="aff">
    <w:name w:val="footnote text"/>
    <w:basedOn w:val="a6"/>
    <w:link w:val="Charf"/>
    <w:qFormat/>
    <w:pPr>
      <w:snapToGrid w:val="0"/>
      <w:jc w:val="left"/>
    </w:pPr>
    <w:rPr>
      <w:rFonts w:eastAsia="宋体" w:cs="Verdana"/>
      <w:kern w:val="0"/>
      <w:sz w:val="18"/>
      <w:szCs w:val="18"/>
    </w:rPr>
  </w:style>
  <w:style w:type="paragraph" w:styleId="60">
    <w:name w:val="toc 6"/>
    <w:basedOn w:val="a6"/>
    <w:next w:val="a6"/>
    <w:uiPriority w:val="39"/>
    <w:pPr>
      <w:ind w:left="1050"/>
      <w:jc w:val="left"/>
    </w:pPr>
    <w:rPr>
      <w:rFonts w:eastAsia="宋体" w:cs="Verdana"/>
      <w:sz w:val="18"/>
      <w:szCs w:val="18"/>
    </w:rPr>
  </w:style>
  <w:style w:type="paragraph" w:styleId="34">
    <w:name w:val="Body Text Indent 3"/>
    <w:aliases w:val="正文文字缩进 3"/>
    <w:basedOn w:val="a6"/>
    <w:link w:val="3Char1"/>
    <w:qFormat/>
    <w:pPr>
      <w:spacing w:after="120"/>
      <w:ind w:leftChars="200" w:left="420"/>
    </w:pPr>
    <w:rPr>
      <w:rFonts w:eastAsia="宋体" w:cs="Verdana"/>
      <w:kern w:val="0"/>
      <w:sz w:val="16"/>
      <w:szCs w:val="16"/>
    </w:rPr>
  </w:style>
  <w:style w:type="paragraph" w:styleId="23">
    <w:name w:val="toc 2"/>
    <w:basedOn w:val="a6"/>
    <w:next w:val="a6"/>
    <w:uiPriority w:val="39"/>
    <w:pPr>
      <w:spacing w:line="240" w:lineRule="auto"/>
      <w:ind w:left="210" w:firstLineChars="0" w:firstLine="0"/>
      <w:jc w:val="left"/>
    </w:pPr>
    <w:rPr>
      <w:rFonts w:eastAsia="宋体" w:cs="Times New Roman"/>
      <w:smallCaps/>
      <w:sz w:val="20"/>
      <w:szCs w:val="20"/>
    </w:rPr>
  </w:style>
  <w:style w:type="paragraph" w:styleId="90">
    <w:name w:val="toc 9"/>
    <w:basedOn w:val="a6"/>
    <w:next w:val="a6"/>
    <w:uiPriority w:val="39"/>
    <w:qFormat/>
    <w:pPr>
      <w:ind w:left="1680"/>
      <w:jc w:val="left"/>
    </w:pPr>
    <w:rPr>
      <w:rFonts w:eastAsia="宋体" w:cs="Verdana"/>
      <w:sz w:val="18"/>
      <w:szCs w:val="18"/>
    </w:rPr>
  </w:style>
  <w:style w:type="paragraph" w:styleId="24">
    <w:name w:val="Body Text 2"/>
    <w:aliases w:val="正文文字 2"/>
    <w:basedOn w:val="a6"/>
    <w:link w:val="2Char1"/>
    <w:semiHidden/>
    <w:qFormat/>
    <w:pPr>
      <w:spacing w:after="120" w:line="480" w:lineRule="auto"/>
    </w:pPr>
    <w:rPr>
      <w:rFonts w:eastAsia="宋体" w:cs="Verdana"/>
      <w:kern w:val="0"/>
      <w:szCs w:val="21"/>
    </w:rPr>
  </w:style>
  <w:style w:type="paragraph" w:styleId="25">
    <w:name w:val="List Continue 2"/>
    <w:basedOn w:val="a6"/>
    <w:qFormat/>
    <w:pPr>
      <w:adjustRightInd w:val="0"/>
      <w:snapToGrid w:val="0"/>
      <w:spacing w:beforeLines="50" w:before="156" w:after="120" w:line="480" w:lineRule="auto"/>
      <w:ind w:left="840" w:firstLine="454"/>
      <w:textAlignment w:val="baseline"/>
    </w:pPr>
    <w:rPr>
      <w:rFonts w:eastAsia="宋体" w:cs="Verdana"/>
      <w:spacing w:val="12"/>
      <w:kern w:val="24"/>
      <w:szCs w:val="21"/>
    </w:rPr>
  </w:style>
  <w:style w:type="paragraph" w:styleId="aff0">
    <w:name w:val="Message Header"/>
    <w:basedOn w:val="a6"/>
    <w:link w:val="Charf0"/>
    <w:semiHidden/>
    <w:qFormat/>
    <w:pPr>
      <w:pBdr>
        <w:top w:val="single" w:sz="6" w:space="1" w:color="auto"/>
        <w:left w:val="single" w:sz="6" w:space="1" w:color="auto"/>
        <w:bottom w:val="single" w:sz="6" w:space="1" w:color="auto"/>
        <w:right w:val="single" w:sz="6" w:space="1" w:color="auto"/>
      </w:pBdr>
      <w:shd w:val="pct20" w:color="auto" w:fill="auto"/>
      <w:adjustRightInd w:val="0"/>
      <w:snapToGrid w:val="0"/>
      <w:spacing w:beforeLines="50" w:before="156" w:line="0" w:lineRule="atLeast"/>
      <w:ind w:left="500" w:right="500" w:firstLine="512"/>
      <w:textAlignment w:val="baseline"/>
    </w:pPr>
    <w:rPr>
      <w:rFonts w:ascii="Wingdings" w:eastAsia="汉仪仿宋简" w:hAnsi="Wingdings" w:cs="Verdana"/>
      <w:b/>
      <w:spacing w:val="12"/>
      <w:kern w:val="24"/>
      <w:sz w:val="18"/>
      <w:szCs w:val="21"/>
    </w:rPr>
  </w:style>
  <w:style w:type="paragraph" w:styleId="HTML0">
    <w:name w:val="HTML Preformatted"/>
    <w:basedOn w:val="a6"/>
    <w:link w:val="HTMLChar0"/>
    <w:semiHidden/>
    <w:qFormat/>
    <w:rPr>
      <w:rFonts w:ascii="黑体" w:eastAsia="宋体" w:hAnsi="黑体" w:cs="黑体"/>
      <w:kern w:val="0"/>
      <w:sz w:val="20"/>
      <w:szCs w:val="20"/>
    </w:rPr>
  </w:style>
  <w:style w:type="paragraph" w:styleId="aff1">
    <w:name w:val="Normal (Web)"/>
    <w:aliases w:val="普通 (Web)"/>
    <w:basedOn w:val="a6"/>
    <w:uiPriority w:val="99"/>
    <w:qFormat/>
    <w:pPr>
      <w:widowControl/>
      <w:spacing w:before="100" w:beforeAutospacing="1" w:after="100" w:afterAutospacing="1"/>
      <w:jc w:val="left"/>
    </w:pPr>
    <w:rPr>
      <w:rFonts w:ascii="方正小标宋_GBK" w:eastAsia="宋体" w:hAnsi="方正小标宋_GBK" w:cs="方正小标宋_GBK"/>
      <w:kern w:val="0"/>
      <w:szCs w:val="24"/>
    </w:rPr>
  </w:style>
  <w:style w:type="paragraph" w:styleId="12">
    <w:name w:val="index 1"/>
    <w:basedOn w:val="a6"/>
    <w:next w:val="a6"/>
    <w:semiHidden/>
    <w:pPr>
      <w:keepNext/>
      <w:ind w:firstLine="510"/>
      <w:jc w:val="center"/>
    </w:pPr>
    <w:rPr>
      <w:rFonts w:eastAsia="宋体" w:cs="Verdana"/>
      <w:spacing w:val="8"/>
      <w:sz w:val="18"/>
      <w:szCs w:val="20"/>
    </w:rPr>
  </w:style>
  <w:style w:type="paragraph" w:styleId="aff2">
    <w:name w:val="Title"/>
    <w:basedOn w:val="a6"/>
    <w:next w:val="a6"/>
    <w:link w:val="Charf1"/>
    <w:qFormat/>
    <w:pPr>
      <w:spacing w:before="240" w:after="60"/>
      <w:jc w:val="center"/>
      <w:outlineLvl w:val="0"/>
    </w:pPr>
    <w:rPr>
      <w:rFonts w:asciiTheme="majorHAnsi" w:eastAsia="宋体" w:hAnsiTheme="majorHAnsi" w:cstheme="majorBidi"/>
      <w:b/>
      <w:bCs/>
      <w:sz w:val="32"/>
      <w:szCs w:val="32"/>
    </w:rPr>
  </w:style>
  <w:style w:type="paragraph" w:styleId="aff3">
    <w:name w:val="annotation subject"/>
    <w:basedOn w:val="af0"/>
    <w:next w:val="af0"/>
    <w:link w:val="Charf2"/>
    <w:semiHidden/>
    <w:unhideWhenUsed/>
    <w:rPr>
      <w:b/>
      <w:bCs/>
    </w:rPr>
  </w:style>
  <w:style w:type="paragraph" w:styleId="aff4">
    <w:name w:val="Body Text First Indent"/>
    <w:basedOn w:val="af3"/>
    <w:link w:val="Charf3"/>
    <w:semiHidden/>
    <w:pPr>
      <w:spacing w:line="360" w:lineRule="auto"/>
      <w:ind w:firstLineChars="100" w:firstLine="420"/>
    </w:pPr>
    <w:rPr>
      <w:rFonts w:cs="Verdana"/>
      <w:kern w:val="0"/>
      <w:sz w:val="24"/>
      <w:szCs w:val="21"/>
    </w:rPr>
  </w:style>
  <w:style w:type="paragraph" w:styleId="26">
    <w:name w:val="Body Text First Indent 2"/>
    <w:basedOn w:val="a6"/>
    <w:link w:val="2Char2"/>
    <w:semiHidden/>
    <w:qFormat/>
    <w:pPr>
      <w:ind w:firstLine="420"/>
    </w:pPr>
    <w:rPr>
      <w:rFonts w:eastAsia="宋体" w:cs="Verdana"/>
      <w:kern w:val="0"/>
      <w:szCs w:val="21"/>
    </w:rPr>
  </w:style>
  <w:style w:type="table" w:styleId="aff5">
    <w:name w:val="Table Grid"/>
    <w:basedOn w:val="a8"/>
    <w:qFormat/>
    <w:tblPr>
      <w:tblInd w:w="0" w:type="dxa"/>
      <w:tblBorders>
        <w:top w:val="single" w:sz="12" w:space="0" w:color="000000" w:themeColor="text1"/>
        <w:bottom w:val="single" w:sz="12" w:space="0" w:color="000000" w:themeColor="text1"/>
        <w:insideH w:val="single" w:sz="6" w:space="0" w:color="000000" w:themeColor="text1"/>
        <w:insideV w:val="single" w:sz="6" w:space="0" w:color="000000" w:themeColor="text1"/>
      </w:tblBorders>
      <w:tblCellMar>
        <w:top w:w="0" w:type="dxa"/>
        <w:left w:w="108" w:type="dxa"/>
        <w:bottom w:w="0" w:type="dxa"/>
        <w:right w:w="108" w:type="dxa"/>
      </w:tblCellMar>
    </w:tblPr>
    <w:tcPr>
      <w:shd w:val="clear" w:color="auto" w:fill="auto"/>
    </w:tcPr>
  </w:style>
  <w:style w:type="table" w:styleId="aff6">
    <w:name w:val="Table Theme"/>
    <w:basedOn w:val="a8"/>
    <w:qFormat/>
    <w:pPr>
      <w:widowControl w:val="0"/>
      <w:spacing w:line="360" w:lineRule="auto"/>
      <w:ind w:firstLineChars="200" w:firstLine="200"/>
      <w:jc w:val="both"/>
    </w:pPr>
    <w:rPr>
      <w:rFonts w:ascii="Verdana" w:eastAsia="方正小标宋_GBK" w:hAnsi="Verdana" w:cs="Verdan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7">
    <w:name w:val="Table Elegant"/>
    <w:basedOn w:val="a8"/>
    <w:semiHidden/>
    <w:qFormat/>
    <w:pPr>
      <w:widowControl w:val="0"/>
      <w:jc w:val="both"/>
    </w:pPr>
    <w:rPr>
      <w:rFonts w:ascii="Verdana" w:eastAsia="方正小标宋_GBK" w:hAnsi="Verdana" w:cs="Verdan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13">
    <w:name w:val="Table Simple 1"/>
    <w:basedOn w:val="a8"/>
    <w:qFormat/>
    <w:pPr>
      <w:widowControl w:val="0"/>
      <w:jc w:val="both"/>
    </w:pPr>
    <w:rPr>
      <w:rFonts w:ascii="Verdana" w:eastAsia="方正小标宋_GBK" w:hAnsi="Verdana" w:cs="Verdana"/>
    </w:rPr>
    <w:tblPr>
      <w:tblInd w:w="0" w:type="dxa"/>
      <w:tblBorders>
        <w:top w:val="single" w:sz="12" w:space="0" w:color="auto"/>
        <w:bottom w:val="single" w:sz="12" w:space="0" w:color="auto"/>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14">
    <w:name w:val="Table Subtle 1"/>
    <w:basedOn w:val="a8"/>
    <w:semiHidden/>
    <w:qFormat/>
    <w:pPr>
      <w:widowControl w:val="0"/>
      <w:jc w:val="both"/>
    </w:pPr>
    <w:rPr>
      <w:rFonts w:ascii="Verdana" w:eastAsia="方正小标宋_GBK" w:hAnsi="Verdana" w:cs="Verdana"/>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7">
    <w:name w:val="Table Subtle 2"/>
    <w:basedOn w:val="a8"/>
    <w:semiHidden/>
    <w:pPr>
      <w:widowControl w:val="0"/>
      <w:jc w:val="both"/>
    </w:pPr>
    <w:rPr>
      <w:rFonts w:ascii="Verdana" w:eastAsia="方正小标宋_GBK" w:hAnsi="Verdana" w:cs="Verdan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aff8">
    <w:name w:val="Table Contemporary"/>
    <w:basedOn w:val="a8"/>
    <w:semiHidden/>
    <w:qFormat/>
    <w:pPr>
      <w:widowControl w:val="0"/>
      <w:jc w:val="both"/>
    </w:pPr>
    <w:rPr>
      <w:rFonts w:ascii="Verdana" w:eastAsia="方正小标宋_GBK" w:hAnsi="Verdana" w:cs="Verdana"/>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5">
    <w:name w:val="Table Grid 1"/>
    <w:basedOn w:val="a8"/>
    <w:pPr>
      <w:widowControl w:val="0"/>
      <w:jc w:val="center"/>
    </w:pPr>
    <w:rPr>
      <w:rFonts w:ascii="Verdana" w:eastAsia="方正小标宋_GBK" w:hAnsi="Verdana" w:cs="Verdana"/>
    </w:rPr>
    <w:tblPr>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CellMar>
        <w:top w:w="0" w:type="dxa"/>
        <w:left w:w="108" w:type="dxa"/>
        <w:bottom w:w="0" w:type="dxa"/>
        <w:right w:w="108" w:type="dxa"/>
      </w:tblCellMar>
    </w:tblPr>
    <w:trPr>
      <w:jc w:val="center"/>
    </w:trPr>
    <w:tcPr>
      <w:shd w:val="clear" w:color="auto" w:fill="auto"/>
      <w:vAlign w:val="center"/>
    </w:tcPr>
    <w:tblStylePr w:type="firstRow">
      <w:rPr>
        <w:i w:val="0"/>
      </w:rPr>
    </w:tblStylePr>
    <w:tblStylePr w:type="lastRow">
      <w:rPr>
        <w:i w:val="0"/>
        <w:iCs/>
      </w:rPr>
      <w:tblPr/>
      <w:tcPr>
        <w:tcBorders>
          <w:tl2br w:val="nil"/>
          <w:tr2bl w:val="nil"/>
        </w:tcBorders>
      </w:tcPr>
    </w:tblStylePr>
    <w:tblStylePr w:type="lastCol">
      <w:rPr>
        <w:i w:val="0"/>
        <w:iCs/>
      </w:rPr>
      <w:tblPr/>
      <w:tcPr>
        <w:tcBorders>
          <w:tl2br w:val="nil"/>
          <w:tr2bl w:val="nil"/>
        </w:tcBorders>
      </w:tcPr>
    </w:tblStylePr>
    <w:tblStylePr w:type="nwCell">
      <w:tblPr/>
      <w:tcPr>
        <w:tcBorders>
          <w:tl2br w:val="single" w:sz="6" w:space="0" w:color="000000"/>
          <w:tr2bl w:val="nil"/>
        </w:tcBorders>
      </w:tcPr>
    </w:tblStylePr>
  </w:style>
  <w:style w:type="table" w:styleId="35">
    <w:name w:val="Table Grid 3"/>
    <w:basedOn w:val="a8"/>
    <w:qFormat/>
    <w:pPr>
      <w:widowControl w:val="0"/>
      <w:jc w:val="both"/>
    </w:pPr>
    <w:rPr>
      <w:rFonts w:ascii="Verdana" w:eastAsia="方正小标宋_GBK" w:hAnsi="Verdana" w:cs="Verdan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16">
    <w:name w:val="Table Web 1"/>
    <w:basedOn w:val="a8"/>
    <w:semiHidden/>
    <w:qFormat/>
    <w:pPr>
      <w:widowControl w:val="0"/>
      <w:jc w:val="both"/>
    </w:pPr>
    <w:rPr>
      <w:rFonts w:ascii="Verdana" w:eastAsia="方正小标宋_GBK" w:hAnsi="Verdana" w:cs="Verdan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28">
    <w:name w:val="Table Web 2"/>
    <w:basedOn w:val="a8"/>
    <w:semiHidden/>
    <w:qFormat/>
    <w:pPr>
      <w:widowControl w:val="0"/>
      <w:jc w:val="both"/>
    </w:pPr>
    <w:rPr>
      <w:rFonts w:ascii="Verdana" w:eastAsia="方正小标宋_GBK" w:hAnsi="Verdana" w:cs="Verdan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36">
    <w:name w:val="Table Web 3"/>
    <w:basedOn w:val="a8"/>
    <w:semiHidden/>
    <w:qFormat/>
    <w:pPr>
      <w:widowControl w:val="0"/>
      <w:jc w:val="both"/>
    </w:pPr>
    <w:rPr>
      <w:rFonts w:ascii="Verdana" w:eastAsia="方正小标宋_GBK" w:hAnsi="Verdana" w:cs="Verdan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aff9">
    <w:name w:val="Table Professional"/>
    <w:basedOn w:val="a8"/>
    <w:semiHidden/>
    <w:qFormat/>
    <w:pPr>
      <w:widowControl w:val="0"/>
      <w:jc w:val="both"/>
    </w:pPr>
    <w:rPr>
      <w:rFonts w:ascii="Verdana" w:eastAsia="方正小标宋_GBK" w:hAnsi="Verdana" w:cs="Verdan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character" w:styleId="affa">
    <w:name w:val="Strong"/>
    <w:uiPriority w:val="22"/>
    <w:qFormat/>
    <w:rPr>
      <w:rFonts w:eastAsia="Cambria Math" w:cs="方正小标宋_GBK"/>
      <w:b/>
      <w:bCs/>
      <w:kern w:val="2"/>
      <w:sz w:val="24"/>
      <w:szCs w:val="24"/>
      <w:lang w:val="en-US" w:eastAsia="zh-CN" w:bidi="ar-SA"/>
    </w:rPr>
  </w:style>
  <w:style w:type="character" w:styleId="affb">
    <w:name w:val="page number"/>
    <w:rPr>
      <w:rFonts w:eastAsia="仿宋_GB2312" w:cs="宋体"/>
      <w:kern w:val="2"/>
      <w:sz w:val="24"/>
      <w:szCs w:val="24"/>
      <w:lang w:val="en-US" w:eastAsia="zh-CN" w:bidi="ar-SA"/>
    </w:rPr>
  </w:style>
  <w:style w:type="character" w:styleId="affc">
    <w:name w:val="FollowedHyperlink"/>
    <w:aliases w:val="已访问的超级链接,已访问的超链接"/>
    <w:uiPriority w:val="99"/>
    <w:rPr>
      <w:rFonts w:eastAsia="Cambria Math" w:cs="方正小标宋_GBK"/>
      <w:color w:val="800080"/>
      <w:kern w:val="2"/>
      <w:sz w:val="24"/>
      <w:szCs w:val="24"/>
      <w:u w:val="single"/>
      <w:lang w:val="en-US" w:eastAsia="zh-CN" w:bidi="ar-SA"/>
    </w:rPr>
  </w:style>
  <w:style w:type="character" w:styleId="affd">
    <w:name w:val="Emphasis"/>
    <w:uiPriority w:val="20"/>
    <w:qFormat/>
    <w:rPr>
      <w:rFonts w:eastAsia="Cambria Math" w:cs="方正小标宋_GBK"/>
      <w:i/>
      <w:iCs/>
      <w:kern w:val="2"/>
      <w:sz w:val="24"/>
      <w:szCs w:val="24"/>
      <w:lang w:val="en-US" w:eastAsia="zh-CN" w:bidi="ar-SA"/>
    </w:rPr>
  </w:style>
  <w:style w:type="character" w:styleId="affe">
    <w:name w:val="line number"/>
    <w:semiHidden/>
    <w:qFormat/>
    <w:rPr>
      <w:rFonts w:eastAsia="Cambria Math" w:cs="方正小标宋_GBK"/>
      <w:kern w:val="2"/>
      <w:sz w:val="24"/>
      <w:szCs w:val="24"/>
      <w:lang w:val="en-US" w:eastAsia="zh-CN" w:bidi="ar-SA"/>
    </w:rPr>
  </w:style>
  <w:style w:type="character" w:styleId="HTML1">
    <w:name w:val="HTML Definition"/>
    <w:semiHidden/>
    <w:qFormat/>
    <w:rPr>
      <w:rFonts w:eastAsia="Cambria Math" w:cs="方正小标宋_GBK"/>
      <w:i/>
      <w:iCs/>
      <w:kern w:val="2"/>
      <w:sz w:val="24"/>
      <w:szCs w:val="24"/>
      <w:lang w:val="en-US" w:eastAsia="zh-CN" w:bidi="ar-SA"/>
    </w:rPr>
  </w:style>
  <w:style w:type="character" w:styleId="HTML2">
    <w:name w:val="HTML Typewriter"/>
    <w:semiHidden/>
    <w:qFormat/>
    <w:rPr>
      <w:rFonts w:ascii="黑体" w:eastAsia="Cambria Math" w:hAnsi="黑体" w:cs="黑体"/>
      <w:kern w:val="2"/>
      <w:sz w:val="20"/>
      <w:szCs w:val="20"/>
      <w:lang w:val="en-US" w:eastAsia="zh-CN" w:bidi="ar-SA"/>
    </w:rPr>
  </w:style>
  <w:style w:type="character" w:styleId="HTML3">
    <w:name w:val="HTML Acronym"/>
    <w:semiHidden/>
    <w:qFormat/>
    <w:rPr>
      <w:rFonts w:eastAsia="Cambria Math" w:cs="方正小标宋_GBK"/>
      <w:kern w:val="2"/>
      <w:sz w:val="24"/>
      <w:szCs w:val="24"/>
      <w:lang w:val="en-US" w:eastAsia="zh-CN" w:bidi="ar-SA"/>
    </w:rPr>
  </w:style>
  <w:style w:type="character" w:styleId="HTML4">
    <w:name w:val="HTML Variable"/>
    <w:semiHidden/>
    <w:qFormat/>
    <w:rPr>
      <w:rFonts w:eastAsia="Cambria Math" w:cs="方正小标宋_GBK"/>
      <w:i/>
      <w:iCs/>
      <w:kern w:val="2"/>
      <w:sz w:val="24"/>
      <w:szCs w:val="24"/>
      <w:lang w:val="en-US" w:eastAsia="zh-CN" w:bidi="ar-SA"/>
    </w:rPr>
  </w:style>
  <w:style w:type="character" w:styleId="afff">
    <w:name w:val="Hyperlink"/>
    <w:aliases w:val="超级链接"/>
    <w:basedOn w:val="a7"/>
    <w:uiPriority w:val="99"/>
    <w:unhideWhenUsed/>
    <w:rPr>
      <w:color w:val="0000FF"/>
      <w:u w:val="single"/>
    </w:rPr>
  </w:style>
  <w:style w:type="character" w:styleId="HTML5">
    <w:name w:val="HTML Code"/>
    <w:semiHidden/>
    <w:qFormat/>
    <w:rPr>
      <w:rFonts w:ascii="黑体" w:eastAsia="Cambria Math" w:hAnsi="黑体" w:cs="黑体"/>
      <w:kern w:val="2"/>
      <w:sz w:val="20"/>
      <w:szCs w:val="20"/>
      <w:lang w:val="en-US" w:eastAsia="zh-CN" w:bidi="ar-SA"/>
    </w:rPr>
  </w:style>
  <w:style w:type="character" w:styleId="afff0">
    <w:name w:val="annotation reference"/>
    <w:basedOn w:val="a7"/>
    <w:uiPriority w:val="99"/>
    <w:semiHidden/>
    <w:unhideWhenUsed/>
    <w:rPr>
      <w:sz w:val="21"/>
      <w:szCs w:val="21"/>
    </w:rPr>
  </w:style>
  <w:style w:type="character" w:styleId="HTML6">
    <w:name w:val="HTML Cite"/>
    <w:semiHidden/>
    <w:qFormat/>
    <w:rPr>
      <w:rFonts w:eastAsia="Cambria Math" w:cs="方正小标宋_GBK"/>
      <w:i/>
      <w:iCs/>
      <w:kern w:val="2"/>
      <w:sz w:val="24"/>
      <w:szCs w:val="24"/>
      <w:lang w:val="en-US" w:eastAsia="zh-CN" w:bidi="ar-SA"/>
    </w:rPr>
  </w:style>
  <w:style w:type="character" w:styleId="afff1">
    <w:name w:val="footnote reference"/>
    <w:qFormat/>
    <w:rPr>
      <w:rFonts w:eastAsia="Cambria Math" w:cs="方正小标宋_GBK"/>
      <w:kern w:val="2"/>
      <w:sz w:val="24"/>
      <w:szCs w:val="24"/>
      <w:vertAlign w:val="superscript"/>
      <w:lang w:val="en-US" w:eastAsia="zh-CN" w:bidi="ar-SA"/>
    </w:rPr>
  </w:style>
  <w:style w:type="character" w:styleId="HTML7">
    <w:name w:val="HTML Keyboard"/>
    <w:semiHidden/>
    <w:qFormat/>
    <w:rPr>
      <w:rFonts w:ascii="黑体" w:eastAsia="Cambria Math" w:hAnsi="黑体" w:cs="黑体"/>
      <w:kern w:val="2"/>
      <w:sz w:val="20"/>
      <w:szCs w:val="20"/>
      <w:lang w:val="en-US" w:eastAsia="zh-CN" w:bidi="ar-SA"/>
    </w:rPr>
  </w:style>
  <w:style w:type="character" w:styleId="HTML8">
    <w:name w:val="HTML Sample"/>
    <w:semiHidden/>
    <w:qFormat/>
    <w:rPr>
      <w:rFonts w:ascii="黑体" w:eastAsia="Cambria Math" w:hAnsi="黑体" w:cs="黑体"/>
      <w:kern w:val="2"/>
      <w:sz w:val="24"/>
      <w:szCs w:val="24"/>
      <w:lang w:val="en-US" w:eastAsia="zh-CN" w:bidi="ar-SA"/>
    </w:rPr>
  </w:style>
  <w:style w:type="character" w:customStyle="1" w:styleId="1Char">
    <w:name w:val="标题 1 Char"/>
    <w:aliases w:val="第一部分 Char"/>
    <w:basedOn w:val="a7"/>
    <w:link w:val="1"/>
    <w:qFormat/>
    <w:rPr>
      <w:b/>
      <w:bCs/>
      <w:kern w:val="44"/>
      <w:sz w:val="44"/>
      <w:szCs w:val="44"/>
    </w:rPr>
  </w:style>
  <w:style w:type="character" w:customStyle="1" w:styleId="Charc">
    <w:name w:val="页脚 Char"/>
    <w:basedOn w:val="a7"/>
    <w:link w:val="afa"/>
    <w:uiPriority w:val="99"/>
    <w:qFormat/>
    <w:rPr>
      <w:sz w:val="18"/>
      <w:szCs w:val="18"/>
    </w:rPr>
  </w:style>
  <w:style w:type="character" w:customStyle="1" w:styleId="Charf1">
    <w:name w:val="标题 Char"/>
    <w:basedOn w:val="a7"/>
    <w:link w:val="aff2"/>
    <w:qFormat/>
    <w:rPr>
      <w:rFonts w:asciiTheme="majorHAnsi" w:eastAsia="宋体" w:hAnsiTheme="majorHAnsi" w:cstheme="majorBidi"/>
      <w:b/>
      <w:bCs/>
      <w:sz w:val="32"/>
      <w:szCs w:val="32"/>
    </w:rPr>
  </w:style>
  <w:style w:type="character" w:customStyle="1" w:styleId="17">
    <w:name w:val="不明显强调1"/>
    <w:basedOn w:val="a7"/>
    <w:uiPriority w:val="19"/>
    <w:qFormat/>
    <w:rPr>
      <w:i/>
      <w:iCs/>
      <w:color w:val="7F7F7F" w:themeColor="text1" w:themeTint="80"/>
    </w:rPr>
  </w:style>
  <w:style w:type="character" w:customStyle="1" w:styleId="Chare">
    <w:name w:val="副标题 Char"/>
    <w:basedOn w:val="a7"/>
    <w:link w:val="afd"/>
    <w:qFormat/>
    <w:rPr>
      <w:rFonts w:asciiTheme="majorHAnsi" w:eastAsia="宋体" w:hAnsiTheme="majorHAnsi" w:cstheme="majorBidi"/>
      <w:b/>
      <w:bCs/>
      <w:kern w:val="28"/>
      <w:sz w:val="32"/>
      <w:szCs w:val="32"/>
    </w:rPr>
  </w:style>
  <w:style w:type="character" w:customStyle="1" w:styleId="18">
    <w:name w:val="书籍标题1"/>
    <w:basedOn w:val="a7"/>
    <w:uiPriority w:val="33"/>
    <w:qFormat/>
    <w:rPr>
      <w:b/>
      <w:bCs/>
      <w:smallCaps/>
      <w:spacing w:val="5"/>
    </w:rPr>
  </w:style>
  <w:style w:type="paragraph" w:customStyle="1" w:styleId="A10">
    <w:name w:val="A1"/>
    <w:basedOn w:val="aff2"/>
    <w:qFormat/>
    <w:pPr>
      <w:numPr>
        <w:numId w:val="3"/>
      </w:numPr>
      <w:spacing w:before="120" w:after="120"/>
      <w:ind w:firstLineChars="0" w:firstLine="0"/>
    </w:pPr>
    <w:rPr>
      <w:rFonts w:eastAsia="黑体"/>
    </w:rPr>
  </w:style>
  <w:style w:type="paragraph" w:customStyle="1" w:styleId="A20">
    <w:name w:val="A2"/>
    <w:basedOn w:val="A10"/>
    <w:qFormat/>
    <w:pPr>
      <w:numPr>
        <w:ilvl w:val="1"/>
      </w:numPr>
      <w:spacing w:after="0"/>
      <w:outlineLvl w:val="1"/>
    </w:pPr>
    <w:rPr>
      <w:sz w:val="30"/>
    </w:rPr>
  </w:style>
  <w:style w:type="paragraph" w:customStyle="1" w:styleId="A3">
    <w:name w:val="A3"/>
    <w:basedOn w:val="A10"/>
    <w:qFormat/>
    <w:pPr>
      <w:numPr>
        <w:ilvl w:val="2"/>
      </w:numPr>
      <w:jc w:val="left"/>
      <w:outlineLvl w:val="2"/>
    </w:pPr>
    <w:rPr>
      <w:sz w:val="30"/>
    </w:rPr>
  </w:style>
  <w:style w:type="paragraph" w:customStyle="1" w:styleId="A4">
    <w:name w:val="A4"/>
    <w:basedOn w:val="A20"/>
    <w:qFormat/>
    <w:pPr>
      <w:numPr>
        <w:ilvl w:val="3"/>
      </w:numPr>
      <w:jc w:val="left"/>
      <w:outlineLvl w:val="3"/>
    </w:pPr>
    <w:rPr>
      <w:sz w:val="28"/>
    </w:rPr>
  </w:style>
  <w:style w:type="paragraph" w:customStyle="1" w:styleId="A50">
    <w:name w:val="A5"/>
    <w:basedOn w:val="a6"/>
    <w:qFormat/>
    <w:pPr>
      <w:spacing w:before="120"/>
      <w:ind w:firstLineChars="0" w:firstLine="0"/>
      <w:jc w:val="center"/>
      <w:outlineLvl w:val="5"/>
    </w:pPr>
    <w:rPr>
      <w:rFonts w:asciiTheme="majorHAnsi" w:eastAsia="黑体" w:hAnsiTheme="majorHAnsi" w:cstheme="majorBidi"/>
      <w:b/>
      <w:bCs/>
      <w:sz w:val="24"/>
      <w:szCs w:val="32"/>
    </w:rPr>
  </w:style>
  <w:style w:type="paragraph" w:customStyle="1" w:styleId="A60">
    <w:name w:val="A6"/>
    <w:basedOn w:val="A50"/>
    <w:qFormat/>
  </w:style>
  <w:style w:type="character" w:customStyle="1" w:styleId="Charb">
    <w:name w:val="批注框文本 Char"/>
    <w:basedOn w:val="a7"/>
    <w:link w:val="af9"/>
    <w:uiPriority w:val="99"/>
    <w:semiHidden/>
    <w:qFormat/>
    <w:rPr>
      <w:rFonts w:ascii="Times New Roman" w:hAnsi="Times New Roman"/>
      <w:sz w:val="18"/>
      <w:szCs w:val="18"/>
    </w:rPr>
  </w:style>
  <w:style w:type="paragraph" w:customStyle="1" w:styleId="afff2">
    <w:name w:val="表 标题"/>
    <w:qFormat/>
    <w:pPr>
      <w:spacing w:before="40" w:after="40"/>
      <w:jc w:val="center"/>
    </w:pPr>
    <w:rPr>
      <w:rFonts w:ascii="Times New Roman" w:eastAsia="宋体" w:hAnsi="Times New Roman" w:cs="Times New Roman"/>
      <w:b/>
      <w:sz w:val="18"/>
      <w:szCs w:val="18"/>
    </w:rPr>
  </w:style>
  <w:style w:type="character" w:customStyle="1" w:styleId="Chard">
    <w:name w:val="页眉 Char"/>
    <w:basedOn w:val="a7"/>
    <w:link w:val="afc"/>
    <w:uiPriority w:val="99"/>
    <w:qFormat/>
    <w:rPr>
      <w:rFonts w:ascii="Times New Roman" w:hAnsi="Times New Roman"/>
      <w:sz w:val="18"/>
      <w:szCs w:val="18"/>
    </w:rPr>
  </w:style>
  <w:style w:type="character" w:customStyle="1" w:styleId="2Char">
    <w:name w:val="标题 2 Char"/>
    <w:aliases w:val="mystyle2 Char,style2 Char,第一章 Char,1.1 Char,节 Char"/>
    <w:basedOn w:val="a7"/>
    <w:link w:val="20"/>
    <w:qFormat/>
    <w:rPr>
      <w:rFonts w:asciiTheme="majorHAnsi" w:eastAsiaTheme="majorEastAsia" w:hAnsiTheme="majorHAnsi" w:cstheme="majorBidi"/>
      <w:b/>
      <w:bCs/>
      <w:sz w:val="32"/>
      <w:szCs w:val="32"/>
    </w:rPr>
  </w:style>
  <w:style w:type="character" w:customStyle="1" w:styleId="3Char">
    <w:name w:val="标题 3 Char"/>
    <w:aliases w:val="H3 Char1,h3 Char1,3rd level Char1,标题3 Char1,标题 3 Char Char Char2,style3 Char1,标题 3 Char Char Char Char1,一 Char1,1.1.1 Char1,标题 2 Char Char Char Char,标题 2 Char Char Char2"/>
    <w:basedOn w:val="a7"/>
    <w:link w:val="30"/>
    <w:qFormat/>
    <w:rPr>
      <w:rFonts w:ascii="Times New Roman" w:hAnsi="Times New Roman"/>
      <w:b/>
      <w:bCs/>
      <w:sz w:val="32"/>
      <w:szCs w:val="32"/>
    </w:rPr>
  </w:style>
  <w:style w:type="character" w:customStyle="1" w:styleId="4Char">
    <w:name w:val="标题 4 Char"/>
    <w:aliases w:val="style4 Char,H4 Char,4th level Char,h4 Char,Ref Heading 1 Char,rh1 Char,Heading sql Char,sect 1.2.3.4 Char,4heading Char,sect 1.2.3.41 Char,Ref Heading 11 Char,rh11 Char,sect 1.2.3.42 Char,Ref Heading 12 Char,rh12 Char,sect 1.2.3.411 Char"/>
    <w:basedOn w:val="a7"/>
    <w:link w:val="4"/>
    <w:qFormat/>
    <w:rPr>
      <w:rFonts w:asciiTheme="majorHAnsi" w:eastAsiaTheme="majorEastAsia" w:hAnsiTheme="majorHAnsi" w:cstheme="majorBidi"/>
      <w:b/>
      <w:bCs/>
      <w:sz w:val="28"/>
      <w:szCs w:val="28"/>
    </w:rPr>
  </w:style>
  <w:style w:type="paragraph" w:styleId="afff3">
    <w:name w:val="List Paragraph"/>
    <w:basedOn w:val="a6"/>
    <w:link w:val="Charf4"/>
    <w:uiPriority w:val="34"/>
    <w:qFormat/>
    <w:pPr>
      <w:ind w:firstLine="420"/>
    </w:pPr>
  </w:style>
  <w:style w:type="paragraph" w:customStyle="1" w:styleId="afff4">
    <w:name w:val="表格注释"/>
    <w:basedOn w:val="a6"/>
    <w:link w:val="Charf5"/>
    <w:pPr>
      <w:spacing w:afterLines="50"/>
      <w:ind w:firstLineChars="0" w:firstLine="0"/>
    </w:pPr>
    <w:rPr>
      <w:rFonts w:eastAsia="宋体" w:cs="宋体"/>
      <w:kern w:val="0"/>
      <w:sz w:val="18"/>
      <w:szCs w:val="18"/>
    </w:rPr>
  </w:style>
  <w:style w:type="character" w:customStyle="1" w:styleId="Charf5">
    <w:name w:val="表格注释 Char"/>
    <w:basedOn w:val="a7"/>
    <w:link w:val="afff4"/>
    <w:qFormat/>
    <w:locked/>
    <w:rPr>
      <w:rFonts w:ascii="Times New Roman" w:eastAsia="宋体" w:hAnsi="Times New Roman" w:cs="宋体"/>
      <w:kern w:val="0"/>
      <w:sz w:val="18"/>
      <w:szCs w:val="18"/>
    </w:rPr>
  </w:style>
  <w:style w:type="character" w:customStyle="1" w:styleId="Char3">
    <w:name w:val="批注文字 Char"/>
    <w:basedOn w:val="a7"/>
    <w:link w:val="af0"/>
    <w:uiPriority w:val="99"/>
    <w:semiHidden/>
    <w:qFormat/>
    <w:rPr>
      <w:rFonts w:ascii="Times New Roman" w:hAnsi="Times New Roman"/>
      <w:sz w:val="24"/>
    </w:rPr>
  </w:style>
  <w:style w:type="character" w:customStyle="1" w:styleId="Charf2">
    <w:name w:val="批注主题 Char"/>
    <w:basedOn w:val="Char3"/>
    <w:link w:val="aff3"/>
    <w:semiHidden/>
    <w:rPr>
      <w:rFonts w:ascii="Times New Roman" w:hAnsi="Times New Roman"/>
      <w:b/>
      <w:bCs/>
      <w:sz w:val="24"/>
    </w:rPr>
  </w:style>
  <w:style w:type="paragraph" w:customStyle="1" w:styleId="19">
    <w:name w:val="无间隔1"/>
    <w:qFormat/>
    <w:pPr>
      <w:widowControl w:val="0"/>
      <w:jc w:val="both"/>
    </w:pPr>
    <w:rPr>
      <w:rFonts w:ascii="Times New Roman" w:eastAsia="宋体" w:hAnsi="Times New Roman" w:cs="Times New Roman"/>
      <w:kern w:val="2"/>
      <w:sz w:val="21"/>
      <w:szCs w:val="24"/>
    </w:rPr>
  </w:style>
  <w:style w:type="paragraph" w:customStyle="1" w:styleId="10">
    <w:name w:val="样式10"/>
    <w:basedOn w:val="a6"/>
    <w:qFormat/>
    <w:pPr>
      <w:numPr>
        <w:numId w:val="4"/>
      </w:numPr>
    </w:pPr>
  </w:style>
  <w:style w:type="character" w:customStyle="1" w:styleId="5Char">
    <w:name w:val="标题 5 Char"/>
    <w:aliases w:val="标题 5 Char Char Char"/>
    <w:basedOn w:val="a7"/>
    <w:link w:val="5"/>
    <w:rPr>
      <w:rFonts w:ascii="Times New Roman" w:eastAsia="宋体" w:hAnsi="Times New Roman" w:cs="Times New Roman"/>
      <w:b/>
      <w:bCs/>
      <w:kern w:val="2"/>
      <w:sz w:val="28"/>
      <w:szCs w:val="28"/>
    </w:rPr>
  </w:style>
  <w:style w:type="character" w:customStyle="1" w:styleId="6Char">
    <w:name w:val="标题 6 Char"/>
    <w:basedOn w:val="a7"/>
    <w:link w:val="6"/>
    <w:qFormat/>
    <w:rPr>
      <w:rFonts w:asciiTheme="majorHAnsi" w:eastAsiaTheme="majorEastAsia" w:hAnsiTheme="majorHAnsi" w:cstheme="majorBidi"/>
      <w:b/>
      <w:bCs/>
      <w:kern w:val="2"/>
      <w:sz w:val="28"/>
      <w:szCs w:val="24"/>
    </w:rPr>
  </w:style>
  <w:style w:type="character" w:customStyle="1" w:styleId="7Char">
    <w:name w:val="标题 7 Char"/>
    <w:aliases w:val="表标题 Char"/>
    <w:basedOn w:val="a7"/>
    <w:link w:val="7"/>
    <w:qFormat/>
    <w:rPr>
      <w:rFonts w:ascii="Times New Roman" w:eastAsia="宋体" w:hAnsi="Times New Roman" w:cs="Times New Roman"/>
      <w:b/>
      <w:bCs/>
      <w:kern w:val="2"/>
      <w:sz w:val="28"/>
      <w:szCs w:val="24"/>
    </w:rPr>
  </w:style>
  <w:style w:type="character" w:customStyle="1" w:styleId="8Char">
    <w:name w:val="标题 8 Char"/>
    <w:basedOn w:val="a7"/>
    <w:link w:val="8"/>
    <w:qFormat/>
    <w:rPr>
      <w:rFonts w:asciiTheme="majorHAnsi" w:eastAsiaTheme="majorEastAsia" w:hAnsiTheme="majorHAnsi" w:cstheme="majorBidi"/>
      <w:kern w:val="2"/>
      <w:sz w:val="28"/>
      <w:szCs w:val="24"/>
    </w:rPr>
  </w:style>
  <w:style w:type="character" w:customStyle="1" w:styleId="9Char">
    <w:name w:val="标题 9 Char"/>
    <w:basedOn w:val="a7"/>
    <w:link w:val="9"/>
    <w:rPr>
      <w:rFonts w:asciiTheme="majorHAnsi" w:eastAsiaTheme="majorEastAsia" w:hAnsiTheme="majorHAnsi" w:cstheme="majorBidi"/>
      <w:kern w:val="2"/>
      <w:sz w:val="21"/>
      <w:szCs w:val="21"/>
    </w:rPr>
  </w:style>
  <w:style w:type="paragraph" w:customStyle="1" w:styleId="afff5">
    <w:name w:val="目录"/>
    <w:basedOn w:val="a6"/>
    <w:pPr>
      <w:spacing w:beforeLines="200" w:before="624" w:afterLines="200" w:after="624" w:line="480" w:lineRule="auto"/>
      <w:ind w:firstLineChars="0" w:firstLine="0"/>
      <w:jc w:val="center"/>
    </w:pPr>
    <w:rPr>
      <w:rFonts w:eastAsia="黑体" w:cs="Times New Roman"/>
      <w:b/>
      <w:kern w:val="0"/>
      <w:sz w:val="44"/>
      <w:szCs w:val="21"/>
    </w:rPr>
  </w:style>
  <w:style w:type="character" w:customStyle="1" w:styleId="Char6">
    <w:name w:val="正文文本 Char"/>
    <w:aliases w:val="正文文字 Char"/>
    <w:basedOn w:val="a7"/>
    <w:link w:val="af3"/>
    <w:qFormat/>
    <w:rPr>
      <w:rFonts w:ascii="Times New Roman" w:eastAsia="宋体" w:hAnsi="Times New Roman" w:cs="Times New Roman"/>
      <w:szCs w:val="24"/>
    </w:rPr>
  </w:style>
  <w:style w:type="paragraph" w:customStyle="1" w:styleId="CharCharCharCharChar">
    <w:name w:val="正文段落 Char Char Char Char Char"/>
    <w:basedOn w:val="a6"/>
    <w:qFormat/>
    <w:pPr>
      <w:spacing w:beforeLines="50" w:before="156"/>
      <w:ind w:firstLine="480"/>
    </w:pPr>
    <w:rPr>
      <w:rFonts w:eastAsia="宋体" w:cs="宋体"/>
      <w:szCs w:val="21"/>
    </w:rPr>
  </w:style>
  <w:style w:type="paragraph" w:customStyle="1" w:styleId="CharCharCharCharCharChar">
    <w:name w:val="正文段落 Char Char Char Char Char Char"/>
    <w:basedOn w:val="a6"/>
    <w:link w:val="CharCharCharCharCharCharChar"/>
    <w:qFormat/>
    <w:pPr>
      <w:spacing w:beforeLines="50" w:before="156"/>
      <w:ind w:firstLine="480"/>
    </w:pPr>
    <w:rPr>
      <w:rFonts w:eastAsia="宋体" w:cs="宋体"/>
      <w:szCs w:val="21"/>
    </w:rPr>
  </w:style>
  <w:style w:type="paragraph" w:customStyle="1" w:styleId="125">
    <w:name w:val="样式 首行缩进:  1.25 字符"/>
    <w:basedOn w:val="a6"/>
    <w:pPr>
      <w:spacing w:line="240" w:lineRule="auto"/>
      <w:jc w:val="left"/>
    </w:pPr>
    <w:rPr>
      <w:rFonts w:eastAsia="宋体" w:cs="宋体"/>
      <w:szCs w:val="20"/>
    </w:rPr>
  </w:style>
  <w:style w:type="paragraph" w:customStyle="1" w:styleId="Charf6">
    <w:name w:val="黑体标题 Char"/>
    <w:basedOn w:val="a6"/>
    <w:link w:val="CharChar"/>
    <w:pPr>
      <w:spacing w:beforeLines="50" w:before="156"/>
      <w:ind w:firstLine="482"/>
    </w:pPr>
    <w:rPr>
      <w:rFonts w:ascii="黑体" w:eastAsia="黑体" w:hAnsi="黑体" w:cs="宋体"/>
      <w:b/>
      <w:bCs/>
      <w:kern w:val="0"/>
      <w:szCs w:val="24"/>
    </w:rPr>
  </w:style>
  <w:style w:type="character" w:customStyle="1" w:styleId="CharChar">
    <w:name w:val="黑体标题 Char Char"/>
    <w:link w:val="Charf6"/>
    <w:rPr>
      <w:rFonts w:ascii="黑体" w:eastAsia="黑体" w:hAnsi="黑体" w:cs="宋体"/>
      <w:b/>
      <w:bCs/>
      <w:kern w:val="0"/>
      <w:sz w:val="24"/>
      <w:szCs w:val="24"/>
    </w:rPr>
  </w:style>
  <w:style w:type="character" w:customStyle="1" w:styleId="CharCharCharCharCharCharChar">
    <w:name w:val="正文段落 Char Char Char Char Char Char Char"/>
    <w:link w:val="CharCharCharCharCharChar"/>
    <w:rPr>
      <w:rFonts w:ascii="Times New Roman" w:eastAsia="宋体" w:hAnsi="Times New Roman" w:cs="宋体"/>
      <w:sz w:val="24"/>
      <w:szCs w:val="21"/>
    </w:rPr>
  </w:style>
  <w:style w:type="paragraph" w:customStyle="1" w:styleId="afff6">
    <w:name w:val="正文段落"/>
    <w:basedOn w:val="a6"/>
    <w:link w:val="Char10"/>
    <w:qFormat/>
    <w:pPr>
      <w:spacing w:beforeLines="50" w:before="50"/>
    </w:pPr>
    <w:rPr>
      <w:rFonts w:eastAsia="宋体" w:cs="宋体"/>
      <w:szCs w:val="21"/>
    </w:rPr>
  </w:style>
  <w:style w:type="character" w:customStyle="1" w:styleId="Char10">
    <w:name w:val="正文段落 Char1"/>
    <w:link w:val="afff6"/>
    <w:qFormat/>
    <w:rPr>
      <w:rFonts w:ascii="Times New Roman" w:eastAsia="宋体" w:hAnsi="Times New Roman" w:cs="宋体"/>
      <w:sz w:val="28"/>
      <w:szCs w:val="21"/>
    </w:rPr>
  </w:style>
  <w:style w:type="paragraph" w:customStyle="1" w:styleId="CharChar0">
    <w:name w:val="正文段落 Char Char"/>
    <w:basedOn w:val="a6"/>
    <w:link w:val="CharCharChar"/>
    <w:pPr>
      <w:spacing w:beforeLines="50" w:before="156"/>
      <w:ind w:firstLine="480"/>
    </w:pPr>
    <w:rPr>
      <w:rFonts w:eastAsia="宋体" w:cs="宋体"/>
      <w:szCs w:val="21"/>
    </w:rPr>
  </w:style>
  <w:style w:type="character" w:customStyle="1" w:styleId="CharCharChar">
    <w:name w:val="正文段落 Char Char Char"/>
    <w:link w:val="CharChar0"/>
    <w:qFormat/>
    <w:rPr>
      <w:rFonts w:ascii="Times New Roman" w:eastAsia="宋体" w:hAnsi="Times New Roman" w:cs="宋体"/>
      <w:sz w:val="24"/>
      <w:szCs w:val="21"/>
    </w:rPr>
  </w:style>
  <w:style w:type="character" w:customStyle="1" w:styleId="CharChar1">
    <w:name w:val="图片格式 Char Char"/>
    <w:link w:val="Charf7"/>
    <w:qFormat/>
    <w:rPr>
      <w:rFonts w:eastAsia="宋体" w:cs="宋体"/>
      <w:szCs w:val="21"/>
    </w:rPr>
  </w:style>
  <w:style w:type="paragraph" w:customStyle="1" w:styleId="Charf7">
    <w:name w:val="图片格式 Char"/>
    <w:basedOn w:val="a6"/>
    <w:link w:val="CharChar1"/>
    <w:qFormat/>
    <w:pPr>
      <w:adjustRightInd w:val="0"/>
      <w:snapToGrid w:val="0"/>
      <w:spacing w:line="240" w:lineRule="auto"/>
      <w:ind w:firstLineChars="0" w:firstLine="0"/>
      <w:jc w:val="center"/>
    </w:pPr>
    <w:rPr>
      <w:rFonts w:asciiTheme="minorHAnsi" w:eastAsia="宋体" w:hAnsiTheme="minorHAnsi" w:cs="宋体"/>
      <w:sz w:val="21"/>
      <w:szCs w:val="21"/>
    </w:rPr>
  </w:style>
  <w:style w:type="paragraph" w:customStyle="1" w:styleId="a0">
    <w:name w:val="编号黑体标题"/>
    <w:basedOn w:val="a6"/>
    <w:qFormat/>
    <w:pPr>
      <w:numPr>
        <w:numId w:val="5"/>
      </w:numPr>
      <w:spacing w:beforeLines="50" w:before="156"/>
      <w:ind w:firstLineChars="0" w:firstLine="0"/>
    </w:pPr>
    <w:rPr>
      <w:rFonts w:eastAsia="黑体" w:hAnsi="宋体" w:cs="宋体"/>
      <w:b/>
      <w:bCs/>
      <w:szCs w:val="20"/>
    </w:rPr>
  </w:style>
  <w:style w:type="paragraph" w:customStyle="1" w:styleId="afff7">
    <w:name w:val="表格名称"/>
    <w:basedOn w:val="a6"/>
    <w:pPr>
      <w:spacing w:beforeLines="50" w:before="156"/>
      <w:ind w:firstLineChars="0" w:firstLine="0"/>
      <w:jc w:val="center"/>
    </w:pPr>
    <w:rPr>
      <w:rFonts w:eastAsia="宋体" w:cs="Times New Roman"/>
      <w:kern w:val="0"/>
      <w:sz w:val="21"/>
      <w:szCs w:val="21"/>
    </w:rPr>
  </w:style>
  <w:style w:type="paragraph" w:customStyle="1" w:styleId="afff8">
    <w:name w:val="五号表格文字"/>
    <w:pPr>
      <w:adjustRightInd w:val="0"/>
      <w:snapToGrid w:val="0"/>
      <w:jc w:val="center"/>
      <w:textAlignment w:val="baseline"/>
    </w:pPr>
    <w:rPr>
      <w:rFonts w:ascii="Times New Roman" w:eastAsia="宋体" w:hAnsi="Times New Roman" w:cs="宋体"/>
      <w:snapToGrid w:val="0"/>
      <w:color w:val="000000"/>
      <w:sz w:val="21"/>
      <w:szCs w:val="21"/>
    </w:rPr>
  </w:style>
  <w:style w:type="paragraph" w:customStyle="1" w:styleId="CharChar10">
    <w:name w:val="正文段落 Char Char1"/>
    <w:basedOn w:val="a6"/>
    <w:pPr>
      <w:spacing w:beforeLines="50" w:before="156"/>
      <w:ind w:firstLine="480"/>
    </w:pPr>
    <w:rPr>
      <w:rFonts w:eastAsia="宋体" w:cs="宋体"/>
      <w:szCs w:val="24"/>
    </w:rPr>
  </w:style>
  <w:style w:type="paragraph" w:customStyle="1" w:styleId="Charf8">
    <w:name w:val="正文段落 Char"/>
    <w:basedOn w:val="a6"/>
    <w:pPr>
      <w:spacing w:beforeLines="50" w:before="156"/>
      <w:ind w:firstLine="480"/>
    </w:pPr>
    <w:rPr>
      <w:rFonts w:eastAsia="宋体" w:cs="宋体"/>
      <w:szCs w:val="21"/>
    </w:rPr>
  </w:style>
  <w:style w:type="paragraph" w:customStyle="1" w:styleId="afff9">
    <w:name w:val="图片名称"/>
    <w:basedOn w:val="a6"/>
    <w:qFormat/>
    <w:pPr>
      <w:spacing w:afterLines="100" w:after="312" w:line="240" w:lineRule="auto"/>
      <w:ind w:firstLineChars="0" w:firstLine="0"/>
      <w:jc w:val="center"/>
    </w:pPr>
    <w:rPr>
      <w:rFonts w:eastAsia="宋体" w:cs="Times New Roman"/>
      <w:kern w:val="0"/>
      <w:sz w:val="21"/>
      <w:szCs w:val="21"/>
    </w:rPr>
  </w:style>
  <w:style w:type="paragraph" w:customStyle="1" w:styleId="afffa">
    <w:name w:val="黑体标题"/>
    <w:basedOn w:val="a6"/>
    <w:pPr>
      <w:spacing w:beforeLines="50" w:before="156"/>
      <w:ind w:firstLine="482"/>
    </w:pPr>
    <w:rPr>
      <w:rFonts w:ascii="黑体" w:eastAsia="黑体" w:hAnsi="黑体" w:cs="宋体"/>
      <w:b/>
      <w:bCs/>
      <w:kern w:val="0"/>
      <w:szCs w:val="24"/>
    </w:rPr>
  </w:style>
  <w:style w:type="paragraph" w:customStyle="1" w:styleId="afffb">
    <w:name w:val="黑体加粗"/>
    <w:basedOn w:val="a6"/>
    <w:qFormat/>
    <w:pPr>
      <w:spacing w:beforeLines="50" w:before="156"/>
      <w:ind w:firstLine="482"/>
    </w:pPr>
    <w:rPr>
      <w:rFonts w:eastAsia="黑体" w:hAnsi="宋体" w:cs="宋体"/>
      <w:b/>
      <w:szCs w:val="21"/>
    </w:rPr>
  </w:style>
  <w:style w:type="paragraph" w:customStyle="1" w:styleId="CharCharCharCharCharCharCharCharCharCharCharCharCharCharCharCharCharCharChar">
    <w:name w:val="Char Char Char Char Char Char Char Char Char Char Char Char Char Char Char Char Char Char Char"/>
    <w:basedOn w:val="a6"/>
    <w:pPr>
      <w:snapToGrid w:val="0"/>
      <w:ind w:left="630"/>
    </w:pPr>
    <w:rPr>
      <w:rFonts w:eastAsia="Cambria Math" w:cs="方正小标宋_GBK"/>
      <w:szCs w:val="24"/>
    </w:rPr>
  </w:style>
  <w:style w:type="character" w:customStyle="1" w:styleId="Char2">
    <w:name w:val="文档结构图 Char"/>
    <w:basedOn w:val="a7"/>
    <w:link w:val="af"/>
    <w:uiPriority w:val="99"/>
    <w:semiHidden/>
    <w:rPr>
      <w:rFonts w:ascii="Times New Roman" w:eastAsia="宋体" w:hAnsi="Times New Roman" w:cs="Verdana"/>
      <w:sz w:val="24"/>
      <w:szCs w:val="24"/>
      <w:shd w:val="clear" w:color="auto" w:fill="000080"/>
    </w:rPr>
  </w:style>
  <w:style w:type="paragraph" w:customStyle="1" w:styleId="CharChar2">
    <w:name w:val="正文段落 Char Char2"/>
    <w:basedOn w:val="a6"/>
    <w:pPr>
      <w:spacing w:beforeLines="50" w:before="156"/>
      <w:ind w:firstLine="480"/>
    </w:pPr>
    <w:rPr>
      <w:rFonts w:eastAsia="宋体" w:cs="方正小标宋_GBK"/>
      <w:color w:val="FF0000"/>
      <w:szCs w:val="24"/>
    </w:rPr>
  </w:style>
  <w:style w:type="table" w:customStyle="1" w:styleId="1a">
    <w:name w:val="网格型1"/>
    <w:basedOn w:val="a8"/>
    <w:uiPriority w:val="59"/>
    <w:qFormat/>
    <w:pPr>
      <w:widowControl w:val="0"/>
      <w:jc w:val="both"/>
    </w:pPr>
    <w:rPr>
      <w:rFonts w:ascii="Verdana" w:eastAsia="方正小标宋_GBK" w:hAnsi="Verdana" w:cs="Verdan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Char0">
    <w:name w:val="五号表格文字 Char Char Char"/>
    <w:link w:val="CharChar3"/>
    <w:rPr>
      <w:rFonts w:cs="方正小标宋_GBK"/>
      <w:snapToGrid w:val="0"/>
      <w:color w:val="000000"/>
      <w:szCs w:val="21"/>
    </w:rPr>
  </w:style>
  <w:style w:type="paragraph" w:customStyle="1" w:styleId="CharChar3">
    <w:name w:val="五号表格文字 Char Char"/>
    <w:link w:val="CharCharChar0"/>
    <w:qFormat/>
    <w:pPr>
      <w:adjustRightInd w:val="0"/>
      <w:snapToGrid w:val="0"/>
      <w:jc w:val="center"/>
      <w:textAlignment w:val="baseline"/>
    </w:pPr>
    <w:rPr>
      <w:rFonts w:cs="方正小标宋_GBK"/>
      <w:snapToGrid w:val="0"/>
      <w:color w:val="000000"/>
      <w:kern w:val="2"/>
      <w:sz w:val="21"/>
      <w:szCs w:val="21"/>
    </w:rPr>
  </w:style>
  <w:style w:type="paragraph" w:customStyle="1" w:styleId="CharChar4">
    <w:name w:val="表格名称 Char Char"/>
    <w:basedOn w:val="a6"/>
    <w:link w:val="CharCharChar1"/>
    <w:qFormat/>
    <w:pPr>
      <w:spacing w:beforeLines="50" w:before="156"/>
      <w:jc w:val="center"/>
    </w:pPr>
    <w:rPr>
      <w:rFonts w:eastAsia="宋体" w:cs="方正小标宋_GBK"/>
      <w:szCs w:val="21"/>
    </w:rPr>
  </w:style>
  <w:style w:type="character" w:customStyle="1" w:styleId="CharCharChar1">
    <w:name w:val="表格名称 Char Char Char"/>
    <w:link w:val="CharChar4"/>
    <w:rPr>
      <w:rFonts w:ascii="Times New Roman" w:eastAsia="宋体" w:hAnsi="Times New Roman" w:cs="方正小标宋_GBK"/>
      <w:sz w:val="24"/>
      <w:szCs w:val="21"/>
    </w:rPr>
  </w:style>
  <w:style w:type="paragraph" w:customStyle="1" w:styleId="Charf9">
    <w:name w:val="五号表格文字 Char"/>
    <w:pPr>
      <w:adjustRightInd w:val="0"/>
      <w:snapToGrid w:val="0"/>
      <w:jc w:val="center"/>
      <w:textAlignment w:val="baseline"/>
    </w:pPr>
    <w:rPr>
      <w:rFonts w:ascii="Verdana" w:eastAsia="方正小标宋_GBK" w:hAnsi="Verdana" w:cs="方正小标宋_GBK"/>
      <w:snapToGrid w:val="0"/>
      <w:color w:val="000000"/>
      <w:sz w:val="21"/>
      <w:szCs w:val="21"/>
    </w:rPr>
  </w:style>
  <w:style w:type="paragraph" w:customStyle="1" w:styleId="CharChar5">
    <w:name w:val="表格注释 Char Char"/>
    <w:basedOn w:val="a6"/>
    <w:link w:val="CharCharChar2"/>
    <w:pPr>
      <w:spacing w:afterLines="50" w:after="156"/>
    </w:pPr>
    <w:rPr>
      <w:rFonts w:eastAsia="宋体" w:cs="方正小标宋_GBK"/>
      <w:sz w:val="18"/>
      <w:szCs w:val="18"/>
    </w:rPr>
  </w:style>
  <w:style w:type="character" w:customStyle="1" w:styleId="CharCharChar2">
    <w:name w:val="表格注释 Char Char Char"/>
    <w:link w:val="CharChar5"/>
    <w:rPr>
      <w:rFonts w:ascii="Times New Roman" w:eastAsia="宋体" w:hAnsi="Times New Roman" w:cs="方正小标宋_GBK"/>
      <w:sz w:val="18"/>
      <w:szCs w:val="18"/>
    </w:rPr>
  </w:style>
  <w:style w:type="paragraph" w:customStyle="1" w:styleId="afffc">
    <w:name w:val="表号"/>
    <w:basedOn w:val="a6"/>
    <w:qFormat/>
    <w:pPr>
      <w:adjustRightInd w:val="0"/>
      <w:jc w:val="left"/>
      <w:textAlignment w:val="baseline"/>
    </w:pPr>
    <w:rPr>
      <w:rFonts w:eastAsia="宋体" w:cs="Verdana"/>
      <w:kern w:val="0"/>
      <w:szCs w:val="20"/>
    </w:rPr>
  </w:style>
  <w:style w:type="paragraph" w:customStyle="1" w:styleId="29">
    <w:name w:val="样式 小四 首行缩进:  2 字符"/>
    <w:basedOn w:val="a6"/>
    <w:pPr>
      <w:spacing w:line="400" w:lineRule="exact"/>
    </w:pPr>
    <w:rPr>
      <w:rFonts w:eastAsia="宋体" w:cs="方正小标宋_GBK"/>
      <w:szCs w:val="20"/>
    </w:rPr>
  </w:style>
  <w:style w:type="character" w:customStyle="1" w:styleId="Charf3">
    <w:name w:val="正文首行缩进 Char"/>
    <w:basedOn w:val="Char6"/>
    <w:link w:val="aff4"/>
    <w:semiHidden/>
    <w:qFormat/>
    <w:rPr>
      <w:rFonts w:ascii="Times New Roman" w:eastAsia="宋体" w:hAnsi="Times New Roman" w:cs="Verdana"/>
      <w:kern w:val="0"/>
      <w:sz w:val="24"/>
      <w:szCs w:val="21"/>
    </w:rPr>
  </w:style>
  <w:style w:type="paragraph" w:customStyle="1" w:styleId="Charfa">
    <w:name w:val="表格名称 Char"/>
    <w:basedOn w:val="a6"/>
    <w:qFormat/>
    <w:pPr>
      <w:spacing w:beforeLines="50" w:before="156"/>
      <w:jc w:val="center"/>
    </w:pPr>
    <w:rPr>
      <w:rFonts w:eastAsia="宋体" w:cs="Verdana"/>
      <w:kern w:val="0"/>
      <w:szCs w:val="21"/>
    </w:rPr>
  </w:style>
  <w:style w:type="paragraph" w:customStyle="1" w:styleId="1b">
    <w:name w:val="样式1"/>
    <w:basedOn w:val="30"/>
    <w:qFormat/>
    <w:pPr>
      <w:tabs>
        <w:tab w:val="left" w:pos="1260"/>
      </w:tabs>
      <w:ind w:left="1260" w:firstLineChars="0" w:hanging="420"/>
    </w:pPr>
    <w:rPr>
      <w:rFonts w:eastAsia="宋体" w:cs="Times New Roman"/>
    </w:rPr>
  </w:style>
  <w:style w:type="paragraph" w:customStyle="1" w:styleId="1c">
    <w:name w:val="正文1"/>
    <w:basedOn w:val="a6"/>
    <w:pPr>
      <w:spacing w:line="288" w:lineRule="auto"/>
      <w:ind w:firstLine="510"/>
    </w:pPr>
    <w:rPr>
      <w:rFonts w:eastAsia="宋体" w:cs="Verdana"/>
      <w:szCs w:val="20"/>
    </w:rPr>
  </w:style>
  <w:style w:type="paragraph" w:customStyle="1" w:styleId="afffd">
    <w:name w:val="公式说明"/>
    <w:basedOn w:val="a6"/>
    <w:pPr>
      <w:ind w:left="714" w:firstLineChars="227" w:firstLine="545"/>
    </w:pPr>
    <w:rPr>
      <w:rFonts w:eastAsia="宋体" w:cs="方正小标宋_GBK"/>
      <w:spacing w:val="8"/>
      <w:kern w:val="0"/>
      <w:szCs w:val="20"/>
    </w:rPr>
  </w:style>
  <w:style w:type="paragraph" w:customStyle="1" w:styleId="afffe">
    <w:name w:val="公式格式"/>
    <w:basedOn w:val="a6"/>
    <w:pPr>
      <w:spacing w:beforeLines="50" w:before="156"/>
      <w:jc w:val="center"/>
    </w:pPr>
    <w:rPr>
      <w:rFonts w:eastAsia="宋体" w:cs="方正小标宋_GBK"/>
      <w:kern w:val="0"/>
      <w:szCs w:val="21"/>
    </w:rPr>
  </w:style>
  <w:style w:type="paragraph" w:customStyle="1" w:styleId="CharCharCharCharCharCharCharCharCharCharCharCharCharCharCharChar">
    <w:name w:val="Char Char Char Char Char Char Char Char Char Char Char Char Char Char Char Char"/>
    <w:basedOn w:val="a6"/>
    <w:qFormat/>
    <w:pPr>
      <w:snapToGrid w:val="0"/>
      <w:ind w:left="630"/>
    </w:pPr>
    <w:rPr>
      <w:rFonts w:eastAsia="Cambria Math" w:cs="方正小标宋_GBK"/>
      <w:szCs w:val="24"/>
    </w:rPr>
  </w:style>
  <w:style w:type="character" w:customStyle="1" w:styleId="affff">
    <w:name w:val="红色字体"/>
    <w:qFormat/>
    <w:rPr>
      <w:rFonts w:eastAsia="Cambria Math" w:cs="方正小标宋_GBK"/>
      <w:color w:val="FF0000"/>
      <w:kern w:val="2"/>
      <w:sz w:val="24"/>
      <w:szCs w:val="24"/>
      <w:lang w:val="en-US" w:eastAsia="zh-CN" w:bidi="ar-SA"/>
    </w:rPr>
  </w:style>
  <w:style w:type="character" w:customStyle="1" w:styleId="Chara">
    <w:name w:val="尾注文本 Char"/>
    <w:basedOn w:val="a7"/>
    <w:link w:val="af8"/>
    <w:semiHidden/>
    <w:qFormat/>
    <w:rPr>
      <w:rFonts w:ascii="Times New Roman" w:eastAsia="Heiti SC Light" w:hAnsi="Times New Roman" w:cs="Verdana"/>
      <w:spacing w:val="16"/>
      <w:kern w:val="18"/>
      <w:sz w:val="24"/>
      <w:szCs w:val="21"/>
    </w:rPr>
  </w:style>
  <w:style w:type="paragraph" w:customStyle="1" w:styleId="affff0">
    <w:name w:val="项目符号"/>
    <w:basedOn w:val="a6"/>
    <w:pPr>
      <w:tabs>
        <w:tab w:val="left" w:pos="623"/>
      </w:tabs>
      <w:spacing w:beforeLines="50" w:before="156"/>
    </w:pPr>
    <w:rPr>
      <w:rFonts w:eastAsia="宋体" w:cs="Verdana"/>
      <w:kern w:val="0"/>
      <w:szCs w:val="21"/>
    </w:rPr>
  </w:style>
  <w:style w:type="paragraph" w:customStyle="1" w:styleId="affff1">
    <w:name w:val="两端对齐表格文字"/>
    <w:basedOn w:val="a6"/>
    <w:pPr>
      <w:adjustRightInd w:val="0"/>
      <w:snapToGrid w:val="0"/>
      <w:jc w:val="left"/>
      <w:textAlignment w:val="baseline"/>
    </w:pPr>
    <w:rPr>
      <w:rFonts w:eastAsia="宋体" w:cs="方正小标宋_GBK"/>
      <w:snapToGrid w:val="0"/>
      <w:kern w:val="0"/>
      <w:szCs w:val="21"/>
    </w:rPr>
  </w:style>
  <w:style w:type="paragraph" w:customStyle="1" w:styleId="affff2">
    <w:name w:val="表格内两端对齐"/>
    <w:basedOn w:val="a6"/>
    <w:qFormat/>
    <w:pPr>
      <w:adjustRightInd w:val="0"/>
      <w:snapToGrid w:val="0"/>
      <w:textAlignment w:val="baseline"/>
    </w:pPr>
    <w:rPr>
      <w:rFonts w:eastAsia="宋体" w:cs="方正小标宋_GBK"/>
      <w:snapToGrid w:val="0"/>
      <w:color w:val="000000"/>
      <w:spacing w:val="8"/>
      <w:kern w:val="0"/>
      <w:szCs w:val="21"/>
    </w:rPr>
  </w:style>
  <w:style w:type="character" w:customStyle="1" w:styleId="0505CharCharCharCharCharChar">
    <w:name w:val="样式 样式 列表 + (中文) 宋体 段前: 0.5 行 行距: 单倍行距 + 段前: 0.5 行 Char Char Char Char Char Char"/>
    <w:rPr>
      <w:rFonts w:ascii="方正小标宋_GBK" w:eastAsia="方正小标宋_GBK" w:hAnsi="方正小标宋_GBK" w:cs="方正小标宋_GBK"/>
      <w:snapToGrid w:val="0"/>
      <w:spacing w:val="8"/>
      <w:kern w:val="2"/>
      <w:sz w:val="21"/>
      <w:szCs w:val="21"/>
      <w:lang w:val="en-US" w:eastAsia="zh-CN" w:bidi="ar-SA"/>
    </w:rPr>
  </w:style>
  <w:style w:type="character" w:customStyle="1" w:styleId="0505CharCharCharCharChar">
    <w:name w:val="样式 样式 列表 + (中文) 宋体 段前: 0.5 行 行距: 单倍行距 + 段前: 0.5 行 Char Char Char Char Char"/>
    <w:rPr>
      <w:rFonts w:eastAsia="方正小标宋_GBK" w:cs="方正小标宋_GBK"/>
      <w:snapToGrid w:val="0"/>
      <w:color w:val="000000"/>
      <w:spacing w:val="8"/>
      <w:kern w:val="2"/>
      <w:sz w:val="21"/>
      <w:szCs w:val="18"/>
      <w:lang w:val="en-US" w:eastAsia="zh-CN" w:bidi="ar-SA"/>
    </w:rPr>
  </w:style>
  <w:style w:type="paragraph" w:customStyle="1" w:styleId="affff3">
    <w:name w:val="大表格名称"/>
    <w:basedOn w:val="a6"/>
    <w:pPr>
      <w:spacing w:beforeLines="50" w:before="156"/>
      <w:jc w:val="center"/>
    </w:pPr>
    <w:rPr>
      <w:rFonts w:eastAsia="宋体" w:cs="方正小标宋_GBK"/>
      <w:b/>
      <w:bCs/>
      <w:spacing w:val="8"/>
      <w:kern w:val="0"/>
      <w:szCs w:val="20"/>
    </w:rPr>
  </w:style>
  <w:style w:type="character" w:customStyle="1" w:styleId="Char4">
    <w:name w:val="称呼 Char"/>
    <w:basedOn w:val="a7"/>
    <w:link w:val="af1"/>
    <w:semiHidden/>
    <w:qFormat/>
    <w:rPr>
      <w:rFonts w:ascii="Times New Roman" w:eastAsia="宋体" w:hAnsi="Times New Roman" w:cs="Verdana"/>
      <w:kern w:val="0"/>
      <w:sz w:val="24"/>
      <w:szCs w:val="21"/>
    </w:rPr>
  </w:style>
  <w:style w:type="paragraph" w:customStyle="1" w:styleId="Charfb">
    <w:name w:val="小五表格文字 Char"/>
    <w:link w:val="CharChar6"/>
    <w:qFormat/>
    <w:pPr>
      <w:adjustRightInd w:val="0"/>
      <w:snapToGrid w:val="0"/>
      <w:jc w:val="center"/>
    </w:pPr>
    <w:rPr>
      <w:rFonts w:ascii="Verdana" w:eastAsia="方正小标宋_GBK" w:hAnsi="Verdana" w:cs="Verdana"/>
      <w:sz w:val="18"/>
      <w:szCs w:val="18"/>
    </w:rPr>
  </w:style>
  <w:style w:type="character" w:customStyle="1" w:styleId="h150">
    <w:name w:val="h150"/>
    <w:qFormat/>
    <w:rPr>
      <w:rFonts w:eastAsia="Cambria Math" w:cs="方正小标宋_GBK"/>
      <w:kern w:val="2"/>
      <w:sz w:val="24"/>
      <w:szCs w:val="24"/>
      <w:lang w:val="en-US" w:eastAsia="zh-CN" w:bidi="ar-SA"/>
    </w:rPr>
  </w:style>
  <w:style w:type="character" w:customStyle="1" w:styleId="HTMLChar">
    <w:name w:val="HTML 地址 Char"/>
    <w:basedOn w:val="a7"/>
    <w:link w:val="HTML"/>
    <w:semiHidden/>
    <w:qFormat/>
    <w:rPr>
      <w:rFonts w:ascii="Times New Roman" w:eastAsia="宋体" w:hAnsi="Times New Roman" w:cs="Verdana"/>
      <w:i/>
      <w:iCs/>
      <w:kern w:val="0"/>
      <w:sz w:val="24"/>
      <w:szCs w:val="21"/>
    </w:rPr>
  </w:style>
  <w:style w:type="character" w:customStyle="1" w:styleId="HTMLChar0">
    <w:name w:val="HTML 预设格式 Char"/>
    <w:basedOn w:val="a7"/>
    <w:link w:val="HTML0"/>
    <w:semiHidden/>
    <w:qFormat/>
    <w:rPr>
      <w:rFonts w:ascii="黑体" w:eastAsia="宋体" w:hAnsi="黑体" w:cs="黑体"/>
      <w:kern w:val="0"/>
      <w:sz w:val="20"/>
      <w:szCs w:val="20"/>
    </w:rPr>
  </w:style>
  <w:style w:type="character" w:customStyle="1" w:styleId="Char8">
    <w:name w:val="纯文本 Char"/>
    <w:aliases w:val="普通文字 Char"/>
    <w:basedOn w:val="a7"/>
    <w:link w:val="af6"/>
    <w:qFormat/>
    <w:rPr>
      <w:rFonts w:ascii="方正小标宋_GBK" w:eastAsia="宋体" w:hAnsi="黑体" w:cs="黑体"/>
      <w:kern w:val="0"/>
      <w:sz w:val="24"/>
      <w:szCs w:val="21"/>
    </w:rPr>
  </w:style>
  <w:style w:type="character" w:customStyle="1" w:styleId="Char0">
    <w:name w:val="电子邮件签名 Char"/>
    <w:basedOn w:val="a7"/>
    <w:link w:val="ab"/>
    <w:semiHidden/>
    <w:qFormat/>
    <w:rPr>
      <w:rFonts w:ascii="Times New Roman" w:eastAsia="宋体" w:hAnsi="Times New Roman" w:cs="Verdana"/>
      <w:kern w:val="0"/>
      <w:sz w:val="24"/>
      <w:szCs w:val="21"/>
    </w:rPr>
  </w:style>
  <w:style w:type="character" w:customStyle="1" w:styleId="affff4">
    <w:name w:val="加快"/>
    <w:semiHidden/>
    <w:qFormat/>
    <w:rPr>
      <w:rFonts w:eastAsia="Cambria Math" w:cs="方正小标宋_GBK"/>
      <w:kern w:val="2"/>
      <w:sz w:val="24"/>
      <w:szCs w:val="24"/>
      <w:lang w:val="en-US" w:eastAsia="zh-CN" w:bidi="ar-SA"/>
    </w:rPr>
  </w:style>
  <w:style w:type="paragraph" w:customStyle="1" w:styleId="affff5">
    <w:name w:val="注释"/>
    <w:basedOn w:val="a6"/>
    <w:qFormat/>
    <w:pPr>
      <w:spacing w:after="120"/>
      <w:ind w:firstLineChars="150" w:firstLine="315"/>
    </w:pPr>
    <w:rPr>
      <w:rFonts w:ascii="方正小标宋_GBK" w:eastAsia="宋体" w:hAnsi="方正小标宋_GBK" w:cs="Wingdings"/>
      <w:bCs/>
      <w:iCs/>
      <w:szCs w:val="21"/>
    </w:rPr>
  </w:style>
  <w:style w:type="character" w:customStyle="1" w:styleId="Charf0">
    <w:name w:val="信息标题 Char"/>
    <w:basedOn w:val="a7"/>
    <w:link w:val="aff0"/>
    <w:semiHidden/>
    <w:qFormat/>
    <w:rPr>
      <w:rFonts w:ascii="Wingdings" w:eastAsia="汉仪仿宋简" w:hAnsi="Wingdings" w:cs="Verdana"/>
      <w:b/>
      <w:spacing w:val="12"/>
      <w:kern w:val="24"/>
      <w:sz w:val="18"/>
      <w:szCs w:val="21"/>
      <w:shd w:val="pct20" w:color="auto" w:fill="auto"/>
    </w:rPr>
  </w:style>
  <w:style w:type="character" w:customStyle="1" w:styleId="Char7">
    <w:name w:val="正文文本缩进 Char"/>
    <w:aliases w:val="正文文字缩进 Char,正文9 Char"/>
    <w:basedOn w:val="a7"/>
    <w:link w:val="af4"/>
    <w:qFormat/>
    <w:rPr>
      <w:rFonts w:ascii="Times New Roman" w:eastAsia="宋体" w:hAnsi="Times New Roman" w:cs="Verdana"/>
      <w:sz w:val="24"/>
      <w:szCs w:val="24"/>
    </w:rPr>
  </w:style>
  <w:style w:type="character" w:customStyle="1" w:styleId="2Char2">
    <w:name w:val="正文首行缩进 2 Char"/>
    <w:basedOn w:val="Char7"/>
    <w:link w:val="26"/>
    <w:semiHidden/>
    <w:qFormat/>
    <w:rPr>
      <w:rFonts w:ascii="Times New Roman" w:eastAsia="宋体" w:hAnsi="Times New Roman" w:cs="Verdana"/>
      <w:kern w:val="0"/>
      <w:sz w:val="24"/>
      <w:szCs w:val="21"/>
    </w:rPr>
  </w:style>
  <w:style w:type="character" w:customStyle="1" w:styleId="2Char1">
    <w:name w:val="正文文本 2 Char"/>
    <w:aliases w:val="正文文字 2 Char"/>
    <w:basedOn w:val="a7"/>
    <w:link w:val="24"/>
    <w:semiHidden/>
    <w:qFormat/>
    <w:rPr>
      <w:rFonts w:ascii="Times New Roman" w:eastAsia="宋体" w:hAnsi="Times New Roman" w:cs="Verdana"/>
      <w:kern w:val="0"/>
      <w:sz w:val="24"/>
      <w:szCs w:val="21"/>
    </w:rPr>
  </w:style>
  <w:style w:type="character" w:customStyle="1" w:styleId="3Char1">
    <w:name w:val="正文文本缩进 3 Char"/>
    <w:aliases w:val="正文文字缩进 3 Char"/>
    <w:basedOn w:val="a7"/>
    <w:link w:val="34"/>
    <w:qFormat/>
    <w:rPr>
      <w:rFonts w:ascii="Times New Roman" w:eastAsia="宋体" w:hAnsi="Times New Roman" w:cs="Verdana"/>
      <w:kern w:val="0"/>
      <w:sz w:val="16"/>
      <w:szCs w:val="16"/>
    </w:rPr>
  </w:style>
  <w:style w:type="paragraph" w:customStyle="1" w:styleId="affff6">
    <w:name w:val="表头"/>
    <w:basedOn w:val="a6"/>
    <w:qFormat/>
    <w:pPr>
      <w:adjustRightInd w:val="0"/>
      <w:snapToGrid w:val="0"/>
      <w:spacing w:line="20" w:lineRule="atLeast"/>
      <w:ind w:firstLineChars="150" w:firstLine="315"/>
      <w:jc w:val="center"/>
      <w:textAlignment w:val="baseline"/>
    </w:pPr>
    <w:rPr>
      <w:rFonts w:eastAsia="宋体" w:hAnsi="方正小标宋_GBK" w:cs="Verdana"/>
      <w:bCs/>
      <w:iCs/>
      <w:snapToGrid w:val="0"/>
      <w:kern w:val="0"/>
      <w:szCs w:val="20"/>
    </w:rPr>
  </w:style>
  <w:style w:type="character" w:customStyle="1" w:styleId="Char5">
    <w:name w:val="结束语 Char"/>
    <w:basedOn w:val="a7"/>
    <w:link w:val="af2"/>
    <w:semiHidden/>
    <w:qFormat/>
    <w:rPr>
      <w:rFonts w:ascii="Times New Roman" w:eastAsia="宋体" w:hAnsi="Times New Roman" w:cs="Verdana"/>
      <w:kern w:val="0"/>
      <w:sz w:val="24"/>
      <w:szCs w:val="21"/>
    </w:rPr>
  </w:style>
  <w:style w:type="character" w:customStyle="1" w:styleId="3Char0">
    <w:name w:val="正文文本 3 Char"/>
    <w:aliases w:val="正文文字 3 Char"/>
    <w:basedOn w:val="a7"/>
    <w:link w:val="32"/>
    <w:semiHidden/>
    <w:qFormat/>
    <w:rPr>
      <w:rFonts w:ascii="Times New Roman" w:eastAsia="宋体" w:hAnsi="Times New Roman" w:cs="Verdana"/>
      <w:kern w:val="0"/>
      <w:sz w:val="16"/>
      <w:szCs w:val="16"/>
    </w:rPr>
  </w:style>
  <w:style w:type="paragraph" w:customStyle="1" w:styleId="affff7">
    <w:name w:val="图名"/>
    <w:basedOn w:val="a6"/>
    <w:qFormat/>
    <w:pPr>
      <w:tabs>
        <w:tab w:val="left" w:pos="8007"/>
      </w:tabs>
      <w:adjustRightInd w:val="0"/>
      <w:spacing w:beforeLines="100" w:before="100" w:afterLines="50" w:after="50"/>
      <w:jc w:val="center"/>
      <w:textAlignment w:val="baseline"/>
    </w:pPr>
    <w:rPr>
      <w:rFonts w:ascii="方正小标宋_GBK" w:eastAsia="汉仪仿宋简" w:hAnsi="Wingdings" w:cs="Wingdings"/>
      <w:bCs/>
      <w:iCs/>
      <w:kern w:val="24"/>
      <w:szCs w:val="21"/>
    </w:rPr>
  </w:style>
  <w:style w:type="character" w:customStyle="1" w:styleId="2Char0">
    <w:name w:val="正文文本缩进 2 Char"/>
    <w:aliases w:val="正文文字缩进 2 Char"/>
    <w:basedOn w:val="a7"/>
    <w:link w:val="22"/>
    <w:uiPriority w:val="99"/>
    <w:semiHidden/>
    <w:qFormat/>
    <w:rPr>
      <w:rFonts w:ascii="Times New Roman" w:eastAsia="宋体" w:hAnsi="Times New Roman" w:cs="Verdana"/>
      <w:kern w:val="0"/>
      <w:sz w:val="24"/>
      <w:szCs w:val="21"/>
    </w:rPr>
  </w:style>
  <w:style w:type="paragraph" w:customStyle="1" w:styleId="2a">
    <w:name w:val="样式2"/>
    <w:basedOn w:val="a6"/>
    <w:link w:val="2Char3"/>
    <w:qFormat/>
    <w:pPr>
      <w:tabs>
        <w:tab w:val="left" w:pos="8007"/>
      </w:tabs>
      <w:adjustRightInd w:val="0"/>
      <w:spacing w:line="240" w:lineRule="atLeast"/>
      <w:jc w:val="center"/>
      <w:textAlignment w:val="baseline"/>
    </w:pPr>
    <w:rPr>
      <w:rFonts w:ascii="方正小标宋_GBK" w:eastAsia="宋体" w:hAnsi="Wingdings" w:cs="Wingdings"/>
      <w:bCs/>
      <w:iCs/>
      <w:kern w:val="24"/>
      <w:szCs w:val="21"/>
    </w:rPr>
  </w:style>
  <w:style w:type="paragraph" w:customStyle="1" w:styleId="affff8">
    <w:name w:val="列表－小五"/>
    <w:basedOn w:val="a6"/>
    <w:qFormat/>
    <w:pPr>
      <w:adjustRightInd w:val="0"/>
      <w:snapToGrid w:val="0"/>
      <w:ind w:right="-52" w:hanging="58"/>
      <w:jc w:val="center"/>
      <w:textAlignment w:val="baseline"/>
    </w:pPr>
    <w:rPr>
      <w:rFonts w:ascii="宋体" w:eastAsia="宋体" w:hAnsi="楷体_GB2312" w:cs="Verdana"/>
      <w:bCs/>
      <w:caps/>
      <w:spacing w:val="12"/>
      <w:kern w:val="24"/>
      <w:sz w:val="18"/>
      <w:szCs w:val="21"/>
    </w:rPr>
  </w:style>
  <w:style w:type="paragraph" w:customStyle="1" w:styleId="affff9">
    <w:name w:val="正文字"/>
    <w:basedOn w:val="a6"/>
    <w:qFormat/>
    <w:pPr>
      <w:autoSpaceDE w:val="0"/>
      <w:autoSpaceDN w:val="0"/>
      <w:adjustRightInd w:val="0"/>
      <w:spacing w:line="600" w:lineRule="atLeast"/>
      <w:ind w:firstLine="567"/>
    </w:pPr>
    <w:rPr>
      <w:rFonts w:ascii="Arial" w:eastAsia="Arial" w:cs="Verdana"/>
      <w:kern w:val="0"/>
      <w:sz w:val="30"/>
      <w:szCs w:val="30"/>
    </w:rPr>
  </w:style>
  <w:style w:type="paragraph" w:customStyle="1" w:styleId="3Char2">
    <w:name w:val="样式 标题 3 + 四号 Char"/>
    <w:basedOn w:val="30"/>
    <w:link w:val="3CharChar"/>
    <w:qFormat/>
    <w:pPr>
      <w:keepNext w:val="0"/>
      <w:tabs>
        <w:tab w:val="left" w:pos="794"/>
      </w:tabs>
      <w:spacing w:beforeLines="100" w:before="312" w:after="0" w:line="360" w:lineRule="auto"/>
      <w:ind w:firstLineChars="0" w:firstLine="0"/>
    </w:pPr>
    <w:rPr>
      <w:rFonts w:eastAsia="宋体" w:cs="Verdana"/>
      <w:sz w:val="28"/>
      <w:szCs w:val="28"/>
    </w:rPr>
  </w:style>
  <w:style w:type="character" w:customStyle="1" w:styleId="3Char10">
    <w:name w:val="标题 3 Char1"/>
    <w:aliases w:val="H3 Char,h3 Char,3rd level Char,标题3 Char,标题 3 Char Char Char1,style3 Char,标题 3 Char Char Char Char,一 Char,1.1.1 Char,标题 2 Char Char Char Char1,标题 2 Char Char Char1"/>
    <w:qFormat/>
    <w:rPr>
      <w:rFonts w:eastAsia="方正小标宋_GBK"/>
      <w:b/>
      <w:bCs/>
      <w:kern w:val="2"/>
      <w:sz w:val="30"/>
      <w:szCs w:val="32"/>
      <w:lang w:val="en-US" w:eastAsia="zh-CN" w:bidi="ar-SA"/>
    </w:rPr>
  </w:style>
  <w:style w:type="character" w:customStyle="1" w:styleId="3CharChar">
    <w:name w:val="样式 标题 3 + 四号 Char Char"/>
    <w:link w:val="3Char2"/>
    <w:qFormat/>
    <w:rPr>
      <w:rFonts w:ascii="Times New Roman" w:eastAsia="宋体" w:hAnsi="Times New Roman" w:cs="Verdana"/>
      <w:b/>
      <w:bCs/>
      <w:sz w:val="28"/>
      <w:szCs w:val="28"/>
    </w:rPr>
  </w:style>
  <w:style w:type="paragraph" w:customStyle="1" w:styleId="1d">
    <w:name w:val="标题1"/>
    <w:basedOn w:val="a6"/>
    <w:next w:val="a6"/>
    <w:qFormat/>
    <w:pPr>
      <w:tabs>
        <w:tab w:val="left" w:pos="9193"/>
        <w:tab w:val="left" w:pos="9827"/>
      </w:tabs>
      <w:autoSpaceDE w:val="0"/>
      <w:autoSpaceDN w:val="0"/>
      <w:snapToGrid w:val="0"/>
      <w:spacing w:line="700" w:lineRule="atLeast"/>
      <w:jc w:val="center"/>
    </w:pPr>
    <w:rPr>
      <w:rFonts w:ascii="仿宋_GB2312" w:eastAsia="仿宋_GB2312" w:cs="Verdana"/>
      <w:snapToGrid w:val="0"/>
      <w:kern w:val="0"/>
      <w:sz w:val="44"/>
      <w:szCs w:val="20"/>
    </w:rPr>
  </w:style>
  <w:style w:type="paragraph" w:customStyle="1" w:styleId="2b">
    <w:name w:val="2"/>
    <w:basedOn w:val="a6"/>
    <w:next w:val="af6"/>
    <w:qFormat/>
    <w:rPr>
      <w:rFonts w:ascii="方正小标宋_GBK" w:eastAsia="宋体" w:hAnsi="黑体" w:cs="Verdana"/>
      <w:sz w:val="13"/>
      <w:szCs w:val="20"/>
    </w:rPr>
  </w:style>
  <w:style w:type="character" w:customStyle="1" w:styleId="tr1">
    <w:name w:val="tr1"/>
    <w:qFormat/>
    <w:rPr>
      <w:rFonts w:eastAsia="Cambria Math" w:cs="方正小标宋_GBK"/>
      <w:color w:val="000000"/>
      <w:kern w:val="2"/>
      <w:sz w:val="24"/>
      <w:szCs w:val="24"/>
      <w:u w:val="none"/>
      <w:lang w:val="en-US" w:eastAsia="zh-CN" w:bidi="ar-SA"/>
    </w:rPr>
  </w:style>
  <w:style w:type="character" w:customStyle="1" w:styleId="Charf">
    <w:name w:val="脚注文本 Char"/>
    <w:basedOn w:val="a7"/>
    <w:link w:val="aff"/>
    <w:qFormat/>
    <w:rPr>
      <w:rFonts w:ascii="Times New Roman" w:eastAsia="宋体" w:hAnsi="Times New Roman" w:cs="Verdana"/>
      <w:kern w:val="0"/>
      <w:sz w:val="18"/>
      <w:szCs w:val="18"/>
    </w:rPr>
  </w:style>
  <w:style w:type="paragraph" w:customStyle="1" w:styleId="Charfc">
    <w:name w:val="加粗 Char"/>
    <w:basedOn w:val="a6"/>
    <w:link w:val="CharChar7"/>
    <w:qFormat/>
    <w:pPr>
      <w:spacing w:beforeLines="50" w:before="156"/>
      <w:ind w:firstLine="482"/>
    </w:pPr>
    <w:rPr>
      <w:rFonts w:eastAsia="宋体" w:cs="方正小标宋_GBK"/>
      <w:b/>
      <w:bCs/>
      <w:kern w:val="0"/>
      <w:szCs w:val="20"/>
    </w:rPr>
  </w:style>
  <w:style w:type="paragraph" w:customStyle="1" w:styleId="41">
    <w:name w:val="样式4"/>
    <w:basedOn w:val="afe"/>
    <w:qFormat/>
    <w:pPr>
      <w:adjustRightInd w:val="0"/>
      <w:snapToGrid w:val="0"/>
      <w:spacing w:line="20" w:lineRule="atLeast"/>
      <w:ind w:left="0" w:firstLineChars="0" w:firstLine="0"/>
      <w:jc w:val="center"/>
      <w:textAlignment w:val="baseline"/>
    </w:pPr>
    <w:rPr>
      <w:snapToGrid w:val="0"/>
      <w:spacing w:val="8"/>
      <w:kern w:val="24"/>
      <w:szCs w:val="20"/>
    </w:rPr>
  </w:style>
  <w:style w:type="character" w:customStyle="1" w:styleId="03">
    <w:name w:val="样式 加宽量  0.3 磅"/>
    <w:qFormat/>
    <w:rPr>
      <w:rFonts w:ascii="Verdana" w:eastAsia="方正小标宋_GBK" w:hAnsi="Verdana" w:cs="方正小标宋_GBK"/>
      <w:spacing w:val="6"/>
      <w:kern w:val="2"/>
      <w:sz w:val="24"/>
      <w:szCs w:val="24"/>
      <w:lang w:val="en-US" w:eastAsia="zh-CN" w:bidi="ar-SA"/>
    </w:rPr>
  </w:style>
  <w:style w:type="paragraph" w:customStyle="1" w:styleId="1e">
    <w:name w:val="1"/>
    <w:basedOn w:val="a6"/>
    <w:next w:val="afd"/>
    <w:qFormat/>
    <w:pPr>
      <w:spacing w:before="60" w:line="460" w:lineRule="exact"/>
      <w:jc w:val="center"/>
      <w:outlineLvl w:val="1"/>
    </w:pPr>
    <w:rPr>
      <w:rFonts w:ascii="汉仪仿宋简" w:eastAsia="汉仪仿宋简" w:cs="Verdana"/>
      <w:kern w:val="28"/>
      <w:szCs w:val="24"/>
    </w:rPr>
  </w:style>
  <w:style w:type="paragraph" w:customStyle="1" w:styleId="affffa">
    <w:name w:val="表"/>
    <w:basedOn w:val="a6"/>
    <w:qFormat/>
    <w:pPr>
      <w:spacing w:line="340" w:lineRule="exact"/>
      <w:jc w:val="center"/>
    </w:pPr>
    <w:rPr>
      <w:rFonts w:eastAsia="宋体" w:cs="Verdana"/>
      <w:szCs w:val="20"/>
    </w:rPr>
  </w:style>
  <w:style w:type="paragraph" w:customStyle="1" w:styleId="Charfd">
    <w:name w:val="黑体加粗 Char"/>
    <w:basedOn w:val="a6"/>
    <w:link w:val="CharChar8"/>
    <w:qFormat/>
    <w:pPr>
      <w:spacing w:beforeLines="50" w:before="156"/>
      <w:ind w:firstLine="482"/>
    </w:pPr>
    <w:rPr>
      <w:rFonts w:eastAsia="汉仪仿宋简" w:hAnsi="方正小标宋_GBK" w:cs="方正小标宋_GBK"/>
      <w:b/>
      <w:kern w:val="0"/>
      <w:szCs w:val="21"/>
    </w:rPr>
  </w:style>
  <w:style w:type="paragraph" w:customStyle="1" w:styleId="affffb">
    <w:name w:val="表注"/>
    <w:qFormat/>
    <w:pPr>
      <w:jc w:val="both"/>
    </w:pPr>
    <w:rPr>
      <w:rFonts w:ascii="Verdana" w:eastAsia="方正小标宋_GBK" w:hAnsi="Verdana" w:cs="Verdana"/>
      <w:sz w:val="21"/>
    </w:rPr>
  </w:style>
  <w:style w:type="paragraph" w:customStyle="1" w:styleId="affffc">
    <w:name w:val="系列段落或公式说明"/>
    <w:basedOn w:val="a6"/>
    <w:qFormat/>
    <w:pPr>
      <w:ind w:firstLine="504"/>
    </w:pPr>
    <w:rPr>
      <w:rFonts w:eastAsia="宋体" w:cs="Verdana"/>
      <w:kern w:val="0"/>
      <w:szCs w:val="21"/>
    </w:rPr>
  </w:style>
  <w:style w:type="paragraph" w:customStyle="1" w:styleId="affffd">
    <w:name w:val="自动表格编号"/>
    <w:basedOn w:val="a6"/>
    <w:qFormat/>
    <w:pPr>
      <w:spacing w:beforeLines="50" w:before="156"/>
      <w:jc w:val="center"/>
    </w:pPr>
    <w:rPr>
      <w:rFonts w:eastAsia="宋体" w:cs="方正小标宋_GBK"/>
      <w:kern w:val="0"/>
      <w:szCs w:val="20"/>
    </w:rPr>
  </w:style>
  <w:style w:type="character" w:customStyle="1" w:styleId="Char">
    <w:name w:val="注释标题 Char"/>
    <w:basedOn w:val="a7"/>
    <w:link w:val="aa"/>
    <w:qFormat/>
    <w:rPr>
      <w:rFonts w:ascii="Times New Roman" w:eastAsia="宋体" w:hAnsi="Times New Roman" w:cs="Verdana"/>
      <w:kern w:val="0"/>
      <w:sz w:val="24"/>
      <w:szCs w:val="21"/>
    </w:rPr>
  </w:style>
  <w:style w:type="character" w:customStyle="1" w:styleId="Char9">
    <w:name w:val="日期 Char"/>
    <w:basedOn w:val="a7"/>
    <w:link w:val="af7"/>
    <w:qFormat/>
    <w:rPr>
      <w:rFonts w:ascii="Times New Roman" w:eastAsia="宋体" w:hAnsi="Times New Roman" w:cs="Verdana"/>
      <w:spacing w:val="12"/>
      <w:kern w:val="24"/>
      <w:sz w:val="24"/>
      <w:szCs w:val="21"/>
    </w:rPr>
  </w:style>
  <w:style w:type="paragraph" w:customStyle="1" w:styleId="Charfe">
    <w:name w:val="黑体 Char"/>
    <w:basedOn w:val="a6"/>
    <w:link w:val="CharChar9"/>
    <w:pPr>
      <w:spacing w:beforeLines="50" w:before="156"/>
      <w:ind w:firstLine="514"/>
    </w:pPr>
    <w:rPr>
      <w:rFonts w:ascii="汉仪仿宋简" w:eastAsia="汉仪仿宋简" w:hAnsi="汉仪仿宋简" w:cs="方正小标宋_GBK"/>
      <w:b/>
      <w:bCs/>
      <w:spacing w:val="8"/>
      <w:kern w:val="0"/>
      <w:szCs w:val="21"/>
    </w:rPr>
  </w:style>
  <w:style w:type="character" w:customStyle="1" w:styleId="CharChar7">
    <w:name w:val="加粗 Char Char"/>
    <w:link w:val="Charfc"/>
    <w:rPr>
      <w:rFonts w:ascii="Times New Roman" w:eastAsia="宋体" w:hAnsi="Times New Roman" w:cs="方正小标宋_GBK"/>
      <w:b/>
      <w:bCs/>
      <w:kern w:val="0"/>
      <w:sz w:val="24"/>
      <w:szCs w:val="20"/>
    </w:rPr>
  </w:style>
  <w:style w:type="character" w:customStyle="1" w:styleId="0505CharCharChar">
    <w:name w:val="样式 样式 列表 + (中文) 宋体 段前: 0.5 行 行距: 单倍行距 + 段前: 0.5 行 Char Char Char"/>
    <w:qFormat/>
    <w:rPr>
      <w:rFonts w:ascii="方正小标宋_GBK" w:eastAsia="方正小标宋_GBK" w:hAnsi="方正小标宋_GBK" w:cs="方正小标宋_GBK"/>
      <w:snapToGrid w:val="0"/>
      <w:spacing w:val="8"/>
      <w:kern w:val="2"/>
      <w:sz w:val="21"/>
      <w:szCs w:val="21"/>
      <w:lang w:val="en-US" w:eastAsia="zh-CN" w:bidi="ar-SA"/>
    </w:rPr>
  </w:style>
  <w:style w:type="character" w:customStyle="1" w:styleId="CharChar9">
    <w:name w:val="黑体 Char Char"/>
    <w:link w:val="Charfe"/>
    <w:rPr>
      <w:rFonts w:ascii="汉仪仿宋简" w:eastAsia="汉仪仿宋简" w:hAnsi="汉仪仿宋简" w:cs="方正小标宋_GBK"/>
      <w:b/>
      <w:bCs/>
      <w:spacing w:val="8"/>
      <w:kern w:val="0"/>
      <w:sz w:val="24"/>
      <w:szCs w:val="21"/>
    </w:rPr>
  </w:style>
  <w:style w:type="paragraph" w:customStyle="1" w:styleId="font5">
    <w:name w:val="font5"/>
    <w:basedOn w:val="a6"/>
    <w:qFormat/>
    <w:pPr>
      <w:widowControl/>
      <w:spacing w:before="100" w:beforeAutospacing="1" w:after="100" w:afterAutospacing="1"/>
      <w:jc w:val="left"/>
    </w:pPr>
    <w:rPr>
      <w:rFonts w:ascii="方正小标宋_GBK" w:eastAsia="宋体" w:hAnsi="方正小标宋_GBK" w:cs="方正小标宋_GBK"/>
      <w:kern w:val="0"/>
      <w:sz w:val="18"/>
      <w:szCs w:val="18"/>
    </w:rPr>
  </w:style>
  <w:style w:type="paragraph" w:customStyle="1" w:styleId="font6">
    <w:name w:val="font6"/>
    <w:basedOn w:val="a6"/>
    <w:qFormat/>
    <w:pPr>
      <w:widowControl/>
      <w:spacing w:before="100" w:beforeAutospacing="1" w:after="100" w:afterAutospacing="1"/>
      <w:jc w:val="left"/>
    </w:pPr>
    <w:rPr>
      <w:rFonts w:eastAsia="宋体" w:cs="Verdana"/>
      <w:kern w:val="0"/>
      <w:sz w:val="18"/>
      <w:szCs w:val="18"/>
    </w:rPr>
  </w:style>
  <w:style w:type="paragraph" w:customStyle="1" w:styleId="font7">
    <w:name w:val="font7"/>
    <w:basedOn w:val="a6"/>
    <w:pPr>
      <w:widowControl/>
      <w:spacing w:before="100" w:beforeAutospacing="1" w:after="100" w:afterAutospacing="1"/>
      <w:jc w:val="left"/>
    </w:pPr>
    <w:rPr>
      <w:rFonts w:ascii="方正小标宋_GBK" w:eastAsia="宋体" w:hAnsi="方正小标宋_GBK" w:cs="方正小标宋_GBK"/>
      <w:kern w:val="0"/>
      <w:sz w:val="20"/>
      <w:szCs w:val="20"/>
    </w:rPr>
  </w:style>
  <w:style w:type="paragraph" w:customStyle="1" w:styleId="font8">
    <w:name w:val="font8"/>
    <w:basedOn w:val="a6"/>
    <w:qFormat/>
    <w:pPr>
      <w:widowControl/>
      <w:spacing w:before="100" w:beforeAutospacing="1" w:after="100" w:afterAutospacing="1"/>
      <w:jc w:val="left"/>
    </w:pPr>
    <w:rPr>
      <w:rFonts w:ascii="方正小标宋_GBK" w:eastAsia="宋体" w:hAnsi="方正小标宋_GBK" w:cs="方正小标宋_GBK"/>
      <w:b/>
      <w:bCs/>
      <w:kern w:val="0"/>
      <w:sz w:val="40"/>
      <w:szCs w:val="40"/>
    </w:rPr>
  </w:style>
  <w:style w:type="paragraph" w:customStyle="1" w:styleId="xl22">
    <w:name w:val="xl2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宋体" w:cs="Verdana"/>
      <w:kern w:val="0"/>
      <w:sz w:val="20"/>
      <w:szCs w:val="20"/>
    </w:rPr>
  </w:style>
  <w:style w:type="paragraph" w:customStyle="1" w:styleId="xl23">
    <w:name w:val="xl2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小标宋_GBK" w:eastAsia="宋体" w:hAnsi="方正小标宋_GBK" w:cs="方正小标宋_GBK"/>
      <w:kern w:val="0"/>
      <w:sz w:val="18"/>
      <w:szCs w:val="18"/>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宋体" w:cs="Verdana"/>
      <w:kern w:val="0"/>
      <w:sz w:val="18"/>
      <w:szCs w:val="18"/>
    </w:rPr>
  </w:style>
  <w:style w:type="paragraph" w:customStyle="1" w:styleId="1f">
    <w:name w:val="列表1"/>
    <w:basedOn w:val="a6"/>
    <w:qFormat/>
    <w:pPr>
      <w:jc w:val="center"/>
    </w:pPr>
    <w:rPr>
      <w:rFonts w:ascii="华文行楷" w:eastAsia="宋体" w:hAnsi="华文行楷" w:cs="Verdana"/>
      <w:kern w:val="0"/>
      <w:szCs w:val="18"/>
    </w:rPr>
  </w:style>
  <w:style w:type="paragraph" w:customStyle="1" w:styleId="xl25">
    <w:name w:val="xl25"/>
    <w:basedOn w:val="a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小标宋_GBK" w:eastAsia="宋体" w:hAnsi="方正小标宋_GBK" w:cs="方正小标宋_GBK"/>
      <w:kern w:val="0"/>
      <w:sz w:val="18"/>
      <w:szCs w:val="18"/>
    </w:rPr>
  </w:style>
  <w:style w:type="paragraph" w:customStyle="1" w:styleId="affffe">
    <w:name w:val="目录标题"/>
    <w:basedOn w:val="a6"/>
    <w:qFormat/>
    <w:pPr>
      <w:spacing w:beforeLines="200" w:before="624" w:afterLines="200" w:after="624" w:line="480" w:lineRule="auto"/>
      <w:jc w:val="center"/>
    </w:pPr>
    <w:rPr>
      <w:rFonts w:eastAsia="汉仪仿宋简" w:cs="Verdana"/>
      <w:b/>
      <w:kern w:val="0"/>
      <w:sz w:val="44"/>
      <w:szCs w:val="21"/>
    </w:rPr>
  </w:style>
  <w:style w:type="character" w:customStyle="1" w:styleId="CharChar6">
    <w:name w:val="小五表格文字 Char Char"/>
    <w:link w:val="Charfb"/>
    <w:rPr>
      <w:rFonts w:ascii="Verdana" w:eastAsia="方正小标宋_GBK" w:hAnsi="Verdana" w:cs="Verdana"/>
      <w:kern w:val="0"/>
      <w:sz w:val="18"/>
      <w:szCs w:val="18"/>
    </w:rPr>
  </w:style>
  <w:style w:type="paragraph" w:customStyle="1" w:styleId="xl26">
    <w:name w:val="xl26"/>
    <w:basedOn w:val="a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小标宋_GBK" w:eastAsia="宋体" w:hAnsi="方正小标宋_GBK" w:cs="方正小标宋_GBK"/>
      <w:kern w:val="0"/>
      <w:sz w:val="20"/>
      <w:szCs w:val="20"/>
    </w:rPr>
  </w:style>
  <w:style w:type="paragraph" w:customStyle="1" w:styleId="xl27">
    <w:name w:val="xl27"/>
    <w:basedOn w:val="a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宋体" w:cs="Verdana"/>
      <w:kern w:val="0"/>
      <w:sz w:val="18"/>
      <w:szCs w:val="18"/>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小标宋_GBK" w:eastAsia="宋体" w:hAnsi="方正小标宋_GBK" w:cs="方正小标宋_GBK"/>
      <w:kern w:val="0"/>
      <w:sz w:val="20"/>
      <w:szCs w:val="20"/>
    </w:rPr>
  </w:style>
  <w:style w:type="character" w:customStyle="1" w:styleId="CharChar8">
    <w:name w:val="黑体加粗 Char Char"/>
    <w:link w:val="Charfd"/>
    <w:qFormat/>
    <w:rPr>
      <w:rFonts w:ascii="Times New Roman" w:eastAsia="汉仪仿宋简" w:hAnsi="方正小标宋_GBK" w:cs="方正小标宋_GBK"/>
      <w:b/>
      <w:kern w:val="0"/>
      <w:sz w:val="24"/>
      <w:szCs w:val="21"/>
    </w:rPr>
  </w:style>
  <w:style w:type="character" w:customStyle="1" w:styleId="CharCharCharCharCharChar0">
    <w:name w:val="五号表格文字 Char Char Char Char Char Char"/>
    <w:link w:val="CharCharCharCharChar0"/>
    <w:qFormat/>
    <w:rPr>
      <w:rFonts w:cs="方正小标宋_GBK"/>
      <w:snapToGrid w:val="0"/>
      <w:color w:val="000000"/>
      <w:szCs w:val="21"/>
    </w:rPr>
  </w:style>
  <w:style w:type="paragraph" w:customStyle="1" w:styleId="CharCharCharCharChar0">
    <w:name w:val="五号表格文字 Char Char Char Char Char"/>
    <w:link w:val="CharCharCharCharCharChar0"/>
    <w:qFormat/>
    <w:pPr>
      <w:adjustRightInd w:val="0"/>
      <w:snapToGrid w:val="0"/>
      <w:jc w:val="center"/>
      <w:textAlignment w:val="baseline"/>
    </w:pPr>
    <w:rPr>
      <w:rFonts w:cs="方正小标宋_GBK"/>
      <w:snapToGrid w:val="0"/>
      <w:color w:val="000000"/>
      <w:kern w:val="2"/>
      <w:sz w:val="21"/>
      <w:szCs w:val="21"/>
    </w:rPr>
  </w:style>
  <w:style w:type="paragraph" w:customStyle="1" w:styleId="afffff">
    <w:name w:val="居中"/>
    <w:basedOn w:val="a6"/>
    <w:qFormat/>
    <w:pPr>
      <w:jc w:val="center"/>
    </w:pPr>
    <w:rPr>
      <w:rFonts w:eastAsia="宋体" w:cs="Verdana"/>
      <w:kern w:val="0"/>
      <w:szCs w:val="21"/>
    </w:rPr>
  </w:style>
  <w:style w:type="paragraph" w:customStyle="1" w:styleId="37">
    <w:name w:val="样式3"/>
    <w:basedOn w:val="a6"/>
    <w:qFormat/>
    <w:pPr>
      <w:adjustRightInd w:val="0"/>
      <w:snapToGrid w:val="0"/>
      <w:spacing w:beforeLines="50" w:before="156" w:line="480" w:lineRule="auto"/>
      <w:ind w:firstLine="454"/>
      <w:textAlignment w:val="baseline"/>
    </w:pPr>
    <w:rPr>
      <w:rFonts w:eastAsia="汉仪仿宋简" w:cs="Verdana"/>
      <w:spacing w:val="12"/>
      <w:kern w:val="24"/>
      <w:szCs w:val="21"/>
    </w:rPr>
  </w:style>
  <w:style w:type="paragraph" w:customStyle="1" w:styleId="Table">
    <w:name w:val="Table"/>
    <w:basedOn w:val="a6"/>
    <w:qFormat/>
    <w:pPr>
      <w:adjustRightInd w:val="0"/>
      <w:spacing w:beforeLines="50" w:before="156"/>
      <w:jc w:val="center"/>
      <w:textAlignment w:val="baseline"/>
    </w:pPr>
    <w:rPr>
      <w:rFonts w:ascii="方正小标宋_GBK" w:eastAsia="宋体" w:cs="Verdana"/>
      <w:spacing w:val="-10"/>
      <w:kern w:val="0"/>
      <w:szCs w:val="21"/>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Lines="50" w:before="100" w:after="100"/>
      <w:jc w:val="center"/>
      <w:textAlignment w:val="center"/>
    </w:pPr>
    <w:rPr>
      <w:rFonts w:ascii="方正小标宋_GBK" w:eastAsia="宋体" w:hAnsi="方正小标宋_GBK" w:cs="Verdana"/>
      <w:spacing w:val="8"/>
      <w:kern w:val="0"/>
      <w:sz w:val="12"/>
      <w:szCs w:val="21"/>
    </w:rPr>
  </w:style>
  <w:style w:type="paragraph" w:customStyle="1" w:styleId="xl30">
    <w:name w:val="xl30"/>
    <w:basedOn w:val="a6"/>
    <w:pPr>
      <w:widowControl/>
      <w:pBdr>
        <w:top w:val="single" w:sz="4" w:space="0" w:color="auto"/>
        <w:left w:val="single" w:sz="4" w:space="0" w:color="auto"/>
        <w:right w:val="single" w:sz="4" w:space="0" w:color="auto"/>
      </w:pBdr>
      <w:spacing w:beforeLines="50" w:before="100" w:after="100"/>
      <w:jc w:val="center"/>
      <w:textAlignment w:val="center"/>
    </w:pPr>
    <w:rPr>
      <w:rFonts w:ascii="方正小标宋_GBK" w:eastAsia="宋体" w:hAnsi="方正小标宋_GBK" w:cs="Verdana"/>
      <w:spacing w:val="8"/>
      <w:kern w:val="0"/>
      <w:sz w:val="12"/>
      <w:szCs w:val="21"/>
    </w:rPr>
  </w:style>
  <w:style w:type="paragraph" w:customStyle="1" w:styleId="xl31">
    <w:name w:val="xl31"/>
    <w:basedOn w:val="a6"/>
    <w:qFormat/>
    <w:pPr>
      <w:widowControl/>
      <w:pBdr>
        <w:top w:val="single" w:sz="4" w:space="0" w:color="auto"/>
        <w:left w:val="single" w:sz="4" w:space="0" w:color="auto"/>
      </w:pBdr>
      <w:spacing w:beforeLines="50" w:before="100" w:after="100"/>
      <w:jc w:val="center"/>
      <w:textAlignment w:val="center"/>
    </w:pPr>
    <w:rPr>
      <w:rFonts w:ascii="方正小标宋_GBK" w:eastAsia="宋体" w:hAnsi="方正小标宋_GBK" w:cs="Verdana"/>
      <w:spacing w:val="8"/>
      <w:kern w:val="0"/>
      <w:sz w:val="12"/>
      <w:szCs w:val="21"/>
    </w:rPr>
  </w:style>
  <w:style w:type="paragraph" w:customStyle="1" w:styleId="xl32">
    <w:name w:val="xl32"/>
    <w:basedOn w:val="a6"/>
    <w:pPr>
      <w:widowControl/>
      <w:pBdr>
        <w:left w:val="single" w:sz="4" w:space="0" w:color="auto"/>
        <w:bottom w:val="single" w:sz="4" w:space="0" w:color="auto"/>
      </w:pBdr>
      <w:spacing w:beforeLines="50" w:before="100" w:after="100"/>
      <w:jc w:val="center"/>
      <w:textAlignment w:val="center"/>
    </w:pPr>
    <w:rPr>
      <w:rFonts w:ascii="方正小标宋_GBK" w:eastAsia="宋体" w:hAnsi="方正小标宋_GBK" w:cs="Verdana"/>
      <w:spacing w:val="8"/>
      <w:kern w:val="0"/>
      <w:sz w:val="12"/>
      <w:szCs w:val="21"/>
    </w:rPr>
  </w:style>
  <w:style w:type="paragraph" w:customStyle="1" w:styleId="xl33">
    <w:name w:val="xl33"/>
    <w:basedOn w:val="a6"/>
    <w:pPr>
      <w:widowControl/>
      <w:pBdr>
        <w:top w:val="single" w:sz="4" w:space="0" w:color="auto"/>
      </w:pBdr>
      <w:spacing w:beforeLines="50" w:before="100" w:after="100"/>
      <w:jc w:val="center"/>
      <w:textAlignment w:val="center"/>
    </w:pPr>
    <w:rPr>
      <w:rFonts w:ascii="方正小标宋_GBK" w:eastAsia="宋体" w:hAnsi="方正小标宋_GBK" w:cs="Verdana"/>
      <w:spacing w:val="8"/>
      <w:kern w:val="0"/>
      <w:sz w:val="12"/>
      <w:szCs w:val="21"/>
    </w:rPr>
  </w:style>
  <w:style w:type="paragraph" w:customStyle="1" w:styleId="xl34">
    <w:name w:val="xl34"/>
    <w:basedOn w:val="a6"/>
    <w:pPr>
      <w:widowControl/>
      <w:pBdr>
        <w:bottom w:val="single" w:sz="4" w:space="0" w:color="auto"/>
      </w:pBdr>
      <w:spacing w:beforeLines="50" w:before="100" w:after="100"/>
      <w:jc w:val="center"/>
      <w:textAlignment w:val="center"/>
    </w:pPr>
    <w:rPr>
      <w:rFonts w:ascii="方正小标宋_GBK" w:eastAsia="宋体" w:hAnsi="方正小标宋_GBK" w:cs="Verdana"/>
      <w:spacing w:val="8"/>
      <w:kern w:val="0"/>
      <w:sz w:val="12"/>
      <w:szCs w:val="21"/>
    </w:rPr>
  </w:style>
  <w:style w:type="paragraph" w:customStyle="1" w:styleId="xl35">
    <w:name w:val="xl35"/>
    <w:basedOn w:val="a6"/>
    <w:pPr>
      <w:widowControl/>
      <w:pBdr>
        <w:bottom w:val="single" w:sz="4" w:space="0" w:color="auto"/>
      </w:pBdr>
      <w:spacing w:beforeLines="50" w:before="100" w:after="100"/>
      <w:jc w:val="center"/>
    </w:pPr>
    <w:rPr>
      <w:rFonts w:ascii="方正小标宋_GBK" w:eastAsia="宋体" w:hAnsi="方正小标宋_GBK" w:cs="Verdana"/>
      <w:spacing w:val="8"/>
      <w:kern w:val="0"/>
      <w:sz w:val="12"/>
      <w:szCs w:val="21"/>
    </w:rPr>
  </w:style>
  <w:style w:type="paragraph" w:customStyle="1" w:styleId="afffff0">
    <w:name w:val="六号表格文字"/>
    <w:basedOn w:val="a6"/>
    <w:pPr>
      <w:adjustRightInd w:val="0"/>
      <w:snapToGrid w:val="0"/>
      <w:jc w:val="center"/>
      <w:textAlignment w:val="baseline"/>
    </w:pPr>
    <w:rPr>
      <w:rFonts w:eastAsia="宋体" w:cs="方正小标宋_GBK"/>
      <w:snapToGrid w:val="0"/>
      <w:kern w:val="24"/>
      <w:sz w:val="15"/>
      <w:szCs w:val="15"/>
    </w:rPr>
  </w:style>
  <w:style w:type="paragraph" w:customStyle="1" w:styleId="0">
    <w:name w:val="样式 左侧:  0 厘米"/>
    <w:basedOn w:val="a6"/>
    <w:pPr>
      <w:spacing w:beforeLines="50" w:before="156"/>
      <w:ind w:left="512"/>
    </w:pPr>
    <w:rPr>
      <w:rFonts w:eastAsia="宋体" w:cs="方正小标宋_GBK"/>
      <w:spacing w:val="8"/>
      <w:kern w:val="0"/>
      <w:szCs w:val="20"/>
    </w:rPr>
  </w:style>
  <w:style w:type="paragraph" w:customStyle="1" w:styleId="00">
    <w:name w:val="样式 样式 左侧:  0 厘米 + 居中"/>
    <w:basedOn w:val="0"/>
    <w:pPr>
      <w:jc w:val="center"/>
    </w:pPr>
  </w:style>
  <w:style w:type="paragraph" w:customStyle="1" w:styleId="51">
    <w:name w:val="样式5"/>
    <w:basedOn w:val="a6"/>
    <w:pPr>
      <w:spacing w:beforeLines="50" w:before="156"/>
      <w:ind w:left="512"/>
    </w:pPr>
    <w:rPr>
      <w:rFonts w:eastAsia="宋体" w:cs="Verdana"/>
      <w:spacing w:val="8"/>
      <w:kern w:val="0"/>
      <w:szCs w:val="21"/>
    </w:rPr>
  </w:style>
  <w:style w:type="paragraph" w:customStyle="1" w:styleId="afffff1">
    <w:name w:val="样式 五号 居中"/>
    <w:basedOn w:val="a6"/>
    <w:pPr>
      <w:spacing w:beforeLines="50" w:before="156"/>
      <w:jc w:val="center"/>
    </w:pPr>
    <w:rPr>
      <w:rFonts w:eastAsia="宋体" w:cs="方正小标宋_GBK"/>
      <w:spacing w:val="8"/>
      <w:kern w:val="0"/>
      <w:szCs w:val="20"/>
    </w:rPr>
  </w:style>
  <w:style w:type="paragraph" w:customStyle="1" w:styleId="0505">
    <w:name w:val="样式 样式 列表 + (中文) 宋体 段前: 0.5 行 行距: 单倍行距 + 段前: 0.5 行"/>
    <w:basedOn w:val="a6"/>
    <w:pPr>
      <w:adjustRightInd w:val="0"/>
      <w:snapToGrid w:val="0"/>
      <w:jc w:val="center"/>
      <w:textAlignment w:val="baseline"/>
    </w:pPr>
    <w:rPr>
      <w:rFonts w:eastAsia="宋体" w:cs="方正小标宋_GBK"/>
      <w:snapToGrid w:val="0"/>
      <w:color w:val="000000"/>
      <w:spacing w:val="8"/>
      <w:kern w:val="0"/>
      <w:szCs w:val="21"/>
    </w:rPr>
  </w:style>
  <w:style w:type="paragraph" w:customStyle="1" w:styleId="afffff2">
    <w:name w:val="图表头"/>
    <w:basedOn w:val="a"/>
    <w:pPr>
      <w:numPr>
        <w:numId w:val="0"/>
      </w:numPr>
      <w:tabs>
        <w:tab w:val="left" w:pos="851"/>
      </w:tabs>
      <w:adjustRightInd w:val="0"/>
      <w:snapToGrid w:val="0"/>
      <w:spacing w:before="50" w:line="240" w:lineRule="auto"/>
      <w:ind w:firstLineChars="200" w:firstLine="200"/>
    </w:pPr>
    <w:rPr>
      <w:rFonts w:cs="Verdana"/>
      <w:spacing w:val="8"/>
    </w:rPr>
  </w:style>
  <w:style w:type="character" w:customStyle="1" w:styleId="0505CharChar">
    <w:name w:val="样式 样式 列表 + (中文) 宋体 段前: 0.5 行 行距: 单倍行距 + 段前: 0.5 行 Char Char"/>
    <w:rPr>
      <w:rFonts w:ascii="方正小标宋_GBK" w:eastAsia="方正小标宋_GBK" w:hAnsi="方正小标宋_GBK" w:cs="方正小标宋_GBK"/>
      <w:snapToGrid w:val="0"/>
      <w:spacing w:val="8"/>
      <w:kern w:val="2"/>
      <w:sz w:val="21"/>
      <w:szCs w:val="21"/>
      <w:lang w:val="en-US" w:eastAsia="zh-CN" w:bidi="ar-SA"/>
    </w:rPr>
  </w:style>
  <w:style w:type="paragraph" w:customStyle="1" w:styleId="05">
    <w:name w:val="样式 宋体 五号 居中 段前: 0.5 行 行距: 单倍行距"/>
    <w:basedOn w:val="a6"/>
    <w:pPr>
      <w:spacing w:beforeLines="50"/>
      <w:jc w:val="center"/>
    </w:pPr>
    <w:rPr>
      <w:rFonts w:ascii="方正小标宋_GBK" w:eastAsia="宋体" w:hAnsi="方正小标宋_GBK" w:cs="方正小标宋_GBK"/>
      <w:kern w:val="0"/>
      <w:szCs w:val="20"/>
    </w:rPr>
  </w:style>
  <w:style w:type="paragraph" w:customStyle="1" w:styleId="xl36">
    <w:name w:val="xl36"/>
    <w:basedOn w:val="a6"/>
    <w:pPr>
      <w:widowControl/>
      <w:pBdr>
        <w:bottom w:val="single" w:sz="4" w:space="0" w:color="auto"/>
      </w:pBdr>
      <w:spacing w:beforeLines="50" w:before="100" w:after="100"/>
      <w:jc w:val="center"/>
      <w:textAlignment w:val="center"/>
    </w:pPr>
    <w:rPr>
      <w:rFonts w:ascii="方正小标宋_GBK" w:eastAsia="宋体" w:hAnsi="方正小标宋_GBK" w:cs="Verdana"/>
      <w:spacing w:val="8"/>
      <w:kern w:val="0"/>
      <w:sz w:val="12"/>
      <w:szCs w:val="20"/>
    </w:rPr>
  </w:style>
  <w:style w:type="paragraph" w:customStyle="1" w:styleId="xl37">
    <w:name w:val="xl37"/>
    <w:basedOn w:val="a6"/>
    <w:pPr>
      <w:widowControl/>
      <w:pBdr>
        <w:bottom w:val="single" w:sz="4" w:space="0" w:color="auto"/>
      </w:pBdr>
      <w:spacing w:beforeLines="50" w:before="100" w:after="100"/>
      <w:jc w:val="center"/>
    </w:pPr>
    <w:rPr>
      <w:rFonts w:ascii="方正小标宋_GBK" w:eastAsia="宋体" w:hAnsi="方正小标宋_GBK" w:cs="Verdana"/>
      <w:spacing w:val="8"/>
      <w:kern w:val="0"/>
      <w:sz w:val="12"/>
      <w:szCs w:val="20"/>
    </w:rPr>
  </w:style>
  <w:style w:type="paragraph" w:customStyle="1" w:styleId="xl38">
    <w:name w:val="xl38"/>
    <w:basedOn w:val="a6"/>
    <w:pPr>
      <w:widowControl/>
      <w:pBdr>
        <w:top w:val="single" w:sz="4" w:space="0" w:color="auto"/>
        <w:left w:val="single" w:sz="4" w:space="0" w:color="auto"/>
        <w:bottom w:val="single" w:sz="4" w:space="0" w:color="auto"/>
        <w:right w:val="single" w:sz="4" w:space="0" w:color="auto"/>
      </w:pBdr>
      <w:spacing w:beforeLines="50" w:before="100" w:after="100"/>
      <w:jc w:val="center"/>
      <w:textAlignment w:val="center"/>
    </w:pPr>
    <w:rPr>
      <w:rFonts w:ascii="方正小标宋_GBK" w:eastAsia="宋体" w:hAnsi="方正小标宋_GBK" w:cs="Verdana"/>
      <w:spacing w:val="8"/>
      <w:kern w:val="0"/>
      <w:sz w:val="22"/>
      <w:szCs w:val="20"/>
    </w:rPr>
  </w:style>
  <w:style w:type="character" w:customStyle="1" w:styleId="textnew">
    <w:name w:val="text_new"/>
    <w:rPr>
      <w:rFonts w:eastAsia="Cambria Math" w:cs="方正小标宋_GBK"/>
      <w:kern w:val="2"/>
      <w:sz w:val="24"/>
      <w:szCs w:val="24"/>
      <w:lang w:val="en-US" w:eastAsia="zh-CN" w:bidi="ar-SA"/>
    </w:rPr>
  </w:style>
  <w:style w:type="paragraph" w:customStyle="1" w:styleId="xl39">
    <w:name w:val="xl39"/>
    <w:basedOn w:val="a6"/>
    <w:pPr>
      <w:widowControl/>
      <w:pBdr>
        <w:top w:val="single" w:sz="4" w:space="0" w:color="auto"/>
        <w:left w:val="single" w:sz="4" w:space="0" w:color="auto"/>
        <w:right w:val="single" w:sz="4" w:space="0" w:color="auto"/>
      </w:pBdr>
      <w:spacing w:beforeLines="50" w:before="100" w:beforeAutospacing="1" w:after="100" w:afterAutospacing="1"/>
      <w:jc w:val="center"/>
      <w:textAlignment w:val="center"/>
    </w:pPr>
    <w:rPr>
      <w:rFonts w:eastAsia="宋体" w:cs="Verdana"/>
      <w:color w:val="000080"/>
      <w:kern w:val="0"/>
      <w:sz w:val="20"/>
      <w:szCs w:val="20"/>
    </w:rPr>
  </w:style>
  <w:style w:type="paragraph" w:customStyle="1" w:styleId="xl40">
    <w:name w:val="xl40"/>
    <w:basedOn w:val="a6"/>
    <w:pPr>
      <w:widowControl/>
      <w:pBdr>
        <w:top w:val="single" w:sz="4" w:space="0" w:color="auto"/>
        <w:left w:val="single" w:sz="4" w:space="0" w:color="auto"/>
        <w:right w:val="single" w:sz="8" w:space="0" w:color="auto"/>
      </w:pBdr>
      <w:spacing w:beforeLines="50" w:before="100" w:beforeAutospacing="1" w:after="100" w:afterAutospacing="1"/>
      <w:jc w:val="center"/>
      <w:textAlignment w:val="center"/>
    </w:pPr>
    <w:rPr>
      <w:rFonts w:eastAsia="宋体" w:cs="Verdana"/>
      <w:color w:val="000080"/>
      <w:kern w:val="0"/>
      <w:sz w:val="20"/>
      <w:szCs w:val="20"/>
    </w:rPr>
  </w:style>
  <w:style w:type="paragraph" w:customStyle="1" w:styleId="xl41">
    <w:name w:val="xl41"/>
    <w:basedOn w:val="a6"/>
    <w:pPr>
      <w:widowControl/>
      <w:pBdr>
        <w:left w:val="single" w:sz="4" w:space="0" w:color="auto"/>
        <w:right w:val="single" w:sz="4" w:space="0" w:color="auto"/>
      </w:pBdr>
      <w:spacing w:beforeLines="50" w:before="100" w:beforeAutospacing="1" w:after="100" w:afterAutospacing="1"/>
      <w:jc w:val="center"/>
      <w:textAlignment w:val="center"/>
    </w:pPr>
    <w:rPr>
      <w:rFonts w:ascii="方正小标宋_GBK" w:eastAsia="宋体" w:hAnsi="方正小标宋_GBK" w:cs="Verdana"/>
      <w:color w:val="000080"/>
      <w:kern w:val="0"/>
      <w:sz w:val="20"/>
      <w:szCs w:val="20"/>
    </w:rPr>
  </w:style>
  <w:style w:type="paragraph" w:customStyle="1" w:styleId="xl42">
    <w:name w:val="xl42"/>
    <w:basedOn w:val="a6"/>
    <w:pPr>
      <w:widowControl/>
      <w:pBdr>
        <w:left w:val="single" w:sz="4" w:space="0" w:color="auto"/>
        <w:right w:val="single" w:sz="8" w:space="0" w:color="auto"/>
      </w:pBdr>
      <w:spacing w:beforeLines="50" w:before="100" w:beforeAutospacing="1" w:after="100" w:afterAutospacing="1"/>
      <w:jc w:val="center"/>
      <w:textAlignment w:val="center"/>
    </w:pPr>
    <w:rPr>
      <w:rFonts w:ascii="方正小标宋_GBK" w:eastAsia="宋体" w:hAnsi="方正小标宋_GBK" w:cs="Verdana"/>
      <w:color w:val="000080"/>
      <w:kern w:val="0"/>
      <w:sz w:val="20"/>
      <w:szCs w:val="20"/>
    </w:rPr>
  </w:style>
  <w:style w:type="paragraph" w:customStyle="1" w:styleId="xl43">
    <w:name w:val="xl43"/>
    <w:basedOn w:val="a6"/>
    <w:pPr>
      <w:widowControl/>
      <w:pBdr>
        <w:left w:val="single" w:sz="4" w:space="0" w:color="auto"/>
        <w:right w:val="single" w:sz="4" w:space="0" w:color="auto"/>
      </w:pBdr>
      <w:spacing w:beforeLines="50" w:before="100" w:beforeAutospacing="1" w:after="100" w:afterAutospacing="1"/>
      <w:jc w:val="center"/>
      <w:textAlignment w:val="center"/>
    </w:pPr>
    <w:rPr>
      <w:rFonts w:eastAsia="宋体" w:cs="Verdana"/>
      <w:color w:val="000080"/>
      <w:kern w:val="0"/>
      <w:sz w:val="20"/>
      <w:szCs w:val="20"/>
    </w:rPr>
  </w:style>
  <w:style w:type="paragraph" w:customStyle="1" w:styleId="xl44">
    <w:name w:val="xl44"/>
    <w:basedOn w:val="a6"/>
    <w:pPr>
      <w:widowControl/>
      <w:pBdr>
        <w:left w:val="single" w:sz="4" w:space="0" w:color="auto"/>
        <w:right w:val="single" w:sz="8" w:space="0" w:color="auto"/>
      </w:pBdr>
      <w:spacing w:beforeLines="50" w:before="100" w:beforeAutospacing="1" w:after="100" w:afterAutospacing="1"/>
      <w:jc w:val="center"/>
      <w:textAlignment w:val="center"/>
    </w:pPr>
    <w:rPr>
      <w:rFonts w:eastAsia="宋体" w:cs="Verdana"/>
      <w:color w:val="000080"/>
      <w:kern w:val="0"/>
      <w:sz w:val="20"/>
      <w:szCs w:val="20"/>
    </w:rPr>
  </w:style>
  <w:style w:type="paragraph" w:customStyle="1" w:styleId="xl45">
    <w:name w:val="xl45"/>
    <w:basedOn w:val="a6"/>
    <w:pPr>
      <w:widowControl/>
      <w:pBdr>
        <w:left w:val="single" w:sz="4" w:space="0" w:color="auto"/>
        <w:bottom w:val="single" w:sz="8" w:space="0" w:color="auto"/>
        <w:right w:val="single" w:sz="4" w:space="0" w:color="auto"/>
      </w:pBdr>
      <w:spacing w:beforeLines="50" w:before="100" w:beforeAutospacing="1" w:after="100" w:afterAutospacing="1"/>
      <w:jc w:val="center"/>
      <w:textAlignment w:val="center"/>
    </w:pPr>
    <w:rPr>
      <w:rFonts w:ascii="方正小标宋_GBK" w:eastAsia="宋体" w:hAnsi="方正小标宋_GBK" w:cs="Verdana"/>
      <w:color w:val="000080"/>
      <w:kern w:val="0"/>
      <w:sz w:val="20"/>
      <w:szCs w:val="20"/>
    </w:rPr>
  </w:style>
  <w:style w:type="paragraph" w:customStyle="1" w:styleId="xl46">
    <w:name w:val="xl46"/>
    <w:basedOn w:val="a6"/>
    <w:pPr>
      <w:widowControl/>
      <w:pBdr>
        <w:left w:val="single" w:sz="4" w:space="0" w:color="auto"/>
        <w:bottom w:val="single" w:sz="8" w:space="0" w:color="auto"/>
        <w:right w:val="single" w:sz="8" w:space="0" w:color="auto"/>
      </w:pBdr>
      <w:spacing w:beforeLines="50" w:before="100" w:beforeAutospacing="1" w:after="100" w:afterAutospacing="1"/>
      <w:jc w:val="center"/>
      <w:textAlignment w:val="center"/>
    </w:pPr>
    <w:rPr>
      <w:rFonts w:ascii="方正小标宋_GBK" w:eastAsia="宋体" w:hAnsi="方正小标宋_GBK" w:cs="Verdana"/>
      <w:color w:val="000080"/>
      <w:kern w:val="0"/>
      <w:sz w:val="20"/>
      <w:szCs w:val="20"/>
    </w:rPr>
  </w:style>
  <w:style w:type="paragraph" w:customStyle="1" w:styleId="xl47">
    <w:name w:val="xl47"/>
    <w:basedOn w:val="a6"/>
    <w:pPr>
      <w:widowControl/>
      <w:pBdr>
        <w:top w:val="single" w:sz="4" w:space="0" w:color="auto"/>
        <w:left w:val="single" w:sz="8" w:space="0" w:color="auto"/>
        <w:right w:val="single" w:sz="4" w:space="0" w:color="auto"/>
      </w:pBdr>
      <w:spacing w:beforeLines="50" w:before="100" w:beforeAutospacing="1" w:after="100" w:afterAutospacing="1"/>
      <w:jc w:val="center"/>
      <w:textAlignment w:val="center"/>
    </w:pPr>
    <w:rPr>
      <w:rFonts w:ascii="方正小标宋_GBK" w:eastAsia="宋体" w:hAnsi="方正小标宋_GBK" w:cs="Verdana"/>
      <w:color w:val="000080"/>
      <w:kern w:val="0"/>
      <w:szCs w:val="21"/>
    </w:rPr>
  </w:style>
  <w:style w:type="paragraph" w:customStyle="1" w:styleId="xl48">
    <w:name w:val="xl48"/>
    <w:basedOn w:val="a6"/>
    <w:qFormat/>
    <w:pPr>
      <w:widowControl/>
      <w:pBdr>
        <w:left w:val="single" w:sz="8" w:space="0" w:color="auto"/>
        <w:right w:val="single" w:sz="4" w:space="0" w:color="auto"/>
      </w:pBdr>
      <w:spacing w:beforeLines="50" w:before="100" w:beforeAutospacing="1" w:after="100" w:afterAutospacing="1"/>
      <w:jc w:val="center"/>
      <w:textAlignment w:val="center"/>
    </w:pPr>
    <w:rPr>
      <w:rFonts w:ascii="方正小标宋_GBK" w:eastAsia="宋体" w:hAnsi="方正小标宋_GBK" w:cs="Verdana"/>
      <w:color w:val="000080"/>
      <w:kern w:val="0"/>
      <w:szCs w:val="21"/>
    </w:rPr>
  </w:style>
  <w:style w:type="paragraph" w:customStyle="1" w:styleId="xl49">
    <w:name w:val="xl49"/>
    <w:basedOn w:val="a6"/>
    <w:pPr>
      <w:widowControl/>
      <w:pBdr>
        <w:left w:val="single" w:sz="8" w:space="0" w:color="auto"/>
        <w:bottom w:val="single" w:sz="8" w:space="0" w:color="auto"/>
        <w:right w:val="single" w:sz="4" w:space="0" w:color="auto"/>
      </w:pBdr>
      <w:spacing w:beforeLines="50" w:before="100" w:beforeAutospacing="1" w:after="100" w:afterAutospacing="1"/>
      <w:jc w:val="center"/>
      <w:textAlignment w:val="center"/>
    </w:pPr>
    <w:rPr>
      <w:rFonts w:ascii="方正小标宋_GBK" w:eastAsia="宋体" w:hAnsi="方正小标宋_GBK" w:cs="Verdana"/>
      <w:color w:val="000080"/>
      <w:kern w:val="0"/>
      <w:szCs w:val="21"/>
    </w:rPr>
  </w:style>
  <w:style w:type="paragraph" w:customStyle="1" w:styleId="xl50">
    <w:name w:val="xl50"/>
    <w:basedOn w:val="a6"/>
    <w:pPr>
      <w:widowControl/>
      <w:pBdr>
        <w:top w:val="single" w:sz="4" w:space="0" w:color="auto"/>
        <w:left w:val="single" w:sz="4" w:space="0" w:color="auto"/>
      </w:pBdr>
      <w:spacing w:beforeLines="50" w:before="100" w:beforeAutospacing="1" w:after="100" w:afterAutospacing="1"/>
      <w:jc w:val="center"/>
      <w:textAlignment w:val="center"/>
    </w:pPr>
    <w:rPr>
      <w:rFonts w:eastAsia="宋体" w:cs="Verdana"/>
      <w:color w:val="000080"/>
      <w:kern w:val="0"/>
      <w:szCs w:val="21"/>
    </w:rPr>
  </w:style>
  <w:style w:type="paragraph" w:customStyle="1" w:styleId="xl51">
    <w:name w:val="xl51"/>
    <w:basedOn w:val="a6"/>
    <w:pPr>
      <w:widowControl/>
      <w:pBdr>
        <w:top w:val="single" w:sz="4" w:space="0" w:color="auto"/>
        <w:right w:val="single" w:sz="4" w:space="0" w:color="auto"/>
      </w:pBdr>
      <w:spacing w:beforeLines="50" w:before="100" w:beforeAutospacing="1" w:after="100" w:afterAutospacing="1"/>
      <w:jc w:val="center"/>
      <w:textAlignment w:val="center"/>
    </w:pPr>
    <w:rPr>
      <w:rFonts w:eastAsia="宋体" w:cs="Verdana"/>
      <w:color w:val="000080"/>
      <w:kern w:val="0"/>
      <w:szCs w:val="21"/>
    </w:rPr>
  </w:style>
  <w:style w:type="paragraph" w:customStyle="1" w:styleId="xl52">
    <w:name w:val="xl52"/>
    <w:basedOn w:val="a6"/>
    <w:pPr>
      <w:widowControl/>
      <w:pBdr>
        <w:left w:val="single" w:sz="4" w:space="0" w:color="auto"/>
      </w:pBdr>
      <w:spacing w:beforeLines="50" w:before="100" w:beforeAutospacing="1" w:after="100" w:afterAutospacing="1"/>
      <w:jc w:val="center"/>
      <w:textAlignment w:val="center"/>
    </w:pPr>
    <w:rPr>
      <w:rFonts w:eastAsia="宋体" w:cs="Verdana"/>
      <w:color w:val="000080"/>
      <w:kern w:val="0"/>
      <w:szCs w:val="21"/>
    </w:rPr>
  </w:style>
  <w:style w:type="paragraph" w:customStyle="1" w:styleId="xl53">
    <w:name w:val="xl53"/>
    <w:basedOn w:val="a6"/>
    <w:pPr>
      <w:widowControl/>
      <w:pBdr>
        <w:right w:val="single" w:sz="4" w:space="0" w:color="auto"/>
      </w:pBdr>
      <w:spacing w:beforeLines="50" w:before="100" w:beforeAutospacing="1" w:after="100" w:afterAutospacing="1"/>
      <w:jc w:val="center"/>
      <w:textAlignment w:val="center"/>
    </w:pPr>
    <w:rPr>
      <w:rFonts w:eastAsia="宋体" w:cs="Verdana"/>
      <w:color w:val="000080"/>
      <w:kern w:val="0"/>
      <w:szCs w:val="21"/>
    </w:rPr>
  </w:style>
  <w:style w:type="paragraph" w:customStyle="1" w:styleId="xl54">
    <w:name w:val="xl54"/>
    <w:basedOn w:val="a6"/>
    <w:pPr>
      <w:widowControl/>
      <w:pBdr>
        <w:left w:val="single" w:sz="4" w:space="0" w:color="auto"/>
        <w:bottom w:val="single" w:sz="8" w:space="0" w:color="auto"/>
      </w:pBdr>
      <w:spacing w:beforeLines="50" w:before="100" w:beforeAutospacing="1" w:after="100" w:afterAutospacing="1"/>
      <w:jc w:val="center"/>
      <w:textAlignment w:val="center"/>
    </w:pPr>
    <w:rPr>
      <w:rFonts w:eastAsia="宋体" w:cs="Verdana"/>
      <w:color w:val="000080"/>
      <w:kern w:val="0"/>
      <w:szCs w:val="21"/>
    </w:rPr>
  </w:style>
  <w:style w:type="paragraph" w:customStyle="1" w:styleId="xl55">
    <w:name w:val="xl55"/>
    <w:basedOn w:val="a6"/>
    <w:pPr>
      <w:widowControl/>
      <w:pBdr>
        <w:bottom w:val="single" w:sz="8" w:space="0" w:color="auto"/>
        <w:right w:val="single" w:sz="4" w:space="0" w:color="auto"/>
      </w:pBdr>
      <w:spacing w:beforeLines="50" w:before="100" w:beforeAutospacing="1" w:after="100" w:afterAutospacing="1"/>
      <w:jc w:val="center"/>
      <w:textAlignment w:val="center"/>
    </w:pPr>
    <w:rPr>
      <w:rFonts w:eastAsia="宋体" w:cs="Verdana"/>
      <w:color w:val="000080"/>
      <w:kern w:val="0"/>
      <w:szCs w:val="21"/>
    </w:rPr>
  </w:style>
  <w:style w:type="paragraph" w:customStyle="1" w:styleId="afffff3">
    <w:name w:val="无"/>
    <w:next w:val="a6"/>
    <w:pPr>
      <w:ind w:left="200" w:hangingChars="200" w:hanging="200"/>
    </w:pPr>
    <w:rPr>
      <w:rFonts w:ascii="Verdana" w:eastAsia="方正小标宋_GBK" w:hAnsi="Verdana" w:cs="方正小标宋_GBK"/>
      <w:spacing w:val="6"/>
      <w:kern w:val="2"/>
      <w:sz w:val="21"/>
    </w:rPr>
  </w:style>
  <w:style w:type="paragraph" w:customStyle="1" w:styleId="1f0">
    <w:name w:val="文档结构图1"/>
    <w:basedOn w:val="a6"/>
    <w:pPr>
      <w:shd w:val="clear" w:color="auto" w:fill="000080"/>
      <w:adjustRightInd w:val="0"/>
      <w:ind w:firstLine="510"/>
      <w:textAlignment w:val="baseline"/>
    </w:pPr>
    <w:rPr>
      <w:rFonts w:ascii="方正小标宋_GBK" w:eastAsia="宋体" w:cs="Verdana"/>
      <w:spacing w:val="8"/>
      <w:kern w:val="24"/>
      <w:szCs w:val="20"/>
    </w:rPr>
  </w:style>
  <w:style w:type="character" w:customStyle="1" w:styleId="content1">
    <w:name w:val="content1"/>
    <w:rPr>
      <w:rFonts w:ascii="方正小标宋_GBK" w:eastAsia="方正小标宋_GBK" w:hAnsi="方正小标宋_GBK" w:cs="方正小标宋_GBK" w:hint="eastAsia"/>
      <w:color w:val="333333"/>
      <w:kern w:val="2"/>
      <w:sz w:val="21"/>
      <w:szCs w:val="21"/>
      <w:lang w:val="en-US" w:eastAsia="zh-CN" w:bidi="ar-SA"/>
    </w:rPr>
  </w:style>
  <w:style w:type="paragraph" w:customStyle="1" w:styleId="CharChara">
    <w:name w:val="样式 五号 加粗 居中 行距: 单倍行距 Char Char"/>
    <w:basedOn w:val="a6"/>
    <w:pPr>
      <w:jc w:val="center"/>
    </w:pPr>
    <w:rPr>
      <w:rFonts w:eastAsia="宋体" w:cs="方正小标宋_GBK"/>
      <w:bCs/>
      <w:spacing w:val="8"/>
      <w:kern w:val="0"/>
      <w:szCs w:val="21"/>
    </w:rPr>
  </w:style>
  <w:style w:type="character" w:customStyle="1" w:styleId="CharCharChar3">
    <w:name w:val="样式 五号 加粗 居中 行距: 单倍行距 Char Char Char"/>
    <w:rPr>
      <w:rFonts w:eastAsia="方正小标宋_GBK" w:cs="方正小标宋_GBK"/>
      <w:bCs/>
      <w:spacing w:val="8"/>
      <w:kern w:val="2"/>
      <w:sz w:val="21"/>
      <w:szCs w:val="24"/>
      <w:lang w:val="en-US" w:eastAsia="zh-CN" w:bidi="ar-SA"/>
    </w:rPr>
  </w:style>
  <w:style w:type="paragraph" w:customStyle="1" w:styleId="38">
    <w:name w:val="3"/>
    <w:basedOn w:val="a6"/>
    <w:next w:val="aff1"/>
    <w:pPr>
      <w:widowControl/>
      <w:spacing w:before="100" w:beforeAutospacing="1" w:after="100" w:afterAutospacing="1"/>
      <w:jc w:val="left"/>
    </w:pPr>
    <w:rPr>
      <w:rFonts w:ascii="方正小标宋_GBK" w:eastAsia="宋体" w:hAnsi="方正小标宋_GBK" w:cs="Verdana"/>
      <w:kern w:val="0"/>
      <w:szCs w:val="21"/>
    </w:rPr>
  </w:style>
  <w:style w:type="paragraph" w:customStyle="1" w:styleId="afffff4">
    <w:name w:val="样式 五号 加粗 居中 行距: 单倍行距"/>
    <w:basedOn w:val="a6"/>
    <w:pPr>
      <w:jc w:val="center"/>
    </w:pPr>
    <w:rPr>
      <w:rFonts w:eastAsia="宋体" w:cs="方正小标宋_GBK"/>
      <w:bCs/>
      <w:spacing w:val="8"/>
      <w:kern w:val="0"/>
      <w:szCs w:val="20"/>
    </w:rPr>
  </w:style>
  <w:style w:type="paragraph" w:customStyle="1" w:styleId="3205">
    <w:name w:val="样式 目录 3 + 首行缩进:  2 字符 段前: 0.5 行"/>
    <w:basedOn w:val="33"/>
    <w:rPr>
      <w:rFonts w:cs="方正小标宋_GBK"/>
    </w:rPr>
  </w:style>
  <w:style w:type="paragraph" w:customStyle="1" w:styleId="2205">
    <w:name w:val="样式 目录 2 + 首行缩进:  2 字符 段前: 0.5 行"/>
    <w:basedOn w:val="23"/>
    <w:pPr>
      <w:spacing w:line="360" w:lineRule="auto"/>
      <w:ind w:firstLineChars="200" w:firstLine="200"/>
    </w:pPr>
    <w:rPr>
      <w:rFonts w:cs="方正小标宋_GBK"/>
    </w:rPr>
  </w:style>
  <w:style w:type="paragraph" w:customStyle="1" w:styleId="0505Char">
    <w:name w:val="样式 样式 列表 + (中文) 宋体 段前: 0.5 行 行距: 单倍行距 + 段前: 0.5 行 Char"/>
    <w:basedOn w:val="a6"/>
    <w:pPr>
      <w:adjustRightInd w:val="0"/>
      <w:snapToGrid w:val="0"/>
      <w:jc w:val="center"/>
      <w:textAlignment w:val="baseline"/>
    </w:pPr>
    <w:rPr>
      <w:rFonts w:eastAsia="宋体" w:cs="方正小标宋_GBK"/>
      <w:snapToGrid w:val="0"/>
      <w:color w:val="000000"/>
      <w:spacing w:val="8"/>
      <w:kern w:val="0"/>
      <w:szCs w:val="18"/>
    </w:rPr>
  </w:style>
  <w:style w:type="paragraph" w:customStyle="1" w:styleId="42">
    <w:name w:val="4"/>
    <w:basedOn w:val="a6"/>
    <w:next w:val="aff1"/>
    <w:pPr>
      <w:widowControl/>
      <w:spacing w:before="100" w:beforeAutospacing="1" w:after="100" w:afterAutospacing="1"/>
      <w:jc w:val="left"/>
    </w:pPr>
    <w:rPr>
      <w:rFonts w:ascii="方正小标宋_GBK" w:eastAsia="宋体" w:hAnsi="方正小标宋_GBK" w:cs="Verdana"/>
      <w:kern w:val="0"/>
      <w:szCs w:val="21"/>
    </w:rPr>
  </w:style>
  <w:style w:type="paragraph" w:customStyle="1" w:styleId="xl56">
    <w:name w:val="xl56"/>
    <w:basedOn w:val="a6"/>
    <w:pPr>
      <w:widowControl/>
      <w:pBdr>
        <w:left w:val="single" w:sz="4" w:space="0" w:color="auto"/>
        <w:bottom w:val="single" w:sz="8" w:space="0" w:color="auto"/>
        <w:right w:val="single" w:sz="4" w:space="0" w:color="auto"/>
      </w:pBdr>
      <w:shd w:val="clear" w:color="auto" w:fill="C0C0C0"/>
      <w:spacing w:before="100" w:beforeAutospacing="1" w:after="100" w:afterAutospacing="1"/>
      <w:jc w:val="center"/>
    </w:pPr>
    <w:rPr>
      <w:rFonts w:eastAsia="宋体" w:cs="Verdana"/>
      <w:kern w:val="0"/>
      <w:sz w:val="20"/>
      <w:szCs w:val="20"/>
    </w:rPr>
  </w:style>
  <w:style w:type="paragraph" w:customStyle="1" w:styleId="xl57">
    <w:name w:val="xl57"/>
    <w:basedOn w:val="a6"/>
    <w:pPr>
      <w:widowControl/>
      <w:pBdr>
        <w:left w:val="single" w:sz="4" w:space="0" w:color="auto"/>
        <w:bottom w:val="single" w:sz="8" w:space="0" w:color="auto"/>
        <w:right w:val="single" w:sz="4" w:space="0" w:color="auto"/>
      </w:pBdr>
      <w:shd w:val="clear" w:color="auto" w:fill="C0C0C0"/>
      <w:spacing w:before="100" w:beforeAutospacing="1" w:after="100" w:afterAutospacing="1"/>
      <w:jc w:val="center"/>
    </w:pPr>
    <w:rPr>
      <w:rFonts w:eastAsia="宋体" w:cs="Verdana"/>
      <w:kern w:val="0"/>
      <w:sz w:val="20"/>
      <w:szCs w:val="20"/>
    </w:rPr>
  </w:style>
  <w:style w:type="paragraph" w:customStyle="1" w:styleId="xl58">
    <w:name w:val="xl58"/>
    <w:basedOn w:val="a6"/>
    <w:pPr>
      <w:widowControl/>
      <w:pBdr>
        <w:left w:val="single" w:sz="4" w:space="0" w:color="auto"/>
        <w:bottom w:val="single" w:sz="8" w:space="0" w:color="auto"/>
        <w:right w:val="single" w:sz="8" w:space="0" w:color="auto"/>
      </w:pBdr>
      <w:shd w:val="clear" w:color="auto" w:fill="C0C0C0"/>
      <w:spacing w:before="100" w:beforeAutospacing="1" w:after="100" w:afterAutospacing="1"/>
      <w:jc w:val="center"/>
    </w:pPr>
    <w:rPr>
      <w:rFonts w:eastAsia="宋体" w:cs="Verdana"/>
      <w:kern w:val="0"/>
      <w:sz w:val="20"/>
      <w:szCs w:val="20"/>
    </w:rPr>
  </w:style>
  <w:style w:type="paragraph" w:customStyle="1" w:styleId="xl59">
    <w:name w:val="xl59"/>
    <w:basedOn w:val="a6"/>
    <w:pPr>
      <w:widowControl/>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jc w:val="center"/>
    </w:pPr>
    <w:rPr>
      <w:rFonts w:eastAsia="宋体" w:cs="Verdana"/>
      <w:kern w:val="0"/>
      <w:sz w:val="20"/>
      <w:szCs w:val="20"/>
    </w:rPr>
  </w:style>
  <w:style w:type="paragraph" w:customStyle="1" w:styleId="xl60">
    <w:name w:val="xl60"/>
    <w:basedOn w:val="a6"/>
    <w:pPr>
      <w:widowControl/>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jc w:val="center"/>
    </w:pPr>
    <w:rPr>
      <w:rFonts w:ascii="方正小标宋_GBK" w:eastAsia="宋体" w:hAnsi="方正小标宋_GBK" w:cs="方正小标宋_GBK"/>
      <w:kern w:val="0"/>
      <w:sz w:val="20"/>
      <w:szCs w:val="20"/>
    </w:rPr>
  </w:style>
  <w:style w:type="paragraph" w:customStyle="1" w:styleId="xl61">
    <w:name w:val="xl61"/>
    <w:basedOn w:val="a6"/>
    <w:pPr>
      <w:widowControl/>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jc w:val="center"/>
    </w:pPr>
    <w:rPr>
      <w:rFonts w:eastAsia="宋体" w:cs="Verdana"/>
      <w:kern w:val="0"/>
      <w:sz w:val="20"/>
      <w:szCs w:val="20"/>
    </w:rPr>
  </w:style>
  <w:style w:type="paragraph" w:customStyle="1" w:styleId="xl62">
    <w:name w:val="xl62"/>
    <w:basedOn w:val="a6"/>
    <w:pPr>
      <w:widowControl/>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jc w:val="center"/>
    </w:pPr>
    <w:rPr>
      <w:rFonts w:eastAsia="宋体" w:cs="Verdana"/>
      <w:kern w:val="0"/>
      <w:sz w:val="20"/>
      <w:szCs w:val="20"/>
    </w:rPr>
  </w:style>
  <w:style w:type="paragraph" w:customStyle="1" w:styleId="xl63">
    <w:name w:val="xl63"/>
    <w:basedOn w:val="a6"/>
    <w:pPr>
      <w:widowControl/>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jc w:val="center"/>
    </w:pPr>
    <w:rPr>
      <w:rFonts w:eastAsia="宋体" w:cs="Verdana"/>
      <w:kern w:val="0"/>
      <w:sz w:val="20"/>
      <w:szCs w:val="20"/>
    </w:rPr>
  </w:style>
  <w:style w:type="paragraph" w:customStyle="1" w:styleId="xl64">
    <w:name w:val="xl64"/>
    <w:basedOn w:val="a6"/>
    <w:pPr>
      <w:widowControl/>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jc w:val="center"/>
    </w:pPr>
    <w:rPr>
      <w:rFonts w:ascii="方正小标宋_GBK" w:eastAsia="宋体" w:hAnsi="方正小标宋_GBK" w:cs="方正小标宋_GBK"/>
      <w:kern w:val="0"/>
      <w:sz w:val="20"/>
      <w:szCs w:val="20"/>
    </w:rPr>
  </w:style>
  <w:style w:type="paragraph" w:customStyle="1" w:styleId="Charff">
    <w:name w:val="样式 五号 加粗 居中 行距: 单倍行距 Char"/>
    <w:basedOn w:val="a6"/>
    <w:qFormat/>
    <w:pPr>
      <w:jc w:val="center"/>
    </w:pPr>
    <w:rPr>
      <w:rFonts w:eastAsia="宋体" w:cs="方正小标宋_GBK"/>
      <w:bCs/>
      <w:spacing w:val="8"/>
      <w:kern w:val="0"/>
      <w:szCs w:val="21"/>
    </w:rPr>
  </w:style>
  <w:style w:type="character" w:customStyle="1" w:styleId="CharCharChar4">
    <w:name w:val="图片格式 Char Char Char"/>
    <w:rPr>
      <w:rFonts w:eastAsia="方正小标宋_GBK" w:cs="方正小标宋_GBK"/>
      <w:kern w:val="2"/>
      <w:sz w:val="21"/>
      <w:szCs w:val="21"/>
      <w:lang w:val="en-US" w:eastAsia="zh-CN" w:bidi="ar-SA"/>
    </w:rPr>
  </w:style>
  <w:style w:type="paragraph" w:customStyle="1" w:styleId="afffff5">
    <w:name w:val="表题"/>
    <w:next w:val="afffff6"/>
    <w:pPr>
      <w:widowControl w:val="0"/>
      <w:adjustRightInd w:val="0"/>
      <w:spacing w:line="420" w:lineRule="exact"/>
      <w:jc w:val="center"/>
    </w:pPr>
    <w:rPr>
      <w:rFonts w:ascii="方正小标宋_GBK" w:eastAsia="方正小标宋_GBK" w:hAnsi="方正小标宋_GBK" w:cs="Verdana"/>
      <w:kern w:val="2"/>
      <w:sz w:val="24"/>
      <w:szCs w:val="24"/>
    </w:rPr>
  </w:style>
  <w:style w:type="paragraph" w:customStyle="1" w:styleId="afffff6">
    <w:name w:val="表格"/>
    <w:qFormat/>
    <w:pPr>
      <w:spacing w:line="240" w:lineRule="atLeast"/>
      <w:jc w:val="center"/>
    </w:pPr>
    <w:rPr>
      <w:rFonts w:ascii="Verdana" w:eastAsia="方正小标宋_GBK" w:hAnsi="Verdana" w:cs="Verdana"/>
      <w:sz w:val="21"/>
    </w:rPr>
  </w:style>
  <w:style w:type="character" w:customStyle="1" w:styleId="font11">
    <w:name w:val="font11"/>
    <w:rPr>
      <w:rFonts w:eastAsia="Cambria Math" w:cs="方正小标宋_GBK"/>
      <w:kern w:val="2"/>
      <w:sz w:val="18"/>
      <w:szCs w:val="18"/>
      <w:lang w:val="en-US" w:eastAsia="zh-CN" w:bidi="ar-SA"/>
    </w:rPr>
  </w:style>
  <w:style w:type="paragraph" w:customStyle="1" w:styleId="x1">
    <w:name w:val="x1"/>
    <w:basedOn w:val="a6"/>
    <w:pPr>
      <w:widowControl/>
      <w:spacing w:before="100" w:beforeAutospacing="1" w:after="100" w:afterAutospacing="1"/>
      <w:jc w:val="left"/>
    </w:pPr>
    <w:rPr>
      <w:rFonts w:ascii="方正小标宋_GBK" w:eastAsia="宋体" w:hAnsi="方正小标宋_GBK" w:cs="方正小标宋_GBK"/>
      <w:kern w:val="0"/>
      <w:sz w:val="18"/>
      <w:szCs w:val="18"/>
    </w:rPr>
  </w:style>
  <w:style w:type="paragraph" w:customStyle="1" w:styleId="1252">
    <w:name w:val="样式 行距: 多倍行距 1.25 字行 首行缩进:  2 字符"/>
    <w:basedOn w:val="a6"/>
    <w:pPr>
      <w:spacing w:line="300" w:lineRule="auto"/>
      <w:ind w:firstLine="480"/>
    </w:pPr>
    <w:rPr>
      <w:rFonts w:eastAsia="宋体" w:cs="方正小标宋_GBK"/>
      <w:szCs w:val="20"/>
    </w:rPr>
  </w:style>
  <w:style w:type="paragraph" w:customStyle="1" w:styleId="Afffff7">
    <w:name w:val="表文A"/>
    <w:pPr>
      <w:tabs>
        <w:tab w:val="left" w:pos="0"/>
      </w:tabs>
      <w:adjustRightInd w:val="0"/>
      <w:snapToGrid w:val="0"/>
      <w:jc w:val="center"/>
    </w:pPr>
    <w:rPr>
      <w:rFonts w:ascii="Verdana" w:eastAsia="方正小标宋_GBK" w:hAnsi="Verdana" w:cs="Verdana"/>
      <w:snapToGrid w:val="0"/>
      <w:spacing w:val="-8"/>
      <w:sz w:val="15"/>
    </w:rPr>
  </w:style>
  <w:style w:type="paragraph" w:customStyle="1" w:styleId="afffff8">
    <w:name w:val="条目"/>
    <w:basedOn w:val="a6"/>
    <w:pPr>
      <w:tabs>
        <w:tab w:val="left" w:pos="8007"/>
      </w:tabs>
      <w:adjustRightInd w:val="0"/>
      <w:snapToGrid w:val="0"/>
      <w:spacing w:beforeLines="50" w:before="120" w:afterLines="50" w:after="120"/>
      <w:ind w:left="981"/>
      <w:textAlignment w:val="baseline"/>
    </w:pPr>
    <w:rPr>
      <w:rFonts w:ascii="方正小标宋_GBK" w:eastAsia="宋体" w:hAnsi="Wingdings" w:cs="Wingdings"/>
      <w:bCs/>
      <w:iCs/>
      <w:kern w:val="24"/>
      <w:szCs w:val="21"/>
    </w:rPr>
  </w:style>
  <w:style w:type="character" w:customStyle="1" w:styleId="afffff9">
    <w:name w:val="样式 幼圆"/>
    <w:qFormat/>
    <w:rPr>
      <w:rFonts w:ascii="方正小标宋_GBK" w:eastAsia="方正小标宋_GBK" w:hAnsi="方正小标宋_GBK" w:cs="方正小标宋_GBK"/>
      <w:kern w:val="2"/>
      <w:sz w:val="24"/>
      <w:szCs w:val="24"/>
      <w:lang w:val="en-US" w:eastAsia="zh-CN" w:bidi="ar-SA"/>
    </w:rPr>
  </w:style>
  <w:style w:type="paragraph" w:customStyle="1" w:styleId="61">
    <w:name w:val="样式6"/>
    <w:basedOn w:val="affff5"/>
    <w:qFormat/>
    <w:pPr>
      <w:spacing w:after="50" w:line="240" w:lineRule="auto"/>
      <w:ind w:firstLineChars="0" w:firstLine="0"/>
      <w:jc w:val="left"/>
    </w:pPr>
    <w:rPr>
      <w:rFonts w:cs="Verdana"/>
      <w:bCs w:val="0"/>
      <w:iCs w:val="0"/>
      <w:spacing w:val="8"/>
      <w:sz w:val="18"/>
      <w:szCs w:val="20"/>
    </w:rPr>
  </w:style>
  <w:style w:type="paragraph" w:customStyle="1" w:styleId="6615">
    <w:name w:val="样式 宋体 小四 段前: 6 磅 段后: 6 磅 行距: 1.5 倍行距"/>
    <w:basedOn w:val="a6"/>
    <w:qFormat/>
    <w:pPr>
      <w:spacing w:line="590" w:lineRule="exact"/>
      <w:ind w:firstLine="480"/>
    </w:pPr>
    <w:rPr>
      <w:rFonts w:ascii="方正小标宋_GBK" w:eastAsia="宋体" w:hAnsi="方正小标宋_GBK" w:cs="Verdana"/>
      <w:bCs/>
      <w:snapToGrid w:val="0"/>
      <w:szCs w:val="24"/>
    </w:rPr>
  </w:style>
  <w:style w:type="character" w:customStyle="1" w:styleId="Charff0">
    <w:name w:val="图片名称 Char"/>
    <w:rPr>
      <w:rFonts w:eastAsia="方正小标宋_GBK" w:cs="方正小标宋_GBK"/>
      <w:spacing w:val="8"/>
      <w:kern w:val="2"/>
      <w:sz w:val="21"/>
      <w:szCs w:val="21"/>
      <w:lang w:val="en-US" w:eastAsia="zh-CN" w:bidi="ar-SA"/>
    </w:rPr>
  </w:style>
  <w:style w:type="paragraph" w:customStyle="1" w:styleId="050">
    <w:name w:val="样式 正文段落 + 段前: 0.5 行"/>
    <w:basedOn w:val="a6"/>
    <w:pPr>
      <w:spacing w:beforeLines="50" w:before="120"/>
      <w:ind w:firstLine="480"/>
    </w:pPr>
    <w:rPr>
      <w:rFonts w:eastAsia="宋体" w:cs="方正小标宋_GBK"/>
      <w:kern w:val="0"/>
      <w:szCs w:val="20"/>
    </w:rPr>
  </w:style>
  <w:style w:type="paragraph" w:customStyle="1" w:styleId="CharCharCharCharChar1">
    <w:name w:val="表格注释 Char Char Char Char Char"/>
    <w:basedOn w:val="a6"/>
    <w:link w:val="CharCharCharCharCharChar1"/>
    <w:pPr>
      <w:spacing w:afterLines="50" w:after="156"/>
    </w:pPr>
    <w:rPr>
      <w:rFonts w:eastAsia="宋体" w:cs="方正小标宋_GBK"/>
      <w:kern w:val="0"/>
      <w:sz w:val="18"/>
      <w:szCs w:val="18"/>
    </w:rPr>
  </w:style>
  <w:style w:type="character" w:customStyle="1" w:styleId="CharCharCharCharCharChar1">
    <w:name w:val="表格注释 Char Char Char Char Char Char"/>
    <w:link w:val="CharCharCharCharChar1"/>
    <w:rPr>
      <w:rFonts w:ascii="Times New Roman" w:eastAsia="宋体" w:hAnsi="Times New Roman" w:cs="方正小标宋_GBK"/>
      <w:kern w:val="0"/>
      <w:sz w:val="18"/>
      <w:szCs w:val="18"/>
    </w:rPr>
  </w:style>
  <w:style w:type="paragraph" w:customStyle="1" w:styleId="310">
    <w:name w:val="样式 标题 3 + 段前: 1 行"/>
    <w:basedOn w:val="30"/>
    <w:pPr>
      <w:keepNext w:val="0"/>
      <w:adjustRightInd w:val="0"/>
      <w:snapToGrid w:val="0"/>
      <w:spacing w:beforeLines="100" w:before="312" w:after="0" w:line="360" w:lineRule="auto"/>
      <w:jc w:val="left"/>
      <w:textAlignment w:val="baseline"/>
    </w:pPr>
    <w:rPr>
      <w:rFonts w:eastAsia="汉仪仿宋简" w:cs="方正小标宋_GBK"/>
      <w:spacing w:val="8"/>
      <w:sz w:val="30"/>
      <w:szCs w:val="20"/>
    </w:rPr>
  </w:style>
  <w:style w:type="paragraph" w:customStyle="1" w:styleId="051">
    <w:name w:val="样式 正文段落 + 段前: 0.5 行1"/>
    <w:basedOn w:val="CharCharCharCharChar"/>
    <w:pPr>
      <w:spacing w:beforeLines="0" w:before="0"/>
      <w:ind w:firstLine="200"/>
    </w:pPr>
    <w:rPr>
      <w:rFonts w:cs="方正小标宋_GBK"/>
      <w:szCs w:val="20"/>
    </w:rPr>
  </w:style>
  <w:style w:type="paragraph" w:customStyle="1" w:styleId="CharCharCharCharCharCharCharCharChar">
    <w:name w:val="正文段落 Char Char Char Char Char Char Char Char Char"/>
    <w:basedOn w:val="a6"/>
    <w:link w:val="CharCharCharCharCharCharCharCharCharChar"/>
    <w:pPr>
      <w:spacing w:beforeLines="50" w:before="156"/>
      <w:ind w:firstLine="480"/>
    </w:pPr>
    <w:rPr>
      <w:rFonts w:eastAsia="宋体" w:cs="方正小标宋_GBK"/>
      <w:szCs w:val="21"/>
    </w:rPr>
  </w:style>
  <w:style w:type="character" w:customStyle="1" w:styleId="CharCharCharCharCharCharCharCharCharChar">
    <w:name w:val="正文段落 Char Char Char Char Char Char Char Char Char Char"/>
    <w:link w:val="CharCharCharCharCharCharCharCharChar"/>
    <w:qFormat/>
    <w:rPr>
      <w:rFonts w:ascii="Times New Roman" w:eastAsia="宋体" w:hAnsi="Times New Roman" w:cs="方正小标宋_GBK"/>
      <w:sz w:val="24"/>
      <w:szCs w:val="21"/>
    </w:rPr>
  </w:style>
  <w:style w:type="paragraph" w:customStyle="1" w:styleId="0512">
    <w:name w:val="样式 样式 正文段落 + 段前: 0.5 行1 + 首行缩进:  2 字符"/>
    <w:basedOn w:val="051"/>
    <w:qFormat/>
    <w:pPr>
      <w:spacing w:beforeLines="50" w:before="50"/>
    </w:pPr>
  </w:style>
  <w:style w:type="paragraph" w:customStyle="1" w:styleId="CharCharb">
    <w:name w:val="公式说明 Char Char"/>
    <w:basedOn w:val="a6"/>
    <w:link w:val="CharCharChar5"/>
    <w:pPr>
      <w:adjustRightInd w:val="0"/>
      <w:snapToGrid w:val="0"/>
      <w:ind w:leftChars="340" w:left="714" w:firstLineChars="277" w:firstLine="665"/>
      <w:jc w:val="left"/>
      <w:textAlignment w:val="baseline"/>
    </w:pPr>
    <w:rPr>
      <w:rFonts w:eastAsia="宋体" w:cs="方正小标宋_GBK"/>
      <w:kern w:val="0"/>
      <w:szCs w:val="24"/>
    </w:rPr>
  </w:style>
  <w:style w:type="paragraph" w:customStyle="1" w:styleId="Charff1">
    <w:name w:val="Char"/>
    <w:basedOn w:val="a6"/>
    <w:qFormat/>
    <w:rPr>
      <w:rFonts w:ascii="方正小标宋_GBK" w:eastAsia="宋体" w:hAnsi="方正小标宋_GBK" w:cs="方正小标宋_GBK"/>
      <w:szCs w:val="24"/>
    </w:rPr>
  </w:style>
  <w:style w:type="character" w:customStyle="1" w:styleId="CharCharChar5">
    <w:name w:val="公式说明 Char Char Char"/>
    <w:link w:val="CharCharb"/>
    <w:rPr>
      <w:rFonts w:ascii="Times New Roman" w:eastAsia="宋体" w:hAnsi="Times New Roman" w:cs="方正小标宋_GBK"/>
      <w:kern w:val="0"/>
      <w:sz w:val="24"/>
      <w:szCs w:val="24"/>
    </w:rPr>
  </w:style>
  <w:style w:type="paragraph" w:customStyle="1" w:styleId="CharCharCharCharCharCharCharCharCharCharCharCharChar">
    <w:name w:val="Char Char Char Char Char Char Char Char Char Char Char Char Char"/>
    <w:basedOn w:val="a6"/>
    <w:qFormat/>
    <w:pPr>
      <w:snapToGrid w:val="0"/>
      <w:ind w:left="630"/>
    </w:pPr>
    <w:rPr>
      <w:rFonts w:eastAsia="Cambria Math" w:cs="方正小标宋_GBK"/>
      <w:szCs w:val="24"/>
    </w:rPr>
  </w:style>
  <w:style w:type="paragraph" w:customStyle="1" w:styleId="CharCharCharChar">
    <w:name w:val="Char Char Char Char"/>
    <w:basedOn w:val="a6"/>
    <w:pPr>
      <w:snapToGrid w:val="0"/>
      <w:ind w:left="630"/>
    </w:pPr>
    <w:rPr>
      <w:rFonts w:eastAsia="Cambria Math" w:cs="方正小标宋_GBK"/>
      <w:szCs w:val="24"/>
    </w:rPr>
  </w:style>
  <w:style w:type="paragraph" w:customStyle="1" w:styleId="CharCharCharCharCharCharCharCharCharChar0">
    <w:name w:val="Char Char Char Char Char Char Char Char Char Char"/>
    <w:basedOn w:val="a6"/>
    <w:pPr>
      <w:snapToGrid w:val="0"/>
      <w:ind w:left="630"/>
    </w:pPr>
    <w:rPr>
      <w:rFonts w:eastAsia="Cambria Math" w:cs="方正小标宋_GBK"/>
      <w:szCs w:val="24"/>
    </w:rPr>
  </w:style>
  <w:style w:type="character" w:customStyle="1" w:styleId="CharCharChar6">
    <w:name w:val="小五表格文字 Char Char Char"/>
    <w:rPr>
      <w:rFonts w:eastAsia="方正小标宋_GBK" w:cs="方正小标宋_GBK"/>
      <w:kern w:val="2"/>
      <w:sz w:val="18"/>
      <w:szCs w:val="18"/>
      <w:lang w:val="en-US" w:eastAsia="zh-CN" w:bidi="ar-SA"/>
    </w:rPr>
  </w:style>
  <w:style w:type="paragraph" w:customStyle="1" w:styleId="CharCharCharCharCharCharChar0">
    <w:name w:val="Char Char Char Char Char Char Char"/>
    <w:basedOn w:val="a6"/>
    <w:qFormat/>
    <w:pPr>
      <w:snapToGrid w:val="0"/>
      <w:ind w:left="630"/>
    </w:pPr>
    <w:rPr>
      <w:rFonts w:eastAsia="Cambria Math" w:cs="方正小标宋_GBK"/>
      <w:szCs w:val="24"/>
    </w:rPr>
  </w:style>
  <w:style w:type="paragraph" w:customStyle="1" w:styleId="CharCharCharCharCharCharCharCharChar0">
    <w:name w:val="Char Char Char Char Char Char Char Char Char"/>
    <w:basedOn w:val="a6"/>
    <w:qFormat/>
    <w:pPr>
      <w:snapToGrid w:val="0"/>
      <w:ind w:left="630"/>
    </w:pPr>
    <w:rPr>
      <w:rFonts w:eastAsia="Cambria Math" w:cs="方正小标宋_GBK"/>
      <w:szCs w:val="24"/>
    </w:rPr>
  </w:style>
  <w:style w:type="paragraph" w:customStyle="1" w:styleId="CharCharCharChar0">
    <w:name w:val="五号表格文字 Char Char Char Char"/>
    <w:pPr>
      <w:adjustRightInd w:val="0"/>
      <w:snapToGrid w:val="0"/>
      <w:jc w:val="center"/>
      <w:textAlignment w:val="baseline"/>
    </w:pPr>
    <w:rPr>
      <w:rFonts w:ascii="Verdana" w:eastAsia="方正小标宋_GBK" w:hAnsi="Verdana" w:cs="方正小标宋_GBK"/>
      <w:snapToGrid w:val="0"/>
      <w:color w:val="000000"/>
      <w:sz w:val="21"/>
      <w:szCs w:val="21"/>
    </w:rPr>
  </w:style>
  <w:style w:type="paragraph" w:customStyle="1" w:styleId="CharCharCharCharCharCharCharCharCharCharCharChar">
    <w:name w:val="Char Char Char Char Char Char Char Char Char Char Char Char"/>
    <w:basedOn w:val="a6"/>
    <w:pPr>
      <w:tabs>
        <w:tab w:val="left" w:pos="360"/>
      </w:tabs>
      <w:snapToGrid w:val="0"/>
      <w:ind w:left="360" w:hanging="360"/>
    </w:pPr>
    <w:rPr>
      <w:rFonts w:eastAsia="Cambria Math" w:cs="方正小标宋_GBK"/>
      <w:szCs w:val="24"/>
    </w:rPr>
  </w:style>
  <w:style w:type="paragraph" w:customStyle="1" w:styleId="Char11">
    <w:name w:val="Char1"/>
    <w:basedOn w:val="a6"/>
    <w:qFormat/>
    <w:pPr>
      <w:snapToGrid w:val="0"/>
      <w:ind w:left="630"/>
    </w:pPr>
    <w:rPr>
      <w:rFonts w:eastAsia="Cambria Math" w:cs="方正小标宋_GBK"/>
      <w:szCs w:val="24"/>
    </w:rPr>
  </w:style>
  <w:style w:type="table" w:customStyle="1" w:styleId="110">
    <w:name w:val="网格型11"/>
    <w:basedOn w:val="a8"/>
    <w:pPr>
      <w:widowControl w:val="0"/>
      <w:jc w:val="center"/>
    </w:pPr>
    <w:rPr>
      <w:rFonts w:ascii="Verdana" w:eastAsia="方正小标宋_GBK" w:hAnsi="Verdana" w:cs="Verdana"/>
    </w:rPr>
    <w:tblPr>
      <w:jc w:val="center"/>
      <w:tblInd w:w="0" w:type="dxa"/>
      <w:tblBorders>
        <w:top w:val="single" w:sz="18" w:space="0" w:color="auto"/>
        <w:bottom w:val="single" w:sz="18"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paragraph" w:customStyle="1" w:styleId="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w:basedOn w:val="a6"/>
    <w:qFormat/>
    <w:pPr>
      <w:tabs>
        <w:tab w:val="left" w:pos="902"/>
      </w:tabs>
      <w:snapToGrid w:val="0"/>
      <w:ind w:left="902"/>
    </w:pPr>
    <w:rPr>
      <w:rFonts w:eastAsia="Cambria Math" w:cs="方正小标宋_GBK"/>
      <w:szCs w:val="24"/>
    </w:rPr>
  </w:style>
  <w:style w:type="paragraph" w:customStyle="1" w:styleId="CharCharCharCharCharCharCharCharCharCharCharCharCharCharCharCharCharChar">
    <w:name w:val="Char Char Char Char Char Char Char Char Char Char Char Char Char Char Char Char Char Char"/>
    <w:basedOn w:val="a6"/>
    <w:qFormat/>
    <w:pPr>
      <w:tabs>
        <w:tab w:val="left" w:pos="902"/>
      </w:tabs>
      <w:snapToGrid w:val="0"/>
      <w:ind w:left="902"/>
    </w:pPr>
    <w:rPr>
      <w:rFonts w:eastAsia="Cambria Math" w:cs="方正小标宋_GBK"/>
      <w:szCs w:val="24"/>
    </w:rPr>
  </w:style>
  <w:style w:type="paragraph" w:customStyle="1" w:styleId="afffffa">
    <w:name w:val="图片格式"/>
    <w:basedOn w:val="a6"/>
    <w:qFormat/>
    <w:pPr>
      <w:adjustRightInd w:val="0"/>
      <w:snapToGrid w:val="0"/>
      <w:jc w:val="center"/>
    </w:pPr>
    <w:rPr>
      <w:rFonts w:eastAsia="宋体" w:cs="方正小标宋_GBK"/>
      <w:kern w:val="0"/>
      <w:szCs w:val="21"/>
    </w:rPr>
  </w:style>
  <w:style w:type="character" w:customStyle="1" w:styleId="0505CharCharCharChar">
    <w:name w:val="样式 样式 列表 + (中文) 宋体 段前: 0.5 行 行距: 单倍行距 + 段前: 0.5 行 Char Char Char Char"/>
    <w:qFormat/>
    <w:rPr>
      <w:rFonts w:ascii="方正小标宋_GBK" w:eastAsia="方正小标宋_GBK" w:hAnsi="方正小标宋_GBK" w:cs="方正小标宋_GBK"/>
      <w:snapToGrid w:val="0"/>
      <w:spacing w:val="8"/>
      <w:kern w:val="2"/>
      <w:sz w:val="21"/>
      <w:szCs w:val="21"/>
      <w:lang w:val="en-US" w:eastAsia="zh-CN" w:bidi="ar-SA"/>
    </w:rPr>
  </w:style>
  <w:style w:type="paragraph" w:customStyle="1" w:styleId="afffffb">
    <w:name w:val="小五表格文字"/>
    <w:pPr>
      <w:adjustRightInd w:val="0"/>
      <w:snapToGrid w:val="0"/>
      <w:jc w:val="center"/>
    </w:pPr>
    <w:rPr>
      <w:rFonts w:ascii="Verdana" w:eastAsia="方正小标宋_GBK" w:hAnsi="Verdana" w:cs="Verdana"/>
      <w:sz w:val="18"/>
      <w:szCs w:val="18"/>
    </w:rPr>
  </w:style>
  <w:style w:type="paragraph" w:customStyle="1" w:styleId="44Charstyle405">
    <w:name w:val="样式 标题 4标题 4 Charstyle4 + 段前: 0.5 行"/>
    <w:basedOn w:val="4"/>
    <w:pPr>
      <w:keepNext w:val="0"/>
      <w:tabs>
        <w:tab w:val="left" w:pos="1107"/>
      </w:tabs>
      <w:spacing w:beforeLines="50" w:before="156" w:after="0" w:line="360" w:lineRule="auto"/>
      <w:ind w:left="200"/>
    </w:pPr>
    <w:rPr>
      <w:rFonts w:ascii="Wingdings" w:eastAsia="汉仪仿宋简" w:hAnsi="Wingdings" w:cs="方正小标宋_GBK"/>
      <w:kern w:val="0"/>
      <w:szCs w:val="20"/>
    </w:rPr>
  </w:style>
  <w:style w:type="character" w:customStyle="1" w:styleId="CharCharCharCharCharCharChar1">
    <w:name w:val="表格注释 Char Char Char Char Char Char Char"/>
    <w:rPr>
      <w:rFonts w:eastAsia="方正小标宋_GBK" w:cs="方正小标宋_GBK"/>
      <w:sz w:val="18"/>
      <w:szCs w:val="18"/>
      <w:lang w:val="en-US" w:eastAsia="zh-CN" w:bidi="ar-SA"/>
    </w:rPr>
  </w:style>
  <w:style w:type="character" w:customStyle="1" w:styleId="CharCharCharChar1">
    <w:name w:val="正文段落 Char Char Char Char"/>
    <w:rPr>
      <w:rFonts w:eastAsia="方正小标宋_GBK" w:cs="方正小标宋_GBK"/>
      <w:sz w:val="24"/>
      <w:szCs w:val="21"/>
      <w:lang w:val="en-US" w:eastAsia="zh-CN" w:bidi="ar-SA"/>
    </w:rPr>
  </w:style>
  <w:style w:type="paragraph" w:customStyle="1" w:styleId="CharCharCharCharCharCharCharCharCharCharCharCharCharCharChar1Char">
    <w:name w:val="Char Char Char Char Char Char Char Char Char Char Char Char Char Char Char1 Char"/>
    <w:basedOn w:val="a6"/>
    <w:pPr>
      <w:tabs>
        <w:tab w:val="left" w:pos="360"/>
      </w:tabs>
      <w:snapToGrid w:val="0"/>
      <w:ind w:left="360" w:hanging="360"/>
    </w:pPr>
    <w:rPr>
      <w:rFonts w:eastAsia="Cambria Math" w:cs="方正小标宋_GBK"/>
      <w:szCs w:val="24"/>
    </w:rPr>
  </w:style>
  <w:style w:type="character" w:customStyle="1" w:styleId="CharCharCharCharCharCharCharChar">
    <w:name w:val="正文段落 Char Char Char Char Char Char Char Char"/>
    <w:rPr>
      <w:rFonts w:eastAsia="方正小标宋_GBK" w:cs="方正小标宋_GBK"/>
      <w:kern w:val="2"/>
      <w:sz w:val="24"/>
      <w:szCs w:val="21"/>
      <w:lang w:val="en-US" w:eastAsia="zh-CN" w:bidi="ar-SA"/>
    </w:rPr>
  </w:style>
  <w:style w:type="paragraph" w:customStyle="1" w:styleId="CharCharCharChar2">
    <w:name w:val="表格注释 Char Char Char Char"/>
    <w:basedOn w:val="a6"/>
    <w:pPr>
      <w:spacing w:afterLines="50" w:after="156"/>
    </w:pPr>
    <w:rPr>
      <w:rFonts w:eastAsia="宋体" w:cs="方正小标宋_GBK"/>
      <w:kern w:val="0"/>
      <w:sz w:val="18"/>
      <w:szCs w:val="18"/>
    </w:rPr>
  </w:style>
  <w:style w:type="paragraph" w:customStyle="1" w:styleId="afffffc">
    <w:name w:val="加粗"/>
    <w:basedOn w:val="a6"/>
    <w:pPr>
      <w:spacing w:beforeLines="50" w:before="156"/>
      <w:ind w:firstLine="482"/>
    </w:pPr>
    <w:rPr>
      <w:rFonts w:eastAsia="宋体" w:cs="方正小标宋_GBK"/>
      <w:b/>
      <w:bCs/>
      <w:kern w:val="0"/>
      <w:szCs w:val="20"/>
    </w:rPr>
  </w:style>
  <w:style w:type="character" w:customStyle="1" w:styleId="CharCharCharChar3">
    <w:name w:val="图片格式 Char Char Char Char"/>
    <w:qFormat/>
    <w:rPr>
      <w:rFonts w:eastAsia="方正小标宋_GBK" w:cs="方正小标宋_GBK"/>
      <w:sz w:val="21"/>
      <w:szCs w:val="21"/>
      <w:lang w:val="en-US" w:eastAsia="zh-CN" w:bidi="ar-SA"/>
    </w:rPr>
  </w:style>
  <w:style w:type="character" w:customStyle="1" w:styleId="0505CharCharCharCharCharCharCharCharChar">
    <w:name w:val="样式 样式 列表 + (中文) 宋体 段前: 0.5 行 行距: 单倍行距 + 段前: 0.5 行 Char Char Char Char Char Char Char Char Char"/>
    <w:qFormat/>
    <w:rPr>
      <w:rFonts w:ascii="方正小标宋_GBK" w:eastAsia="方正小标宋_GBK" w:hAnsi="方正小标宋_GBK" w:cs="方正小标宋_GBK"/>
      <w:snapToGrid w:val="0"/>
      <w:spacing w:val="8"/>
      <w:kern w:val="2"/>
      <w:sz w:val="21"/>
      <w:szCs w:val="21"/>
      <w:lang w:val="en-US" w:eastAsia="zh-CN" w:bidi="ar-SA"/>
    </w:rPr>
  </w:style>
  <w:style w:type="character" w:customStyle="1" w:styleId="0505CharCharCharCharCharCharCharCharCharChar">
    <w:name w:val="样式 样式 列表 + (中文) 宋体 段前: 0.5 行 行距: 单倍行距 + 段前: 0.5 行 Char Char Char Char Char Char Char Char Char Char"/>
    <w:qFormat/>
    <w:rPr>
      <w:rFonts w:eastAsia="方正小标宋_GBK" w:cs="方正小标宋_GBK"/>
      <w:snapToGrid w:val="0"/>
      <w:color w:val="000000"/>
      <w:spacing w:val="8"/>
      <w:kern w:val="2"/>
      <w:sz w:val="21"/>
      <w:szCs w:val="18"/>
      <w:lang w:val="en-US" w:eastAsia="zh-CN" w:bidi="ar-SA"/>
    </w:rPr>
  </w:style>
  <w:style w:type="paragraph" w:customStyle="1" w:styleId="CharCharCharChar4">
    <w:name w:val="黑体标题 Char Char Char Char"/>
    <w:basedOn w:val="a6"/>
    <w:link w:val="CharCharCharCharChar2"/>
    <w:pPr>
      <w:spacing w:beforeLines="50" w:before="156"/>
      <w:ind w:firstLine="482"/>
    </w:pPr>
    <w:rPr>
      <w:rFonts w:ascii="汉仪仿宋简" w:eastAsia="汉仪仿宋简" w:hAnsi="汉仪仿宋简" w:cs="方正小标宋_GBK"/>
      <w:b/>
      <w:bCs/>
      <w:kern w:val="0"/>
      <w:szCs w:val="24"/>
    </w:rPr>
  </w:style>
  <w:style w:type="paragraph" w:customStyle="1" w:styleId="CharCharCharCharChar3">
    <w:name w:val="小五表格文字 Char Char Char Char Char"/>
    <w:link w:val="CharCharCharCharCharChar2"/>
    <w:qFormat/>
    <w:pPr>
      <w:adjustRightInd w:val="0"/>
      <w:snapToGrid w:val="0"/>
      <w:jc w:val="center"/>
    </w:pPr>
    <w:rPr>
      <w:rFonts w:ascii="Verdana" w:eastAsia="方正小标宋_GBK" w:hAnsi="Verdana" w:cs="Verdana"/>
      <w:sz w:val="18"/>
      <w:szCs w:val="18"/>
    </w:rPr>
  </w:style>
  <w:style w:type="character" w:customStyle="1" w:styleId="CharCharChar7">
    <w:name w:val="黑体标题 Char Char Char"/>
    <w:rPr>
      <w:rFonts w:ascii="汉仪仿宋简" w:eastAsia="汉仪仿宋简" w:hAnsi="汉仪仿宋简" w:cs="方正小标宋_GBK"/>
      <w:b/>
      <w:bCs/>
      <w:kern w:val="2"/>
      <w:sz w:val="24"/>
      <w:szCs w:val="24"/>
      <w:lang w:val="en-US" w:eastAsia="zh-CN" w:bidi="ar-SA"/>
    </w:rPr>
  </w:style>
  <w:style w:type="character" w:customStyle="1" w:styleId="CharChar20">
    <w:name w:val="五号表格文字 Char Char2"/>
    <w:qFormat/>
    <w:rPr>
      <w:rFonts w:eastAsia="方正小标宋_GBK" w:cs="方正小标宋_GBK"/>
      <w:snapToGrid w:val="0"/>
      <w:color w:val="000000"/>
      <w:kern w:val="2"/>
      <w:sz w:val="21"/>
      <w:szCs w:val="21"/>
      <w:lang w:val="en-US" w:eastAsia="zh-CN" w:bidi="ar-SA"/>
    </w:rPr>
  </w:style>
  <w:style w:type="character" w:customStyle="1" w:styleId="CharCharChar20">
    <w:name w:val="图片格式 Char Char Char2"/>
    <w:rPr>
      <w:rFonts w:eastAsia="方正小标宋_GBK" w:cs="方正小标宋_GBK"/>
      <w:kern w:val="2"/>
      <w:sz w:val="21"/>
      <w:szCs w:val="21"/>
      <w:lang w:val="en-US" w:eastAsia="zh-CN" w:bidi="ar-SA"/>
    </w:rPr>
  </w:style>
  <w:style w:type="character" w:customStyle="1" w:styleId="CharCharCharCharCharCharCharChar0">
    <w:name w:val="表格注释 Char Char Char Char Char Char Char Char"/>
    <w:rPr>
      <w:rFonts w:eastAsia="方正小标宋_GBK" w:cs="方正小标宋_GBK"/>
      <w:kern w:val="2"/>
      <w:sz w:val="18"/>
      <w:szCs w:val="18"/>
      <w:lang w:val="en-US" w:eastAsia="zh-CN" w:bidi="ar-SA"/>
    </w:rPr>
  </w:style>
  <w:style w:type="character" w:customStyle="1" w:styleId="CharCharCharCharCharCharChar2">
    <w:name w:val="五号表格文字 Char Char Char Char Char Char Char"/>
    <w:rPr>
      <w:rFonts w:eastAsia="方正小标宋_GBK" w:cs="方正小标宋_GBK"/>
      <w:snapToGrid w:val="0"/>
      <w:color w:val="000000"/>
      <w:kern w:val="2"/>
      <w:sz w:val="21"/>
      <w:szCs w:val="21"/>
      <w:lang w:val="en-US" w:eastAsia="zh-CN" w:bidi="ar-SA"/>
    </w:rPr>
  </w:style>
  <w:style w:type="character" w:customStyle="1" w:styleId="CharCharCharCharChar2">
    <w:name w:val="黑体标题 Char Char Char Char Char"/>
    <w:link w:val="CharCharCharChar4"/>
    <w:qFormat/>
    <w:rPr>
      <w:rFonts w:ascii="汉仪仿宋简" w:eastAsia="汉仪仿宋简" w:hAnsi="汉仪仿宋简" w:cs="方正小标宋_GBK"/>
      <w:b/>
      <w:bCs/>
      <w:kern w:val="0"/>
      <w:sz w:val="24"/>
      <w:szCs w:val="24"/>
    </w:rPr>
  </w:style>
  <w:style w:type="paragraph" w:customStyle="1" w:styleId="CharChar1CharChar">
    <w:name w:val="正文段落 Char Char1 Char Char"/>
    <w:basedOn w:val="a6"/>
    <w:link w:val="CharChar1CharCharChar"/>
    <w:pPr>
      <w:spacing w:beforeLines="50" w:before="156"/>
      <w:ind w:firstLine="480"/>
    </w:pPr>
    <w:rPr>
      <w:rFonts w:eastAsia="宋体" w:cs="方正小标宋_GBK"/>
      <w:szCs w:val="21"/>
    </w:rPr>
  </w:style>
  <w:style w:type="paragraph" w:customStyle="1" w:styleId="afffffd">
    <w:name w:val="黑体"/>
    <w:basedOn w:val="a6"/>
    <w:pPr>
      <w:spacing w:beforeLines="50" w:before="156"/>
      <w:ind w:firstLine="514"/>
    </w:pPr>
    <w:rPr>
      <w:rFonts w:ascii="汉仪仿宋简" w:eastAsia="汉仪仿宋简" w:hAnsi="汉仪仿宋简" w:cs="方正小标宋_GBK"/>
      <w:b/>
      <w:bCs/>
      <w:spacing w:val="8"/>
      <w:kern w:val="0"/>
      <w:szCs w:val="21"/>
    </w:rPr>
  </w:style>
  <w:style w:type="character" w:customStyle="1" w:styleId="CharChar1CharCharChar">
    <w:name w:val="正文段落 Char Char1 Char Char Char"/>
    <w:link w:val="CharChar1CharChar"/>
    <w:rPr>
      <w:rFonts w:ascii="Times New Roman" w:eastAsia="宋体" w:hAnsi="Times New Roman" w:cs="方正小标宋_GBK"/>
      <w:sz w:val="24"/>
      <w:szCs w:val="21"/>
    </w:rPr>
  </w:style>
  <w:style w:type="paragraph" w:customStyle="1" w:styleId="CharCharCharCharCharChar3">
    <w:name w:val="黑体加粗 Char Char Char Char Char Char"/>
    <w:basedOn w:val="a6"/>
    <w:link w:val="CharCharCharCharCharCharChar3"/>
    <w:qFormat/>
    <w:pPr>
      <w:spacing w:beforeLines="50" w:before="156"/>
      <w:ind w:firstLine="482"/>
    </w:pPr>
    <w:rPr>
      <w:rFonts w:eastAsia="汉仪仿宋简" w:hAnsi="方正小标宋_GBK" w:cs="方正小标宋_GBK"/>
      <w:b/>
      <w:kern w:val="0"/>
      <w:szCs w:val="21"/>
    </w:rPr>
  </w:style>
  <w:style w:type="character" w:customStyle="1" w:styleId="CharCharCharCharCharChar2">
    <w:name w:val="小五表格文字 Char Char Char Char Char Char"/>
    <w:link w:val="CharCharCharCharChar3"/>
    <w:rPr>
      <w:rFonts w:ascii="Verdana" w:eastAsia="方正小标宋_GBK" w:hAnsi="Verdana" w:cs="Verdana"/>
      <w:kern w:val="0"/>
      <w:sz w:val="18"/>
      <w:szCs w:val="18"/>
    </w:rPr>
  </w:style>
  <w:style w:type="character" w:customStyle="1" w:styleId="CharChar11">
    <w:name w:val="图片格式 Char Char1"/>
    <w:rPr>
      <w:rFonts w:ascii="方正小标宋_GBK" w:eastAsia="方正小标宋_GBK" w:hAnsi="方正小标宋_GBK" w:cs="方正小标宋_GBK"/>
      <w:kern w:val="28"/>
      <w:sz w:val="21"/>
      <w:szCs w:val="21"/>
      <w:lang w:val="en-US" w:eastAsia="zh-CN" w:bidi="ar-SA"/>
    </w:rPr>
  </w:style>
  <w:style w:type="paragraph" w:customStyle="1" w:styleId="122">
    <w:name w:val="样式 标题 1 + 段前: 2 行 段后: 2 行"/>
    <w:basedOn w:val="1"/>
    <w:qFormat/>
    <w:pPr>
      <w:tabs>
        <w:tab w:val="left" w:pos="1418"/>
      </w:tabs>
      <w:spacing w:beforeLines="200" w:before="480" w:afterLines="200" w:after="480" w:line="240" w:lineRule="auto"/>
      <w:jc w:val="center"/>
    </w:pPr>
    <w:rPr>
      <w:rFonts w:eastAsia="汉仪仿宋简" w:cs="方正小标宋_GBK"/>
      <w:szCs w:val="20"/>
    </w:rPr>
  </w:style>
  <w:style w:type="paragraph" w:customStyle="1" w:styleId="1221">
    <w:name w:val="样式 标题 1 + 段前: 2 行 段后: 2 行1"/>
    <w:basedOn w:val="1"/>
    <w:pPr>
      <w:tabs>
        <w:tab w:val="left" w:pos="1418"/>
      </w:tabs>
      <w:spacing w:beforeLines="200" w:before="480" w:afterLines="200" w:after="480" w:line="240" w:lineRule="auto"/>
      <w:jc w:val="center"/>
    </w:pPr>
    <w:rPr>
      <w:rFonts w:eastAsia="汉仪仿宋简" w:cs="方正小标宋_GBK"/>
      <w:szCs w:val="20"/>
    </w:rPr>
  </w:style>
  <w:style w:type="paragraph" w:customStyle="1" w:styleId="1222">
    <w:name w:val="样式 标题 1 + 段前: 2 行 段后: 2 行2"/>
    <w:basedOn w:val="1"/>
    <w:qFormat/>
    <w:pPr>
      <w:tabs>
        <w:tab w:val="left" w:pos="1418"/>
      </w:tabs>
      <w:spacing w:beforeLines="200" w:before="480" w:afterLines="200" w:after="480" w:line="240" w:lineRule="auto"/>
      <w:jc w:val="center"/>
    </w:pPr>
    <w:rPr>
      <w:rFonts w:eastAsia="汉仪仿宋简" w:cs="方正小标宋_GBK"/>
      <w:szCs w:val="20"/>
    </w:rPr>
  </w:style>
  <w:style w:type="character" w:customStyle="1" w:styleId="CharCharCharCharCharCharChar3">
    <w:name w:val="黑体加粗 Char Char Char Char Char Char Char"/>
    <w:link w:val="CharCharCharCharCharChar3"/>
    <w:qFormat/>
    <w:rPr>
      <w:rFonts w:ascii="Times New Roman" w:eastAsia="汉仪仿宋简" w:hAnsi="方正小标宋_GBK" w:cs="方正小标宋_GBK"/>
      <w:b/>
      <w:kern w:val="0"/>
      <w:sz w:val="24"/>
      <w:szCs w:val="21"/>
    </w:rPr>
  </w:style>
  <w:style w:type="character" w:customStyle="1" w:styleId="CharCharChar8">
    <w:name w:val="黑体加粗 Char Char Char"/>
    <w:qFormat/>
    <w:rPr>
      <w:rFonts w:eastAsia="汉仪仿宋简" w:hAnsi="方正小标宋_GBK" w:cs="方正小标宋_GBK"/>
      <w:b/>
      <w:sz w:val="24"/>
      <w:szCs w:val="21"/>
      <w:lang w:val="en-US" w:eastAsia="zh-CN" w:bidi="ar-SA"/>
    </w:rPr>
  </w:style>
  <w:style w:type="character" w:customStyle="1" w:styleId="CharCharChar10">
    <w:name w:val="正文段落 Char Char Char1"/>
    <w:qFormat/>
    <w:rPr>
      <w:rFonts w:eastAsia="方正小标宋_GBK" w:cs="方正小标宋_GBK"/>
      <w:kern w:val="2"/>
      <w:sz w:val="24"/>
      <w:szCs w:val="21"/>
      <w:lang w:val="en-US" w:eastAsia="zh-CN" w:bidi="ar-SA"/>
    </w:rPr>
  </w:style>
  <w:style w:type="character" w:customStyle="1" w:styleId="Char12">
    <w:name w:val="黑体加粗 Char1"/>
    <w:rPr>
      <w:rFonts w:eastAsia="汉仪仿宋简" w:hAnsi="方正小标宋_GBK" w:cs="方正小标宋_GBK"/>
      <w:b/>
      <w:kern w:val="2"/>
      <w:sz w:val="24"/>
      <w:szCs w:val="21"/>
      <w:lang w:val="en-US" w:eastAsia="zh-CN" w:bidi="ar-SA"/>
    </w:rPr>
  </w:style>
  <w:style w:type="paragraph" w:customStyle="1" w:styleId="CharCharCharChar10">
    <w:name w:val="表格注释 Char Char Char Char1"/>
    <w:basedOn w:val="a6"/>
    <w:pPr>
      <w:spacing w:afterLines="50" w:after="156"/>
    </w:pPr>
    <w:rPr>
      <w:rFonts w:eastAsia="宋体" w:cs="方正小标宋_GBK"/>
      <w:kern w:val="0"/>
      <w:sz w:val="18"/>
      <w:szCs w:val="18"/>
    </w:rPr>
  </w:style>
  <w:style w:type="paragraph" w:customStyle="1" w:styleId="CharCharChar11">
    <w:name w:val="黑体加粗 Char Char Char1"/>
    <w:basedOn w:val="a6"/>
    <w:pPr>
      <w:spacing w:beforeLines="50" w:before="156"/>
      <w:ind w:firstLine="482"/>
    </w:pPr>
    <w:rPr>
      <w:rFonts w:eastAsia="汉仪仿宋简" w:hAnsi="方正小标宋_GBK" w:cs="方正小标宋_GBK"/>
      <w:b/>
      <w:kern w:val="0"/>
      <w:szCs w:val="21"/>
    </w:rPr>
  </w:style>
  <w:style w:type="character" w:customStyle="1" w:styleId="0505CharCharCharCharCharCharCharChar">
    <w:name w:val="样式 样式 列表 + (中文) 宋体 段前: 0.5 行 行距: 单倍行距 + 段前: 0.5 行 Char Char Char Char Char Char Char Char"/>
    <w:rPr>
      <w:rFonts w:eastAsia="方正小标宋_GBK" w:cs="方正小标宋_GBK"/>
      <w:snapToGrid w:val="0"/>
      <w:color w:val="000000"/>
      <w:spacing w:val="8"/>
      <w:kern w:val="2"/>
      <w:sz w:val="21"/>
      <w:szCs w:val="18"/>
      <w:lang w:val="en-US" w:eastAsia="zh-CN" w:bidi="ar-SA"/>
    </w:rPr>
  </w:style>
  <w:style w:type="paragraph" w:customStyle="1" w:styleId="CharCharCharCharCharCharCharCharCharCharCharCharCharCharChar">
    <w:name w:val="Char Char Char Char Char Char Char Char Char Char Char Char Char Char Char"/>
    <w:basedOn w:val="a6"/>
    <w:pPr>
      <w:tabs>
        <w:tab w:val="left" w:pos="360"/>
      </w:tabs>
      <w:snapToGrid w:val="0"/>
      <w:ind w:left="360" w:hanging="360"/>
    </w:pPr>
    <w:rPr>
      <w:rFonts w:eastAsia="Cambria Math" w:cs="方正小标宋_GBK"/>
      <w:szCs w:val="24"/>
    </w:rPr>
  </w:style>
  <w:style w:type="paragraph" w:customStyle="1" w:styleId="CharCharCharChar5">
    <w:name w:val="小五表格文字 Char Char Char Char"/>
    <w:pPr>
      <w:adjustRightInd w:val="0"/>
      <w:snapToGrid w:val="0"/>
      <w:jc w:val="center"/>
    </w:pPr>
    <w:rPr>
      <w:rFonts w:ascii="Verdana" w:eastAsia="方正小标宋_GBK" w:hAnsi="Verdana" w:cs="Verdana"/>
      <w:sz w:val="18"/>
      <w:szCs w:val="18"/>
    </w:rPr>
  </w:style>
  <w:style w:type="character" w:customStyle="1" w:styleId="CharChar12">
    <w:name w:val="五号表格文字 Char Char1"/>
    <w:rPr>
      <w:rFonts w:eastAsia="方正小标宋_GBK" w:cs="方正小标宋_GBK"/>
      <w:snapToGrid w:val="0"/>
      <w:color w:val="000000"/>
      <w:kern w:val="2"/>
      <w:sz w:val="21"/>
      <w:szCs w:val="21"/>
      <w:lang w:val="en-US" w:eastAsia="zh-CN" w:bidi="ar-SA"/>
    </w:rPr>
  </w:style>
  <w:style w:type="character" w:customStyle="1" w:styleId="CharCharChar12">
    <w:name w:val="图片格式 Char Char Char1"/>
    <w:rPr>
      <w:rFonts w:eastAsia="方正小标宋_GBK" w:cs="方正小标宋_GBK"/>
      <w:kern w:val="2"/>
      <w:sz w:val="21"/>
      <w:szCs w:val="21"/>
      <w:lang w:val="en-US" w:eastAsia="zh-CN" w:bidi="ar-SA"/>
    </w:rPr>
  </w:style>
  <w:style w:type="paragraph" w:customStyle="1" w:styleId="CharChar1Char">
    <w:name w:val="正文段落 Char Char1 Char"/>
    <w:basedOn w:val="a6"/>
    <w:qFormat/>
    <w:pPr>
      <w:spacing w:beforeLines="50" w:before="156"/>
      <w:ind w:firstLine="480"/>
    </w:pPr>
    <w:rPr>
      <w:rFonts w:eastAsia="宋体" w:cs="方正小标宋_GBK"/>
      <w:szCs w:val="21"/>
    </w:rPr>
  </w:style>
  <w:style w:type="paragraph" w:customStyle="1" w:styleId="CharCharCharCharChar4">
    <w:name w:val="黑体加粗 Char Char Char Char Char"/>
    <w:basedOn w:val="a6"/>
    <w:qFormat/>
    <w:pPr>
      <w:spacing w:beforeLines="50" w:before="156"/>
      <w:ind w:firstLine="482"/>
    </w:pPr>
    <w:rPr>
      <w:rFonts w:eastAsia="汉仪仿宋简" w:hAnsi="方正小标宋_GBK" w:cs="方正小标宋_GBK"/>
      <w:b/>
      <w:kern w:val="0"/>
      <w:szCs w:val="21"/>
    </w:rPr>
  </w:style>
  <w:style w:type="paragraph" w:customStyle="1" w:styleId="CharCharChar9">
    <w:name w:val="Char Char Char"/>
    <w:basedOn w:val="a6"/>
    <w:qFormat/>
    <w:pPr>
      <w:tabs>
        <w:tab w:val="left" w:pos="840"/>
      </w:tabs>
      <w:snapToGrid w:val="0"/>
      <w:ind w:left="840" w:hanging="360"/>
    </w:pPr>
    <w:rPr>
      <w:rFonts w:eastAsia="Cambria Math" w:cs="方正小标宋_GBK"/>
      <w:szCs w:val="24"/>
    </w:rPr>
  </w:style>
  <w:style w:type="character" w:customStyle="1" w:styleId="text1">
    <w:name w:val="text1"/>
    <w:qFormat/>
    <w:rPr>
      <w:rFonts w:ascii="方正小标宋_GBK" w:eastAsia="方正小标宋_GBK" w:hAnsi="方正小标宋_GBK" w:cs="方正小标宋_GBK" w:hint="eastAsia"/>
      <w:color w:val="000000"/>
      <w:kern w:val="2"/>
      <w:sz w:val="18"/>
      <w:szCs w:val="18"/>
      <w:lang w:val="en-US" w:eastAsia="zh-CN" w:bidi="ar-SA"/>
    </w:rPr>
  </w:style>
  <w:style w:type="paragraph" w:customStyle="1" w:styleId="CharCharCharCharCharChar4">
    <w:name w:val="Char Char Char Char Char Char"/>
    <w:basedOn w:val="a6"/>
    <w:pPr>
      <w:snapToGrid w:val="0"/>
      <w:ind w:left="900"/>
    </w:pPr>
    <w:rPr>
      <w:rFonts w:eastAsia="Cambria Math" w:cs="方正小标宋_GBK"/>
      <w:szCs w:val="24"/>
    </w:rPr>
  </w:style>
  <w:style w:type="character" w:customStyle="1" w:styleId="CharCharChar13">
    <w:name w:val="表格注释 Char Char Char1"/>
    <w:qFormat/>
    <w:rPr>
      <w:rFonts w:eastAsia="方正小标宋_GBK" w:cs="方正小标宋_GBK"/>
      <w:kern w:val="2"/>
      <w:sz w:val="18"/>
      <w:szCs w:val="18"/>
      <w:lang w:val="en-US" w:eastAsia="zh-CN" w:bidi="ar-SA"/>
    </w:rPr>
  </w:style>
  <w:style w:type="paragraph" w:customStyle="1" w:styleId="myparagraph">
    <w:name w:val="myparagraph"/>
    <w:basedOn w:val="a6"/>
    <w:pPr>
      <w:widowControl/>
      <w:spacing w:before="100" w:beforeAutospacing="1" w:after="100" w:afterAutospacing="1"/>
      <w:jc w:val="left"/>
    </w:pPr>
    <w:rPr>
      <w:rFonts w:ascii="方正小标宋_GBK" w:eastAsia="宋体" w:hAnsi="方正小标宋_GBK" w:cs="方正小标宋_GBK"/>
      <w:kern w:val="0"/>
      <w:szCs w:val="24"/>
    </w:rPr>
  </w:style>
  <w:style w:type="paragraph" w:customStyle="1" w:styleId="afffffe">
    <w:name w:val="段落"/>
    <w:basedOn w:val="a6"/>
    <w:pPr>
      <w:spacing w:line="580" w:lineRule="exact"/>
    </w:pPr>
    <w:rPr>
      <w:rFonts w:eastAsia="宋体" w:cs="Verdana"/>
      <w:spacing w:val="6"/>
      <w:szCs w:val="28"/>
    </w:rPr>
  </w:style>
  <w:style w:type="paragraph" w:customStyle="1" w:styleId="xl80">
    <w:name w:val="xl80"/>
    <w:basedOn w:val="a6"/>
    <w:pPr>
      <w:widowControl/>
      <w:pBdr>
        <w:left w:val="single" w:sz="4" w:space="0" w:color="auto"/>
        <w:bottom w:val="single" w:sz="4" w:space="0" w:color="auto"/>
        <w:right w:val="single" w:sz="4" w:space="0" w:color="auto"/>
      </w:pBdr>
      <w:spacing w:before="100" w:beforeAutospacing="1" w:after="100" w:afterAutospacing="1"/>
      <w:jc w:val="center"/>
    </w:pPr>
    <w:rPr>
      <w:rFonts w:ascii="方正小标宋_GBK" w:eastAsia="宋体" w:hAnsi="方正小标宋_GBK" w:cs="Verdana"/>
      <w:kern w:val="0"/>
      <w:sz w:val="20"/>
      <w:szCs w:val="20"/>
    </w:rPr>
  </w:style>
  <w:style w:type="paragraph" w:customStyle="1" w:styleId="z-1">
    <w:name w:val="z-窗体顶端1"/>
    <w:basedOn w:val="a6"/>
    <w:next w:val="a6"/>
    <w:link w:val="z-"/>
    <w:qFormat/>
    <w:pPr>
      <w:widowControl/>
      <w:pBdr>
        <w:bottom w:val="single" w:sz="6" w:space="1" w:color="auto"/>
      </w:pBdr>
      <w:jc w:val="center"/>
    </w:pPr>
    <w:rPr>
      <w:rFonts w:ascii="Wingdings" w:eastAsia="宋体" w:hAnsi="Wingdings" w:cs="Wingdings"/>
      <w:vanish/>
      <w:kern w:val="0"/>
      <w:sz w:val="16"/>
      <w:szCs w:val="16"/>
    </w:rPr>
  </w:style>
  <w:style w:type="character" w:customStyle="1" w:styleId="z-">
    <w:name w:val="z-窗体顶端 字符"/>
    <w:basedOn w:val="a7"/>
    <w:link w:val="z-1"/>
    <w:rPr>
      <w:rFonts w:ascii="Wingdings" w:eastAsia="宋体" w:hAnsi="Wingdings" w:cs="Wingdings"/>
      <w:vanish/>
      <w:kern w:val="0"/>
      <w:sz w:val="16"/>
      <w:szCs w:val="16"/>
    </w:rPr>
  </w:style>
  <w:style w:type="paragraph" w:customStyle="1" w:styleId="z-10">
    <w:name w:val="z-窗体底端1"/>
    <w:basedOn w:val="a6"/>
    <w:next w:val="a6"/>
    <w:link w:val="z-0"/>
    <w:pPr>
      <w:widowControl/>
      <w:pBdr>
        <w:top w:val="single" w:sz="6" w:space="1" w:color="auto"/>
      </w:pBdr>
      <w:jc w:val="center"/>
    </w:pPr>
    <w:rPr>
      <w:rFonts w:ascii="Wingdings" w:eastAsia="宋体" w:hAnsi="Wingdings" w:cs="Wingdings"/>
      <w:vanish/>
      <w:kern w:val="0"/>
      <w:sz w:val="16"/>
      <w:szCs w:val="16"/>
    </w:rPr>
  </w:style>
  <w:style w:type="character" w:customStyle="1" w:styleId="z-0">
    <w:name w:val="z-窗体底端 字符"/>
    <w:basedOn w:val="a7"/>
    <w:link w:val="z-10"/>
    <w:rPr>
      <w:rFonts w:ascii="Wingdings" w:eastAsia="宋体" w:hAnsi="Wingdings" w:cs="Wingdings"/>
      <w:vanish/>
      <w:kern w:val="0"/>
      <w:sz w:val="16"/>
      <w:szCs w:val="16"/>
    </w:rPr>
  </w:style>
  <w:style w:type="character" w:customStyle="1" w:styleId="s1">
    <w:name w:val="s1"/>
    <w:rPr>
      <w:rFonts w:eastAsia="Cambria Math" w:cs="方正小标宋_GBK"/>
      <w:kern w:val="2"/>
      <w:sz w:val="18"/>
      <w:szCs w:val="18"/>
      <w:bdr w:val="single" w:sz="12" w:space="0" w:color="FF7300"/>
      <w:lang w:val="en-US" w:eastAsia="zh-CN" w:bidi="ar-SA"/>
    </w:rPr>
  </w:style>
  <w:style w:type="paragraph" w:customStyle="1" w:styleId="CharCharCharChar11">
    <w:name w:val="正文段落 Char Char Char Char1"/>
    <w:basedOn w:val="a6"/>
    <w:qFormat/>
    <w:pPr>
      <w:spacing w:beforeLines="50" w:before="156"/>
      <w:ind w:firstLine="480"/>
    </w:pPr>
    <w:rPr>
      <w:rFonts w:ascii="方正小标宋_GBK" w:eastAsia="宋体" w:hAnsi="方正小标宋_GBK" w:cs="方正小标宋_GBK"/>
      <w:szCs w:val="24"/>
    </w:rPr>
  </w:style>
  <w:style w:type="paragraph" w:customStyle="1" w:styleId="CharCharCharCharCharCharCharCharCharCharCharCharCharCharChar1CharCharChar">
    <w:name w:val="Char Char Char Char Char Char Char Char Char Char Char Char Char Char Char1 Char Char Char"/>
    <w:basedOn w:val="a6"/>
    <w:qFormat/>
    <w:pPr>
      <w:tabs>
        <w:tab w:val="left" w:pos="360"/>
      </w:tabs>
      <w:snapToGrid w:val="0"/>
      <w:ind w:left="360" w:hanging="360"/>
    </w:pPr>
    <w:rPr>
      <w:rFonts w:eastAsia="Cambria Math" w:cs="方正小标宋_GBK"/>
      <w:szCs w:val="24"/>
    </w:rPr>
  </w:style>
  <w:style w:type="paragraph" w:customStyle="1" w:styleId="CharCharCharCharCharCharCharCharCharCharCharCharCharCharChar1CharCharCharChar">
    <w:name w:val="Char Char Char Char Char Char Char Char Char Char Char Char Char Char Char1 Char Char Char Char"/>
    <w:basedOn w:val="a6"/>
    <w:qFormat/>
    <w:pPr>
      <w:tabs>
        <w:tab w:val="left" w:pos="360"/>
      </w:tabs>
      <w:snapToGrid w:val="0"/>
      <w:ind w:left="360" w:hanging="360"/>
    </w:pPr>
    <w:rPr>
      <w:rFonts w:eastAsia="Cambria Math" w:cs="方正小标宋_GBK"/>
      <w:szCs w:val="24"/>
    </w:rPr>
  </w:style>
  <w:style w:type="character" w:customStyle="1" w:styleId="style701">
    <w:name w:val="style701"/>
    <w:qFormat/>
    <w:rPr>
      <w:sz w:val="20"/>
      <w:szCs w:val="20"/>
    </w:rPr>
  </w:style>
  <w:style w:type="paragraph" w:customStyle="1" w:styleId="xl65">
    <w:name w:val="xl6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eastAsia="宋体" w:cs="Times New Roman"/>
      <w:kern w:val="0"/>
      <w:szCs w:val="24"/>
    </w:rPr>
  </w:style>
  <w:style w:type="paragraph" w:customStyle="1" w:styleId="xl66">
    <w:name w:val="xl6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Cs w:val="24"/>
    </w:rPr>
  </w:style>
  <w:style w:type="paragraph" w:customStyle="1" w:styleId="xl67">
    <w:name w:val="xl6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top"/>
    </w:pPr>
    <w:rPr>
      <w:rFonts w:eastAsia="宋体" w:cs="Times New Roman"/>
      <w:kern w:val="0"/>
      <w:szCs w:val="24"/>
    </w:rPr>
  </w:style>
  <w:style w:type="paragraph" w:customStyle="1" w:styleId="xl68">
    <w:name w:val="xl6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top"/>
    </w:pPr>
    <w:rPr>
      <w:rFonts w:ascii="Arial" w:eastAsia="宋体" w:hAnsi="Arial" w:cs="Arial"/>
      <w:kern w:val="0"/>
      <w:szCs w:val="24"/>
    </w:rPr>
  </w:style>
  <w:style w:type="paragraph" w:customStyle="1" w:styleId="xl69">
    <w:name w:val="xl6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top"/>
    </w:pPr>
    <w:rPr>
      <w:rFonts w:ascii="Arial" w:eastAsia="宋体" w:hAnsi="Arial" w:cs="Arial"/>
      <w:color w:val="333333"/>
      <w:kern w:val="0"/>
      <w:szCs w:val="24"/>
    </w:rPr>
  </w:style>
  <w:style w:type="paragraph" w:customStyle="1" w:styleId="xl70">
    <w:name w:val="xl7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top"/>
    </w:pPr>
    <w:rPr>
      <w:rFonts w:ascii="宋体" w:eastAsia="宋体" w:hAnsi="宋体" w:cs="宋体"/>
      <w:kern w:val="0"/>
      <w:szCs w:val="24"/>
    </w:rPr>
  </w:style>
  <w:style w:type="paragraph" w:customStyle="1" w:styleId="xl71">
    <w:name w:val="xl7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top"/>
    </w:pPr>
    <w:rPr>
      <w:rFonts w:ascii="宋体" w:eastAsia="宋体" w:hAnsi="宋体" w:cs="宋体"/>
      <w:color w:val="333333"/>
      <w:kern w:val="0"/>
      <w:szCs w:val="24"/>
    </w:rPr>
  </w:style>
  <w:style w:type="paragraph" w:customStyle="1" w:styleId="xl72">
    <w:name w:val="xl7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bottom"/>
    </w:pPr>
    <w:rPr>
      <w:rFonts w:ascii="宋体" w:eastAsia="宋体" w:hAnsi="宋体" w:cs="宋体"/>
      <w:kern w:val="0"/>
      <w:szCs w:val="24"/>
    </w:rPr>
  </w:style>
  <w:style w:type="paragraph" w:customStyle="1" w:styleId="xl73">
    <w:name w:val="xl7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bottom"/>
    </w:pPr>
    <w:rPr>
      <w:rFonts w:ascii="宋体" w:eastAsia="宋体" w:hAnsi="宋体" w:cs="宋体"/>
      <w:color w:val="333333"/>
      <w:kern w:val="0"/>
      <w:szCs w:val="24"/>
    </w:rPr>
  </w:style>
  <w:style w:type="paragraph" w:customStyle="1" w:styleId="xl74">
    <w:name w:val="xl74"/>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textAlignment w:val="bottom"/>
    </w:pPr>
    <w:rPr>
      <w:rFonts w:ascii="宋体" w:eastAsia="宋体" w:hAnsi="宋体" w:cs="宋体"/>
      <w:color w:val="333333"/>
      <w:kern w:val="0"/>
      <w:szCs w:val="24"/>
    </w:rPr>
  </w:style>
  <w:style w:type="paragraph" w:customStyle="1" w:styleId="xl75">
    <w:name w:val="xl75"/>
    <w:basedOn w:val="a6"/>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eastAsia="宋体" w:cs="Times New Roman"/>
      <w:kern w:val="0"/>
      <w:szCs w:val="24"/>
    </w:rPr>
  </w:style>
  <w:style w:type="paragraph" w:customStyle="1" w:styleId="xl76">
    <w:name w:val="xl76"/>
    <w:basedOn w:val="a6"/>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Cs w:val="24"/>
    </w:rPr>
  </w:style>
  <w:style w:type="paragraph" w:customStyle="1" w:styleId="xl77">
    <w:name w:val="xl77"/>
    <w:basedOn w:val="a6"/>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bottom"/>
    </w:pPr>
    <w:rPr>
      <w:rFonts w:ascii="宋体" w:eastAsia="宋体" w:hAnsi="宋体" w:cs="宋体"/>
      <w:kern w:val="0"/>
      <w:szCs w:val="24"/>
    </w:rPr>
  </w:style>
  <w:style w:type="character" w:customStyle="1" w:styleId="ksfindclassselect">
    <w:name w:val="ksfind_class_select"/>
    <w:basedOn w:val="a7"/>
    <w:qFormat/>
  </w:style>
  <w:style w:type="paragraph" w:styleId="affffff">
    <w:name w:val="No Spacing"/>
    <w:uiPriority w:val="1"/>
    <w:qFormat/>
    <w:pPr>
      <w:widowControl w:val="0"/>
      <w:jc w:val="both"/>
    </w:pPr>
    <w:rPr>
      <w:rFonts w:ascii="Times New Roman" w:eastAsia="宋体" w:hAnsi="Times New Roman" w:cs="Times New Roman"/>
      <w:kern w:val="2"/>
      <w:sz w:val="21"/>
      <w:szCs w:val="24"/>
    </w:rPr>
  </w:style>
  <w:style w:type="paragraph" w:customStyle="1" w:styleId="CharCharChar1CharCharCharChar">
    <w:name w:val="Char Char Char1 Char Char Char Char"/>
    <w:basedOn w:val="a6"/>
    <w:qFormat/>
    <w:pPr>
      <w:spacing w:line="240" w:lineRule="auto"/>
      <w:ind w:firstLineChars="0" w:firstLine="0"/>
    </w:pPr>
    <w:rPr>
      <w:rFonts w:eastAsia="宋体" w:cs="Times New Roman"/>
      <w:sz w:val="21"/>
      <w:szCs w:val="24"/>
    </w:rPr>
  </w:style>
  <w:style w:type="paragraph" w:customStyle="1" w:styleId="CharCharChar1CharCharCharCharCharCharCharCharCharCharCharCharCharCharCharCharCharCharChar">
    <w:name w:val="Char Char Char1 Char Char Char Char Char Char Char Char Char Char Char Char Char Char Char Char Char Char Char"/>
    <w:basedOn w:val="a6"/>
    <w:qFormat/>
    <w:pPr>
      <w:spacing w:line="240" w:lineRule="auto"/>
      <w:ind w:firstLineChars="0" w:firstLine="0"/>
    </w:pPr>
    <w:rPr>
      <w:rFonts w:eastAsia="宋体" w:cs="Times New Roman"/>
      <w:sz w:val="21"/>
      <w:szCs w:val="24"/>
    </w:rPr>
  </w:style>
  <w:style w:type="paragraph" w:customStyle="1" w:styleId="affffff0">
    <w:name w:val="正文粗"/>
    <w:basedOn w:val="a6"/>
    <w:link w:val="Char13"/>
    <w:qFormat/>
    <w:pPr>
      <w:adjustRightInd w:val="0"/>
      <w:spacing w:line="336" w:lineRule="auto"/>
      <w:ind w:firstLine="480"/>
      <w:jc w:val="left"/>
      <w:textAlignment w:val="baseline"/>
    </w:pPr>
    <w:rPr>
      <w:rFonts w:eastAsia="宋体" w:cs="Times New Roman"/>
      <w:b/>
      <w:kern w:val="0"/>
      <w:szCs w:val="20"/>
    </w:rPr>
  </w:style>
  <w:style w:type="character" w:customStyle="1" w:styleId="Char13">
    <w:name w:val="正文粗 Char1"/>
    <w:link w:val="affffff0"/>
    <w:qFormat/>
    <w:rPr>
      <w:rFonts w:ascii="Times New Roman" w:eastAsia="宋体" w:hAnsi="Times New Roman" w:cs="Times New Roman"/>
      <w:b/>
      <w:kern w:val="0"/>
      <w:sz w:val="24"/>
      <w:szCs w:val="20"/>
    </w:rPr>
  </w:style>
  <w:style w:type="paragraph" w:customStyle="1" w:styleId="affffff1">
    <w:name w:val="条题"/>
    <w:basedOn w:val="a6"/>
    <w:pPr>
      <w:spacing w:line="400" w:lineRule="exact"/>
      <w:ind w:firstLineChars="0" w:firstLine="0"/>
      <w:jc w:val="left"/>
    </w:pPr>
    <w:rPr>
      <w:rFonts w:eastAsia="宋体" w:cs="Times New Roman"/>
      <w:b/>
      <w:kern w:val="0"/>
      <w:szCs w:val="28"/>
    </w:rPr>
  </w:style>
  <w:style w:type="paragraph" w:customStyle="1" w:styleId="52">
    <w:name w:val="表文5左"/>
    <w:basedOn w:val="a6"/>
    <w:pPr>
      <w:adjustRightInd w:val="0"/>
      <w:spacing w:line="240" w:lineRule="auto"/>
      <w:ind w:firstLineChars="0" w:firstLine="0"/>
      <w:jc w:val="left"/>
      <w:textAlignment w:val="baseline"/>
    </w:pPr>
    <w:rPr>
      <w:rFonts w:eastAsia="宋体" w:cs="Times New Roman"/>
      <w:kern w:val="0"/>
      <w:sz w:val="21"/>
      <w:szCs w:val="20"/>
    </w:rPr>
  </w:style>
  <w:style w:type="paragraph" w:customStyle="1" w:styleId="53">
    <w:name w:val="表文5中"/>
    <w:basedOn w:val="52"/>
    <w:pPr>
      <w:jc w:val="center"/>
    </w:pPr>
  </w:style>
  <w:style w:type="paragraph" w:customStyle="1" w:styleId="Char1CharCharCharCharCharChar">
    <w:name w:val="Char1 Char Char Char Char Char Char"/>
    <w:basedOn w:val="a6"/>
    <w:rPr>
      <w:rFonts w:ascii="宋体" w:eastAsia="宋体" w:hAnsi="宋体" w:cs="宋体"/>
      <w:szCs w:val="24"/>
    </w:rPr>
  </w:style>
  <w:style w:type="paragraph" w:customStyle="1" w:styleId="ParaChar">
    <w:name w:val="默认段落字体 Para Char"/>
    <w:basedOn w:val="a6"/>
    <w:pPr>
      <w:spacing w:line="240" w:lineRule="auto"/>
      <w:ind w:firstLineChars="0" w:firstLine="0"/>
    </w:pPr>
    <w:rPr>
      <w:rFonts w:eastAsia="宋体" w:cs="Times New Roman"/>
      <w:szCs w:val="24"/>
    </w:rPr>
  </w:style>
  <w:style w:type="paragraph" w:customStyle="1" w:styleId="CharCharCharCharCharCharCharCharCharCharCharCharCharCharCharCharCharCharCharCharCharCharCharChar1Char">
    <w:name w:val="Char Char Char Char Char Char Char Char Char Char Char Char Char Char Char Char Char Char Char Char Char Char Char Char1 Char"/>
    <w:basedOn w:val="a6"/>
    <w:pPr>
      <w:tabs>
        <w:tab w:val="left" w:pos="1080"/>
      </w:tabs>
      <w:snapToGrid w:val="0"/>
      <w:ind w:left="1080" w:firstLineChars="0" w:firstLine="0"/>
    </w:pPr>
    <w:rPr>
      <w:rFonts w:eastAsia="仿宋_GB2312" w:cs="宋体"/>
      <w:szCs w:val="24"/>
    </w:rPr>
  </w:style>
  <w:style w:type="paragraph" w:customStyle="1" w:styleId="Char110">
    <w:name w:val="Char11"/>
    <w:basedOn w:val="a6"/>
    <w:qFormat/>
    <w:pPr>
      <w:widowControl/>
      <w:spacing w:after="160" w:line="240" w:lineRule="exact"/>
      <w:ind w:firstLineChars="0" w:firstLine="0"/>
      <w:jc w:val="left"/>
    </w:pPr>
    <w:rPr>
      <w:rFonts w:ascii="Tahoma" w:eastAsia="宋体" w:hAnsi="Tahoma" w:cs="Times New Roman"/>
      <w:kern w:val="0"/>
      <w:szCs w:val="24"/>
      <w:lang w:eastAsia="en-US"/>
    </w:rPr>
  </w:style>
  <w:style w:type="paragraph" w:customStyle="1" w:styleId="affffff2">
    <w:name w:val="表五号字"/>
    <w:basedOn w:val="a6"/>
    <w:pPr>
      <w:adjustRightInd w:val="0"/>
      <w:snapToGrid w:val="0"/>
      <w:spacing w:line="240" w:lineRule="auto"/>
      <w:ind w:firstLineChars="0" w:firstLine="0"/>
      <w:jc w:val="center"/>
    </w:pPr>
    <w:rPr>
      <w:rFonts w:eastAsia="宋体" w:cs="Times New Roman"/>
      <w:sz w:val="21"/>
      <w:szCs w:val="21"/>
    </w:rPr>
  </w:style>
  <w:style w:type="character" w:customStyle="1" w:styleId="2Char3">
    <w:name w:val="样式2 Char"/>
    <w:link w:val="2a"/>
    <w:qFormat/>
    <w:locked/>
    <w:rPr>
      <w:rFonts w:ascii="方正小标宋_GBK" w:eastAsia="宋体" w:hAnsi="Wingdings" w:cs="Wingdings"/>
      <w:bCs/>
      <w:iCs/>
      <w:kern w:val="24"/>
      <w:sz w:val="24"/>
      <w:szCs w:val="21"/>
    </w:rPr>
  </w:style>
  <w:style w:type="paragraph" w:customStyle="1" w:styleId="pic-info">
    <w:name w:val="pic-info"/>
    <w:basedOn w:val="a6"/>
    <w:qFormat/>
    <w:pPr>
      <w:widowControl/>
      <w:spacing w:before="100" w:beforeAutospacing="1" w:after="100" w:afterAutospacing="1" w:line="240" w:lineRule="auto"/>
      <w:ind w:firstLineChars="0" w:firstLine="0"/>
      <w:jc w:val="left"/>
    </w:pPr>
    <w:rPr>
      <w:rFonts w:ascii="宋体" w:eastAsia="宋体" w:hAnsi="宋体" w:cs="宋体"/>
      <w:kern w:val="0"/>
      <w:szCs w:val="24"/>
    </w:rPr>
  </w:style>
  <w:style w:type="character" w:customStyle="1" w:styleId="QJJCharChar">
    <w:name w:val="标准 正文 QJJ Char Char"/>
    <w:link w:val="QJJ"/>
    <w:uiPriority w:val="99"/>
    <w:qFormat/>
    <w:rPr>
      <w:rFonts w:ascii="宋体" w:hAnsi="Arial"/>
      <w:sz w:val="24"/>
      <w:szCs w:val="24"/>
    </w:rPr>
  </w:style>
  <w:style w:type="paragraph" w:customStyle="1" w:styleId="QJJ">
    <w:name w:val="标准 正文 QJJ"/>
    <w:basedOn w:val="a6"/>
    <w:link w:val="QJJCharChar"/>
    <w:uiPriority w:val="99"/>
    <w:qFormat/>
    <w:pPr>
      <w:spacing w:line="520" w:lineRule="exact"/>
      <w:ind w:firstLine="480"/>
    </w:pPr>
    <w:rPr>
      <w:rFonts w:ascii="宋体" w:hAnsi="Arial"/>
      <w:szCs w:val="24"/>
    </w:rPr>
  </w:style>
  <w:style w:type="table" w:customStyle="1" w:styleId="111">
    <w:name w:val="网格型111"/>
    <w:basedOn w:val="a8"/>
    <w:qFormat/>
    <w:pPr>
      <w:widowControl w:val="0"/>
      <w:jc w:val="center"/>
    </w:pPr>
    <w:rPr>
      <w:rFonts w:ascii="Verdana" w:eastAsia="方正小标宋_GBK" w:hAnsi="Verdana" w:cs="Verdana"/>
    </w:rPr>
    <w:tblPr>
      <w:jc w:val="center"/>
      <w:tblInd w:w="0" w:type="dxa"/>
      <w:tblBorders>
        <w:top w:val="single" w:sz="18" w:space="0" w:color="auto"/>
        <w:bottom w:val="single" w:sz="18"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paragraph" w:customStyle="1" w:styleId="1f1">
    <w:name w:val="修订1"/>
    <w:hidden/>
    <w:uiPriority w:val="99"/>
    <w:semiHidden/>
    <w:qFormat/>
    <w:rPr>
      <w:rFonts w:ascii="Calibri" w:eastAsia="宋体" w:hAnsi="Calibri" w:cs="Times New Roman"/>
      <w:kern w:val="2"/>
      <w:sz w:val="28"/>
      <w:szCs w:val="22"/>
    </w:rPr>
  </w:style>
  <w:style w:type="paragraph" w:customStyle="1" w:styleId="TOC1">
    <w:name w:val="TOC 标题1"/>
    <w:basedOn w:val="1"/>
    <w:next w:val="a6"/>
    <w:uiPriority w:val="39"/>
    <w:unhideWhenUsed/>
    <w:qFormat/>
    <w:pPr>
      <w:widowControl/>
      <w:spacing w:before="480" w:after="0" w:line="276" w:lineRule="auto"/>
      <w:ind w:firstLineChars="0" w:firstLine="0"/>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ffffff3">
    <w:name w:val="图表标题"/>
    <w:basedOn w:val="a6"/>
    <w:link w:val="Charff2"/>
    <w:qFormat/>
    <w:pPr>
      <w:ind w:firstLineChars="0" w:firstLine="0"/>
      <w:jc w:val="center"/>
    </w:pPr>
    <w:rPr>
      <w:rFonts w:ascii="仿宋_GB2312" w:eastAsia="宋体" w:cs="Times New Roman"/>
      <w:b/>
      <w:sz w:val="21"/>
      <w:szCs w:val="24"/>
      <w:lang w:val="zh-CN"/>
    </w:rPr>
  </w:style>
  <w:style w:type="character" w:customStyle="1" w:styleId="Charff2">
    <w:name w:val="图表标题 Char"/>
    <w:link w:val="affffff3"/>
    <w:qFormat/>
    <w:rPr>
      <w:rFonts w:ascii="仿宋_GB2312" w:eastAsia="宋体" w:hAnsi="Times New Roman" w:cs="Times New Roman"/>
      <w:b/>
      <w:szCs w:val="24"/>
      <w:lang w:val="zh-CN" w:eastAsia="zh-CN"/>
    </w:rPr>
  </w:style>
  <w:style w:type="paragraph" w:customStyle="1" w:styleId="affffff4">
    <w:name w:val="模板正文"/>
    <w:basedOn w:val="a6"/>
    <w:link w:val="Charff3"/>
    <w:qFormat/>
    <w:pPr>
      <w:ind w:firstLine="480"/>
    </w:pPr>
    <w:rPr>
      <w:rFonts w:ascii="仿宋_GB2312" w:eastAsia="仿宋_GB2312" w:cs="Times New Roman"/>
      <w:szCs w:val="24"/>
    </w:rPr>
  </w:style>
  <w:style w:type="character" w:customStyle="1" w:styleId="Charff3">
    <w:name w:val="模板正文 Char"/>
    <w:link w:val="affffff4"/>
    <w:rPr>
      <w:rFonts w:ascii="仿宋_GB2312" w:eastAsia="仿宋_GB2312" w:hAnsi="Times New Roman" w:cs="Times New Roman"/>
      <w:sz w:val="24"/>
      <w:szCs w:val="24"/>
    </w:rPr>
  </w:style>
  <w:style w:type="paragraph" w:customStyle="1" w:styleId="Default">
    <w:name w:val="Default"/>
    <w:qFormat/>
    <w:pPr>
      <w:widowControl w:val="0"/>
      <w:autoSpaceDE w:val="0"/>
      <w:autoSpaceDN w:val="0"/>
      <w:adjustRightInd w:val="0"/>
    </w:pPr>
    <w:rPr>
      <w:rFonts w:ascii="微软雅黑" w:hAnsi="微软雅黑" w:cs="微软雅黑"/>
      <w:color w:val="000000"/>
      <w:sz w:val="24"/>
      <w:szCs w:val="24"/>
    </w:rPr>
  </w:style>
  <w:style w:type="character" w:customStyle="1" w:styleId="1f2">
    <w:name w:val="未处理的提及1"/>
    <w:basedOn w:val="a7"/>
    <w:uiPriority w:val="99"/>
    <w:semiHidden/>
    <w:unhideWhenUsed/>
    <w:rPr>
      <w:color w:val="605E5C"/>
      <w:shd w:val="clear" w:color="auto" w:fill="E1DFDD"/>
    </w:rPr>
  </w:style>
  <w:style w:type="table" w:customStyle="1" w:styleId="2c">
    <w:name w:val="网格型2"/>
    <w:basedOn w:val="a8"/>
    <w:uiPriority w:val="59"/>
    <w:qFormat/>
    <w:tblPr>
      <w:tblInd w:w="0" w:type="dxa"/>
      <w:tblBorders>
        <w:top w:val="single" w:sz="12" w:space="0" w:color="000000" w:themeColor="text1"/>
        <w:bottom w:val="single" w:sz="12" w:space="0" w:color="000000" w:themeColor="text1"/>
        <w:insideH w:val="single" w:sz="6" w:space="0" w:color="000000" w:themeColor="text1"/>
        <w:insideV w:val="single" w:sz="6" w:space="0" w:color="000000" w:themeColor="text1"/>
      </w:tblBorders>
      <w:tblCellMar>
        <w:top w:w="0" w:type="dxa"/>
        <w:left w:w="108" w:type="dxa"/>
        <w:bottom w:w="0" w:type="dxa"/>
        <w:right w:w="108" w:type="dxa"/>
      </w:tblCellMar>
    </w:tblPr>
    <w:tcPr>
      <w:shd w:val="clear" w:color="auto" w:fill="auto"/>
    </w:tcPr>
  </w:style>
  <w:style w:type="paragraph" w:customStyle="1" w:styleId="7y">
    <w:name w:val="样式7   正文y"/>
    <w:basedOn w:val="a6"/>
    <w:qFormat/>
    <w:pPr>
      <w:ind w:firstLineChars="0" w:firstLine="560"/>
    </w:pPr>
    <w:rPr>
      <w:rFonts w:eastAsia="宋体" w:cs="Times New Roman"/>
      <w:kern w:val="0"/>
      <w:szCs w:val="24"/>
    </w:rPr>
  </w:style>
  <w:style w:type="numbering" w:customStyle="1" w:styleId="3">
    <w:name w:val="样式 编号 小四3"/>
    <w:basedOn w:val="a9"/>
    <w:rsid w:val="007F35CF"/>
    <w:pPr>
      <w:numPr>
        <w:numId w:val="41"/>
      </w:numPr>
    </w:pPr>
  </w:style>
  <w:style w:type="numbering" w:customStyle="1" w:styleId="1f3">
    <w:name w:val="无列表1"/>
    <w:next w:val="a9"/>
    <w:semiHidden/>
    <w:rsid w:val="007F35CF"/>
  </w:style>
  <w:style w:type="numbering" w:styleId="111111">
    <w:name w:val="Outline List 2"/>
    <w:basedOn w:val="a9"/>
    <w:semiHidden/>
    <w:rsid w:val="007F35CF"/>
    <w:pPr>
      <w:numPr>
        <w:numId w:val="44"/>
      </w:numPr>
    </w:pPr>
  </w:style>
  <w:style w:type="numbering" w:styleId="1111110">
    <w:name w:val="Outline List 1"/>
    <w:basedOn w:val="a9"/>
    <w:semiHidden/>
    <w:rsid w:val="007F35CF"/>
    <w:pPr>
      <w:numPr>
        <w:numId w:val="45"/>
      </w:numPr>
    </w:pPr>
  </w:style>
  <w:style w:type="numbering" w:styleId="a2">
    <w:name w:val="Outline List 3"/>
    <w:basedOn w:val="a9"/>
    <w:semiHidden/>
    <w:rsid w:val="007F35CF"/>
    <w:pPr>
      <w:numPr>
        <w:numId w:val="46"/>
      </w:numPr>
    </w:pPr>
  </w:style>
  <w:style w:type="numbering" w:customStyle="1" w:styleId="a5">
    <w:name w:val="编号"/>
    <w:rsid w:val="007F35CF"/>
    <w:pPr>
      <w:numPr>
        <w:numId w:val="43"/>
      </w:numPr>
    </w:pPr>
  </w:style>
  <w:style w:type="numbering" w:customStyle="1" w:styleId="a1">
    <w:name w:val="样式 编号 小四"/>
    <w:basedOn w:val="a9"/>
    <w:rsid w:val="007F35CF"/>
    <w:pPr>
      <w:numPr>
        <w:numId w:val="47"/>
      </w:numPr>
    </w:pPr>
  </w:style>
  <w:style w:type="numbering" w:customStyle="1" w:styleId="31">
    <w:name w:val="样式 编号 小四31"/>
    <w:basedOn w:val="a9"/>
    <w:rsid w:val="007F35CF"/>
    <w:pPr>
      <w:numPr>
        <w:numId w:val="42"/>
      </w:numPr>
    </w:pPr>
  </w:style>
  <w:style w:type="paragraph" w:styleId="z-2">
    <w:name w:val="HTML Top of Form"/>
    <w:basedOn w:val="a6"/>
    <w:next w:val="a6"/>
    <w:hidden/>
    <w:rsid w:val="007F35CF"/>
    <w:pPr>
      <w:widowControl/>
      <w:pBdr>
        <w:bottom w:val="single" w:sz="6" w:space="1" w:color="auto"/>
      </w:pBdr>
      <w:jc w:val="center"/>
    </w:pPr>
    <w:rPr>
      <w:rFonts w:ascii="Wingdings" w:eastAsia="宋体" w:hAnsi="Wingdings" w:cs="Wingdings"/>
      <w:vanish/>
      <w:kern w:val="0"/>
      <w:sz w:val="16"/>
      <w:szCs w:val="16"/>
    </w:rPr>
  </w:style>
  <w:style w:type="character" w:customStyle="1" w:styleId="z-11">
    <w:name w:val="z-窗体顶端 字符1"/>
    <w:basedOn w:val="a7"/>
    <w:uiPriority w:val="99"/>
    <w:semiHidden/>
    <w:rsid w:val="007F35CF"/>
    <w:rPr>
      <w:rFonts w:ascii="Arial" w:hAnsi="Arial" w:cs="Arial"/>
      <w:vanish/>
      <w:kern w:val="2"/>
      <w:sz w:val="16"/>
      <w:szCs w:val="16"/>
    </w:rPr>
  </w:style>
  <w:style w:type="paragraph" w:styleId="z-3">
    <w:name w:val="HTML Bottom of Form"/>
    <w:basedOn w:val="a6"/>
    <w:next w:val="a6"/>
    <w:hidden/>
    <w:rsid w:val="007F35CF"/>
    <w:pPr>
      <w:widowControl/>
      <w:pBdr>
        <w:top w:val="single" w:sz="6" w:space="1" w:color="auto"/>
      </w:pBdr>
      <w:jc w:val="center"/>
    </w:pPr>
    <w:rPr>
      <w:rFonts w:ascii="Wingdings" w:eastAsia="宋体" w:hAnsi="Wingdings" w:cs="Wingdings"/>
      <w:vanish/>
      <w:kern w:val="0"/>
      <w:sz w:val="16"/>
      <w:szCs w:val="16"/>
    </w:rPr>
  </w:style>
  <w:style w:type="character" w:customStyle="1" w:styleId="z-12">
    <w:name w:val="z-窗体底端 字符1"/>
    <w:basedOn w:val="a7"/>
    <w:uiPriority w:val="99"/>
    <w:semiHidden/>
    <w:rsid w:val="007F35CF"/>
    <w:rPr>
      <w:rFonts w:ascii="Arial" w:hAnsi="Arial" w:cs="Arial"/>
      <w:vanish/>
      <w:kern w:val="2"/>
      <w:sz w:val="16"/>
      <w:szCs w:val="16"/>
    </w:rPr>
  </w:style>
  <w:style w:type="numbering" w:customStyle="1" w:styleId="2d">
    <w:name w:val="无列表2"/>
    <w:next w:val="a9"/>
    <w:uiPriority w:val="99"/>
    <w:semiHidden/>
    <w:unhideWhenUsed/>
    <w:rsid w:val="007F35CF"/>
  </w:style>
  <w:style w:type="numbering" w:customStyle="1" w:styleId="112">
    <w:name w:val="无列表11"/>
    <w:next w:val="a9"/>
    <w:uiPriority w:val="99"/>
    <w:semiHidden/>
    <w:rsid w:val="007F35CF"/>
  </w:style>
  <w:style w:type="numbering" w:customStyle="1" w:styleId="1f4">
    <w:name w:val="编号1"/>
    <w:rsid w:val="007F35CF"/>
  </w:style>
  <w:style w:type="paragraph" w:styleId="affffff5">
    <w:name w:val="Revision"/>
    <w:hidden/>
    <w:uiPriority w:val="99"/>
    <w:semiHidden/>
    <w:rsid w:val="007F35CF"/>
    <w:rPr>
      <w:rFonts w:ascii="Calibri" w:eastAsia="宋体" w:hAnsi="Calibri" w:cs="Times New Roman"/>
      <w:kern w:val="2"/>
      <w:sz w:val="28"/>
      <w:szCs w:val="22"/>
    </w:rPr>
  </w:style>
  <w:style w:type="paragraph" w:styleId="TOC">
    <w:name w:val="TOC Heading"/>
    <w:basedOn w:val="1"/>
    <w:next w:val="a6"/>
    <w:uiPriority w:val="39"/>
    <w:semiHidden/>
    <w:unhideWhenUsed/>
    <w:qFormat/>
    <w:rsid w:val="007F35CF"/>
    <w:pPr>
      <w:widowControl/>
      <w:spacing w:before="480" w:after="0" w:line="276" w:lineRule="auto"/>
      <w:ind w:firstLineChars="0" w:firstLine="0"/>
      <w:jc w:val="left"/>
      <w:outlineLvl w:val="9"/>
    </w:pPr>
    <w:rPr>
      <w:rFonts w:asciiTheme="majorHAnsi" w:eastAsiaTheme="majorEastAsia" w:hAnsiTheme="majorHAnsi" w:cstheme="majorBidi"/>
      <w:color w:val="365F91" w:themeColor="accent1" w:themeShade="BF"/>
      <w:kern w:val="0"/>
      <w:sz w:val="28"/>
      <w:szCs w:val="28"/>
    </w:rPr>
  </w:style>
  <w:style w:type="numbering" w:customStyle="1" w:styleId="39">
    <w:name w:val="无列表3"/>
    <w:next w:val="a9"/>
    <w:uiPriority w:val="99"/>
    <w:semiHidden/>
    <w:unhideWhenUsed/>
    <w:rsid w:val="007F35CF"/>
  </w:style>
  <w:style w:type="numbering" w:customStyle="1" w:styleId="120">
    <w:name w:val="无列表12"/>
    <w:next w:val="a9"/>
    <w:semiHidden/>
    <w:rsid w:val="007F35CF"/>
  </w:style>
  <w:style w:type="numbering" w:customStyle="1" w:styleId="2">
    <w:name w:val="编号2"/>
    <w:rsid w:val="007F35CF"/>
    <w:pPr>
      <w:numPr>
        <w:numId w:val="40"/>
      </w:numPr>
    </w:pPr>
  </w:style>
  <w:style w:type="character" w:customStyle="1" w:styleId="Char1">
    <w:name w:val="正文缩进 Char"/>
    <w:aliases w:val="正文（首行缩进两字） Char1,标题4 Char,文本条款 Char,表格标题 Char,正文（首行缩进两字） Char Char Char Char Char Char Char Char,identication Char,正文（首行缩进0字） Char,表正文 Char,正文非缩进 Char,特点 Char,正文缩进1 Char,文本条款 Char Char Char Char Char Char Char Char,首行缩进两字 Char"/>
    <w:link w:val="ac"/>
    <w:rsid w:val="007F35CF"/>
    <w:rPr>
      <w:rFonts w:ascii="Times New Roman" w:eastAsia="宋体" w:hAnsi="Times New Roman" w:cs="Verdana"/>
      <w:sz w:val="28"/>
      <w:szCs w:val="21"/>
    </w:rPr>
  </w:style>
  <w:style w:type="character" w:customStyle="1" w:styleId="apple-converted-space">
    <w:name w:val="apple-converted-space"/>
    <w:basedOn w:val="a7"/>
    <w:rsid w:val="007F35CF"/>
  </w:style>
  <w:style w:type="paragraph" w:customStyle="1" w:styleId="Char1CharCharChar">
    <w:name w:val="Char1 Char Char Char"/>
    <w:basedOn w:val="a6"/>
    <w:rsid w:val="007F35CF"/>
    <w:pPr>
      <w:widowControl/>
      <w:tabs>
        <w:tab w:val="num" w:pos="340"/>
      </w:tabs>
      <w:snapToGrid w:val="0"/>
      <w:ind w:firstLineChars="0" w:firstLine="0"/>
      <w:jc w:val="left"/>
    </w:pPr>
    <w:rPr>
      <w:rFonts w:eastAsia="仿宋_GB2312" w:cs="宋体"/>
      <w:sz w:val="24"/>
      <w:szCs w:val="24"/>
    </w:rPr>
  </w:style>
  <w:style w:type="character" w:styleId="affffff6">
    <w:name w:val="Placeholder Text"/>
    <w:uiPriority w:val="99"/>
    <w:semiHidden/>
    <w:rsid w:val="007F35CF"/>
    <w:rPr>
      <w:color w:val="808080"/>
    </w:rPr>
  </w:style>
  <w:style w:type="paragraph" w:customStyle="1" w:styleId="ParaCharCharCharCharChar">
    <w:name w:val="默认段落字体 Para Char Char Char Char Char"/>
    <w:basedOn w:val="a6"/>
    <w:rsid w:val="007F35CF"/>
    <w:pPr>
      <w:widowControl/>
      <w:spacing w:line="240" w:lineRule="atLeast"/>
      <w:ind w:left="420" w:firstLineChars="0" w:firstLine="420"/>
      <w:jc w:val="left"/>
    </w:pPr>
    <w:rPr>
      <w:rFonts w:eastAsia="宋体" w:cs="Times New Roman"/>
      <w:kern w:val="0"/>
      <w:sz w:val="21"/>
      <w:szCs w:val="21"/>
    </w:rPr>
  </w:style>
  <w:style w:type="paragraph" w:customStyle="1" w:styleId="affffff7">
    <w:name w:val="表格文字"/>
    <w:basedOn w:val="a6"/>
    <w:link w:val="Charff4"/>
    <w:rsid w:val="007F35CF"/>
    <w:pPr>
      <w:widowControl/>
      <w:ind w:firstLineChars="0" w:firstLine="0"/>
      <w:jc w:val="center"/>
    </w:pPr>
    <w:rPr>
      <w:rFonts w:eastAsia="宋体" w:cs="Times New Roman"/>
      <w:color w:val="000000"/>
      <w:kern w:val="0"/>
      <w:sz w:val="21"/>
      <w:szCs w:val="21"/>
    </w:rPr>
  </w:style>
  <w:style w:type="character" w:customStyle="1" w:styleId="Charff4">
    <w:name w:val="表格文字 Char"/>
    <w:link w:val="affffff7"/>
    <w:rsid w:val="007F35CF"/>
    <w:rPr>
      <w:rFonts w:ascii="Times New Roman" w:eastAsia="宋体" w:hAnsi="Times New Roman" w:cs="Times New Roman"/>
      <w:color w:val="000000"/>
      <w:sz w:val="21"/>
      <w:szCs w:val="21"/>
    </w:rPr>
  </w:style>
  <w:style w:type="paragraph" w:customStyle="1" w:styleId="affffff8">
    <w:name w:val="图表内文字"/>
    <w:basedOn w:val="a6"/>
    <w:link w:val="Charff5"/>
    <w:qFormat/>
    <w:rsid w:val="007F35CF"/>
    <w:pPr>
      <w:widowControl/>
      <w:spacing w:line="240" w:lineRule="auto"/>
      <w:ind w:firstLineChars="0" w:firstLine="0"/>
      <w:jc w:val="center"/>
    </w:pPr>
    <w:rPr>
      <w:rFonts w:eastAsia="宋体" w:cs="Times New Roman"/>
      <w:kern w:val="0"/>
      <w:sz w:val="24"/>
      <w:szCs w:val="24"/>
    </w:rPr>
  </w:style>
  <w:style w:type="character" w:customStyle="1" w:styleId="Charff5">
    <w:name w:val="图表内文字 Char"/>
    <w:link w:val="affffff8"/>
    <w:rsid w:val="007F35CF"/>
    <w:rPr>
      <w:rFonts w:ascii="Times New Roman" w:eastAsia="宋体" w:hAnsi="Times New Roman" w:cs="Times New Roman"/>
      <w:sz w:val="24"/>
      <w:szCs w:val="24"/>
    </w:rPr>
  </w:style>
  <w:style w:type="paragraph" w:customStyle="1" w:styleId="-">
    <w:name w:val="报告格式-正文"/>
    <w:basedOn w:val="a6"/>
    <w:link w:val="-Char"/>
    <w:rsid w:val="007F35CF"/>
    <w:pPr>
      <w:widowControl/>
      <w:jc w:val="left"/>
    </w:pPr>
    <w:rPr>
      <w:rFonts w:eastAsia="宋体" w:cs="Times New Roman"/>
      <w:kern w:val="0"/>
      <w:szCs w:val="36"/>
    </w:rPr>
  </w:style>
  <w:style w:type="character" w:customStyle="1" w:styleId="-Char">
    <w:name w:val="报告格式-正文 Char"/>
    <w:link w:val="-"/>
    <w:locked/>
    <w:rsid w:val="007F35CF"/>
    <w:rPr>
      <w:rFonts w:ascii="Times New Roman" w:eastAsia="宋体" w:hAnsi="Times New Roman" w:cs="Times New Roman"/>
      <w:sz w:val="28"/>
      <w:szCs w:val="36"/>
    </w:rPr>
  </w:style>
  <w:style w:type="character" w:customStyle="1" w:styleId="description">
    <w:name w:val="description"/>
    <w:rsid w:val="007F35CF"/>
  </w:style>
  <w:style w:type="paragraph" w:customStyle="1" w:styleId="CharChar1CharCharCharChar">
    <w:name w:val="Char Char1 Char Char Char Char"/>
    <w:basedOn w:val="a6"/>
    <w:rsid w:val="007F35CF"/>
    <w:pPr>
      <w:keepNext/>
      <w:widowControl/>
      <w:tabs>
        <w:tab w:val="num" w:pos="425"/>
      </w:tabs>
      <w:autoSpaceDE w:val="0"/>
      <w:autoSpaceDN w:val="0"/>
      <w:adjustRightInd w:val="0"/>
      <w:spacing w:before="80" w:after="80" w:line="240" w:lineRule="auto"/>
      <w:ind w:firstLineChars="0" w:hanging="425"/>
    </w:pPr>
    <w:rPr>
      <w:rFonts w:ascii="Arial" w:eastAsia="宋体" w:hAnsi="Arial" w:cs="Arial"/>
      <w:sz w:val="20"/>
      <w:szCs w:val="20"/>
    </w:rPr>
  </w:style>
  <w:style w:type="paragraph" w:customStyle="1" w:styleId="626">
    <w:name w:val="图表名626"/>
    <w:basedOn w:val="ad"/>
    <w:link w:val="626Char"/>
    <w:qFormat/>
    <w:rsid w:val="007F35CF"/>
    <w:pPr>
      <w:spacing w:before="0" w:afterLines="25" w:line="240" w:lineRule="auto"/>
      <w:jc w:val="both"/>
    </w:pPr>
    <w:rPr>
      <w:rFonts w:hAnsi="宋体"/>
      <w:b/>
      <w:sz w:val="24"/>
    </w:rPr>
  </w:style>
  <w:style w:type="paragraph" w:customStyle="1" w:styleId="6260">
    <w:name w:val="表格内容626"/>
    <w:basedOn w:val="a6"/>
    <w:link w:val="626Char0"/>
    <w:qFormat/>
    <w:rsid w:val="007F35CF"/>
    <w:pPr>
      <w:spacing w:line="240" w:lineRule="auto"/>
      <w:ind w:firstLineChars="0" w:firstLine="0"/>
      <w:jc w:val="center"/>
    </w:pPr>
    <w:rPr>
      <w:rFonts w:eastAsia="宋体" w:hAnsi="宋体" w:cs="Times New Roman"/>
      <w:kern w:val="0"/>
      <w:sz w:val="24"/>
      <w:szCs w:val="24"/>
    </w:rPr>
  </w:style>
  <w:style w:type="character" w:customStyle="1" w:styleId="626Char">
    <w:name w:val="图表名626 Char"/>
    <w:link w:val="626"/>
    <w:rsid w:val="007F35CF"/>
    <w:rPr>
      <w:rFonts w:ascii="Times New Roman" w:eastAsia="宋体" w:hAnsi="宋体" w:cs="Times New Roman"/>
      <w:b/>
      <w:sz w:val="24"/>
      <w:szCs w:val="21"/>
    </w:rPr>
  </w:style>
  <w:style w:type="character" w:customStyle="1" w:styleId="626Char0">
    <w:name w:val="表格内容626 Char"/>
    <w:link w:val="6260"/>
    <w:rsid w:val="007F35CF"/>
    <w:rPr>
      <w:rFonts w:ascii="Times New Roman" w:eastAsia="宋体" w:hAnsi="宋体" w:cs="Times New Roman"/>
      <w:sz w:val="24"/>
      <w:szCs w:val="24"/>
    </w:rPr>
  </w:style>
  <w:style w:type="paragraph" w:customStyle="1" w:styleId="affffff9">
    <w:name w:val="四级标题"/>
    <w:basedOn w:val="a6"/>
    <w:link w:val="Charff6"/>
    <w:qFormat/>
    <w:rsid w:val="007F35CF"/>
    <w:pPr>
      <w:ind w:firstLine="562"/>
    </w:pPr>
    <w:rPr>
      <w:rFonts w:eastAsia="宋体" w:hAnsi="宋体" w:cs="Times New Roman"/>
      <w:b/>
      <w:kern w:val="0"/>
      <w:szCs w:val="28"/>
    </w:rPr>
  </w:style>
  <w:style w:type="character" w:customStyle="1" w:styleId="Charff6">
    <w:name w:val="四级标题 Char"/>
    <w:link w:val="affffff9"/>
    <w:rsid w:val="007F35CF"/>
    <w:rPr>
      <w:rFonts w:ascii="Times New Roman" w:eastAsia="宋体" w:hAnsi="宋体" w:cs="Times New Roman"/>
      <w:b/>
      <w:sz w:val="28"/>
      <w:szCs w:val="28"/>
    </w:rPr>
  </w:style>
  <w:style w:type="table" w:customStyle="1" w:styleId="3a">
    <w:name w:val="网格型3"/>
    <w:basedOn w:val="a8"/>
    <w:next w:val="aff5"/>
    <w:qFormat/>
    <w:rsid w:val="007F35CF"/>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网格型4"/>
    <w:basedOn w:val="a8"/>
    <w:next w:val="aff5"/>
    <w:qFormat/>
    <w:rsid w:val="007F35CF"/>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网格型5"/>
    <w:basedOn w:val="a8"/>
    <w:next w:val="aff5"/>
    <w:uiPriority w:val="59"/>
    <w:qFormat/>
    <w:rsid w:val="007F35CF"/>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网格型6"/>
    <w:basedOn w:val="a8"/>
    <w:next w:val="aff5"/>
    <w:uiPriority w:val="39"/>
    <w:qFormat/>
    <w:rsid w:val="007F35CF"/>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网格型1111"/>
    <w:basedOn w:val="a8"/>
    <w:next w:val="aff5"/>
    <w:rsid w:val="007F35CF"/>
    <w:pPr>
      <w:widowControl w:val="0"/>
      <w:jc w:val="center"/>
    </w:pPr>
    <w:rPr>
      <w:rFonts w:ascii="Verdana" w:eastAsia="方正小标宋_GBK" w:hAnsi="Verdana" w:cs="Verdana"/>
      <w:sz w:val="21"/>
    </w:rPr>
    <w:tblPr>
      <w:jc w:val="center"/>
      <w:tblInd w:w="0" w:type="dxa"/>
      <w:tblBorders>
        <w:top w:val="single" w:sz="18" w:space="0" w:color="auto"/>
        <w:bottom w:val="single" w:sz="18"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character" w:styleId="affffffa">
    <w:name w:val="Book Title"/>
    <w:basedOn w:val="a7"/>
    <w:uiPriority w:val="33"/>
    <w:qFormat/>
    <w:rsid w:val="007F35CF"/>
    <w:rPr>
      <w:b/>
      <w:bCs/>
      <w:smallCaps/>
      <w:spacing w:val="5"/>
    </w:rPr>
  </w:style>
  <w:style w:type="paragraph" w:customStyle="1" w:styleId="msonormal0">
    <w:name w:val="msonormal"/>
    <w:basedOn w:val="a6"/>
    <w:rsid w:val="007F35CF"/>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customStyle="1" w:styleId="2e">
    <w:name w:val="未处理的提及2"/>
    <w:basedOn w:val="a7"/>
    <w:uiPriority w:val="99"/>
    <w:semiHidden/>
    <w:unhideWhenUsed/>
    <w:rsid w:val="00B87D65"/>
    <w:rPr>
      <w:color w:val="605E5C"/>
      <w:shd w:val="clear" w:color="auto" w:fill="E1DFDD"/>
    </w:rPr>
  </w:style>
  <w:style w:type="paragraph" w:customStyle="1" w:styleId="xl139">
    <w:name w:val="xl139"/>
    <w:basedOn w:val="a6"/>
    <w:rsid w:val="001B2F0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szCs w:val="24"/>
    </w:rPr>
  </w:style>
  <w:style w:type="paragraph" w:customStyle="1" w:styleId="xl140">
    <w:name w:val="xl140"/>
    <w:basedOn w:val="a6"/>
    <w:rsid w:val="001B2F0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2"/>
    </w:rPr>
  </w:style>
  <w:style w:type="paragraph" w:customStyle="1" w:styleId="xl141">
    <w:name w:val="xl141"/>
    <w:basedOn w:val="a6"/>
    <w:rsid w:val="001B2F0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2"/>
    </w:rPr>
  </w:style>
  <w:style w:type="paragraph" w:customStyle="1" w:styleId="xl142">
    <w:name w:val="xl142"/>
    <w:basedOn w:val="a6"/>
    <w:rsid w:val="001B2F0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2"/>
    </w:rPr>
  </w:style>
  <w:style w:type="paragraph" w:customStyle="1" w:styleId="xl143">
    <w:name w:val="xl143"/>
    <w:basedOn w:val="a6"/>
    <w:rsid w:val="001B2F0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szCs w:val="24"/>
    </w:rPr>
  </w:style>
  <w:style w:type="paragraph" w:customStyle="1" w:styleId="xl144">
    <w:name w:val="xl144"/>
    <w:basedOn w:val="a6"/>
    <w:rsid w:val="001B2F0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szCs w:val="24"/>
    </w:rPr>
  </w:style>
  <w:style w:type="paragraph" w:customStyle="1" w:styleId="xl145">
    <w:name w:val="xl145"/>
    <w:basedOn w:val="a6"/>
    <w:rsid w:val="001B2F0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szCs w:val="24"/>
    </w:rPr>
  </w:style>
  <w:style w:type="paragraph" w:customStyle="1" w:styleId="xl146">
    <w:name w:val="xl146"/>
    <w:basedOn w:val="a6"/>
    <w:rsid w:val="001B2F0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2"/>
    </w:rPr>
  </w:style>
  <w:style w:type="paragraph" w:customStyle="1" w:styleId="xl147">
    <w:name w:val="xl147"/>
    <w:basedOn w:val="a6"/>
    <w:rsid w:val="001B2F00"/>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customStyle="1" w:styleId="Charf4">
    <w:name w:val="列出段落 Char"/>
    <w:link w:val="afff3"/>
    <w:uiPriority w:val="34"/>
    <w:qFormat/>
    <w:locked/>
    <w:rsid w:val="00FF19D6"/>
    <w:rPr>
      <w:rFonts w:ascii="Times New Roman" w:hAnsi="Times New Roman"/>
      <w:kern w:val="2"/>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661418">
      <w:bodyDiv w:val="1"/>
      <w:marLeft w:val="0"/>
      <w:marRight w:val="0"/>
      <w:marTop w:val="0"/>
      <w:marBottom w:val="0"/>
      <w:divBdr>
        <w:top w:val="none" w:sz="0" w:space="0" w:color="auto"/>
        <w:left w:val="none" w:sz="0" w:space="0" w:color="auto"/>
        <w:bottom w:val="none" w:sz="0" w:space="0" w:color="auto"/>
        <w:right w:val="none" w:sz="0" w:space="0" w:color="auto"/>
      </w:divBdr>
      <w:divsChild>
        <w:div w:id="1098594962">
          <w:marLeft w:val="446"/>
          <w:marRight w:val="0"/>
          <w:marTop w:val="0"/>
          <w:marBottom w:val="0"/>
          <w:divBdr>
            <w:top w:val="none" w:sz="0" w:space="0" w:color="auto"/>
            <w:left w:val="none" w:sz="0" w:space="0" w:color="auto"/>
            <w:bottom w:val="none" w:sz="0" w:space="0" w:color="auto"/>
            <w:right w:val="none" w:sz="0" w:space="0" w:color="auto"/>
          </w:divBdr>
        </w:div>
      </w:divsChild>
    </w:div>
    <w:div w:id="666789901">
      <w:bodyDiv w:val="1"/>
      <w:marLeft w:val="0"/>
      <w:marRight w:val="0"/>
      <w:marTop w:val="0"/>
      <w:marBottom w:val="0"/>
      <w:divBdr>
        <w:top w:val="none" w:sz="0" w:space="0" w:color="auto"/>
        <w:left w:val="none" w:sz="0" w:space="0" w:color="auto"/>
        <w:bottom w:val="none" w:sz="0" w:space="0" w:color="auto"/>
        <w:right w:val="none" w:sz="0" w:space="0" w:color="auto"/>
      </w:divBdr>
      <w:divsChild>
        <w:div w:id="360516353">
          <w:marLeft w:val="446"/>
          <w:marRight w:val="0"/>
          <w:marTop w:val="0"/>
          <w:marBottom w:val="0"/>
          <w:divBdr>
            <w:top w:val="none" w:sz="0" w:space="0" w:color="auto"/>
            <w:left w:val="none" w:sz="0" w:space="0" w:color="auto"/>
            <w:bottom w:val="none" w:sz="0" w:space="0" w:color="auto"/>
            <w:right w:val="none" w:sz="0" w:space="0" w:color="auto"/>
          </w:divBdr>
        </w:div>
      </w:divsChild>
    </w:div>
    <w:div w:id="911701942">
      <w:bodyDiv w:val="1"/>
      <w:marLeft w:val="0"/>
      <w:marRight w:val="0"/>
      <w:marTop w:val="0"/>
      <w:marBottom w:val="0"/>
      <w:divBdr>
        <w:top w:val="none" w:sz="0" w:space="0" w:color="auto"/>
        <w:left w:val="none" w:sz="0" w:space="0" w:color="auto"/>
        <w:bottom w:val="none" w:sz="0" w:space="0" w:color="auto"/>
        <w:right w:val="none" w:sz="0" w:space="0" w:color="auto"/>
      </w:divBdr>
    </w:div>
    <w:div w:id="929704543">
      <w:bodyDiv w:val="1"/>
      <w:marLeft w:val="0"/>
      <w:marRight w:val="0"/>
      <w:marTop w:val="0"/>
      <w:marBottom w:val="0"/>
      <w:divBdr>
        <w:top w:val="none" w:sz="0" w:space="0" w:color="auto"/>
        <w:left w:val="none" w:sz="0" w:space="0" w:color="auto"/>
        <w:bottom w:val="none" w:sz="0" w:space="0" w:color="auto"/>
        <w:right w:val="none" w:sz="0" w:space="0" w:color="auto"/>
      </w:divBdr>
    </w:div>
    <w:div w:id="1061828377">
      <w:bodyDiv w:val="1"/>
      <w:marLeft w:val="0"/>
      <w:marRight w:val="0"/>
      <w:marTop w:val="0"/>
      <w:marBottom w:val="0"/>
      <w:divBdr>
        <w:top w:val="none" w:sz="0" w:space="0" w:color="auto"/>
        <w:left w:val="none" w:sz="0" w:space="0" w:color="auto"/>
        <w:bottom w:val="none" w:sz="0" w:space="0" w:color="auto"/>
        <w:right w:val="none" w:sz="0" w:space="0" w:color="auto"/>
      </w:divBdr>
      <w:divsChild>
        <w:div w:id="765461049">
          <w:marLeft w:val="446"/>
          <w:marRight w:val="0"/>
          <w:marTop w:val="0"/>
          <w:marBottom w:val="0"/>
          <w:divBdr>
            <w:top w:val="none" w:sz="0" w:space="0" w:color="auto"/>
            <w:left w:val="none" w:sz="0" w:space="0" w:color="auto"/>
            <w:bottom w:val="none" w:sz="0" w:space="0" w:color="auto"/>
            <w:right w:val="none" w:sz="0" w:space="0" w:color="auto"/>
          </w:divBdr>
        </w:div>
      </w:divsChild>
    </w:div>
    <w:div w:id="1345286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2.jpeg"/><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header" Target="header8.xml"/><Relationship Id="rId50" Type="http://schemas.openxmlformats.org/officeDocument/2006/relationships/header" Target="header10.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1.jpeg"/><Relationship Id="rId29" Type="http://schemas.openxmlformats.org/officeDocument/2006/relationships/image" Target="media/image7.png"/><Relationship Id="rId41" Type="http://schemas.openxmlformats.org/officeDocument/2006/relationships/image" Target="media/image19.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header" Target="header9.xml"/><Relationship Id="rId10" Type="http://schemas.openxmlformats.org/officeDocument/2006/relationships/header" Target="header2.xml"/><Relationship Id="rId19" Type="http://schemas.openxmlformats.org/officeDocument/2006/relationships/chart" Target="charts/chart1.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header" Target="header1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2.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5.png"/><Relationship Id="rId8" Type="http://schemas.openxmlformats.org/officeDocument/2006/relationships/endnotes" Target="endnotes.xml"/><Relationship Id="rId51" Type="http://schemas.openxmlformats.org/officeDocument/2006/relationships/header" Target="header11.xml"/></Relationships>
</file>

<file path=word/charts/_rels/chart1.xml.rels><?xml version="1.0" encoding="UTF-8" standalone="yes"?>
<Relationships xmlns="http://schemas.openxmlformats.org/package/2006/relationships"><Relationship Id="rId1" Type="http://schemas.openxmlformats.org/officeDocument/2006/relationships/oleObject" Target="file:///E:\&#20225;&#19994;&#24494;&#20449;\WXWork\1688851041888387\Cache\File\2022-04\&#21556;&#27743;&#30721;&#22836;&#29616;&#29366;-&#26032;04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Sheet1!$O$127:$O$132</c:f>
              <c:strCache>
                <c:ptCount val="6"/>
                <c:pt idx="0">
                  <c:v>1000吨</c:v>
                </c:pt>
                <c:pt idx="1">
                  <c:v>500吨</c:v>
                </c:pt>
                <c:pt idx="2">
                  <c:v>300吨</c:v>
                </c:pt>
                <c:pt idx="3">
                  <c:v>200吨</c:v>
                </c:pt>
                <c:pt idx="4">
                  <c:v>100吨</c:v>
                </c:pt>
                <c:pt idx="5">
                  <c:v>50吨</c:v>
                </c:pt>
              </c:strCache>
            </c:strRef>
          </c:cat>
          <c:val>
            <c:numRef>
              <c:f>Sheet1!$Y$127:$Y$132</c:f>
              <c:numCache>
                <c:formatCode>0%</c:formatCode>
                <c:ptCount val="6"/>
                <c:pt idx="0">
                  <c:v>2.9702970297029702E-2</c:v>
                </c:pt>
                <c:pt idx="1">
                  <c:v>0.74257425742574257</c:v>
                </c:pt>
                <c:pt idx="2">
                  <c:v>5.9405940594059403E-2</c:v>
                </c:pt>
                <c:pt idx="3">
                  <c:v>9.9009900990099011E-3</c:v>
                </c:pt>
                <c:pt idx="4">
                  <c:v>0.14851485148514851</c:v>
                </c:pt>
                <c:pt idx="5">
                  <c:v>9.9009900990099011E-3</c:v>
                </c:pt>
              </c:numCache>
            </c:numRef>
          </c:val>
          <c:extLst xmlns:c16r2="http://schemas.microsoft.com/office/drawing/2015/06/chart">
            <c:ext xmlns:c16="http://schemas.microsoft.com/office/drawing/2014/chart" uri="{C3380CC4-5D6E-409C-BE32-E72D297353CC}">
              <c16:uniqueId val="{00000000-35F7-49B2-8A1E-007D20BA8D68}"/>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no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23022984199256"/>
          <c:y val="0.14617001602958915"/>
          <c:w val="0.48078414912062867"/>
          <c:h val="0.69997952307972877"/>
        </c:manualLayout>
      </c:layout>
      <c:pieChart>
        <c:varyColors val="1"/>
        <c:ser>
          <c:idx val="0"/>
          <c:order val="0"/>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Sheet1!$C$8:$C$13</c:f>
              <c:strCache>
                <c:ptCount val="6"/>
                <c:pt idx="0">
                  <c:v>砂石建材</c:v>
                </c:pt>
                <c:pt idx="1">
                  <c:v>煤炭</c:v>
                </c:pt>
                <c:pt idx="2">
                  <c:v>水泥</c:v>
                </c:pt>
                <c:pt idx="3">
                  <c:v>化工</c:v>
                </c:pt>
                <c:pt idx="4">
                  <c:v>钢材</c:v>
                </c:pt>
                <c:pt idx="5">
                  <c:v>非金属矿石</c:v>
                </c:pt>
              </c:strCache>
            </c:strRef>
          </c:cat>
          <c:val>
            <c:numRef>
              <c:f>Sheet1!$G$8:$G$13</c:f>
              <c:numCache>
                <c:formatCode>0%</c:formatCode>
                <c:ptCount val="6"/>
                <c:pt idx="0">
                  <c:v>0.64007421150278299</c:v>
                </c:pt>
                <c:pt idx="1">
                  <c:v>0.10983302411873841</c:v>
                </c:pt>
                <c:pt idx="2">
                  <c:v>0.12467532467532468</c:v>
                </c:pt>
                <c:pt idx="3">
                  <c:v>8.8311688311688313E-2</c:v>
                </c:pt>
                <c:pt idx="4">
                  <c:v>1.2615955473098329E-2</c:v>
                </c:pt>
                <c:pt idx="5">
                  <c:v>2.2263450834879406E-2</c:v>
                </c:pt>
              </c:numCache>
            </c:numRef>
          </c:val>
          <c:extLst xmlns:c16r2="http://schemas.microsoft.com/office/drawing/2015/06/chart">
            <c:ext xmlns:c16="http://schemas.microsoft.com/office/drawing/2014/chart" uri="{C3380CC4-5D6E-409C-BE32-E72D297353CC}">
              <c16:uniqueId val="{00000000-AF36-4AB5-A2A6-DB3EA86518C1}"/>
            </c:ext>
          </c:extLst>
        </c:ser>
        <c:dLbls>
          <c:showLegendKey val="0"/>
          <c:showVal val="0"/>
          <c:showCatName val="0"/>
          <c:showSerName val="0"/>
          <c:showPercent val="1"/>
          <c:showBubbleSize val="0"/>
          <c:showLeaderLines val="1"/>
        </c:dLbls>
        <c:firstSliceAng val="0"/>
      </c:pieChart>
    </c:plotArea>
    <c:legend>
      <c:legendPos val="t"/>
      <c:layout>
        <c:manualLayout>
          <c:xMode val="edge"/>
          <c:yMode val="edge"/>
          <c:x val="0.70940474450830471"/>
          <c:y val="0.23473141639497419"/>
          <c:w val="0.19191185476815395"/>
          <c:h val="0.51427274715660543"/>
        </c:manualLayout>
      </c:layout>
      <c:overlay val="0"/>
    </c:legend>
    <c:plotVisOnly val="1"/>
    <c:dispBlanksAs val="gap"/>
    <c:showDLblsOverMax val="0"/>
  </c:chart>
  <c:spPr>
    <a:noFill/>
  </c:sp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0EAAE3-46CA-4908-87FF-2984483D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3445</Words>
  <Characters>19638</Characters>
  <Application>Microsoft Office Word</Application>
  <DocSecurity>0</DocSecurity>
  <Lines>163</Lines>
  <Paragraphs>46</Paragraphs>
  <ScaleCrop>false</ScaleCrop>
  <Company>微软中国</Company>
  <LinksUpToDate>false</LinksUpToDate>
  <CharactersWithSpaces>23037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叶宁依</dc:creator>
  <cp:lastModifiedBy>微软用户</cp:lastModifiedBy>
  <cp:revision>2</cp:revision>
  <cp:lastPrinted>2022-07-04T02:45:00Z</cp:lastPrinted>
  <dcterms:created xsi:type="dcterms:W3CDTF">2022-08-05T05:32:00Z</dcterms:created>
  <dcterms:modified xsi:type="dcterms:W3CDTF">2022-08-05T05:32:00Z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30F883A106B449C2BE781C3EFB7B89F2</vt:lpwstr>
  </property>
</Properties>
</file>