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</w:p>
    <w:p>
      <w:pPr>
        <w:keepNext/>
        <w:keepLines/>
        <w:widowControl w:val="0"/>
        <w:bidi w:val="0"/>
        <w:spacing w:beforeLines="0" w:beforeAutospacing="0" w:after="100" w:afterLines="100" w:afterAutospacing="0" w:line="620" w:lineRule="exact"/>
        <w:jc w:val="center"/>
        <w:outlineLvl w:val="0"/>
        <w:rPr>
          <w:rFonts w:hint="default" w:ascii="Times New Roman" w:hAnsi="Times New Roman" w:eastAsia="方正小标宋_GBK" w:cs="Times New Roman"/>
          <w:spacing w:val="-4"/>
          <w:kern w:val="44"/>
          <w:sz w:val="44"/>
          <w:szCs w:val="2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-4"/>
          <w:kern w:val="44"/>
          <w:sz w:val="44"/>
          <w:szCs w:val="24"/>
          <w:lang w:val="en-US" w:eastAsia="zh-CN" w:bidi="ar-SA"/>
        </w:rPr>
        <w:t>政府采购代理机构评价上报材料清单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一、《政府采购代理机构参加评价申请表》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二、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《自查报告》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包括企业基本情况和自查情况。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三、《自评报告》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对照评价指标体系表自评，相关评价因素需提供证据的应当附相应证明材料。其中，办公场所及档案管理场所需说明所有权情况，并提供场所平面图，平面图需备注区域功能和区域面积；开评标室配备的监控和录音录像需提供设备配置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四、《202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年代理采购项目清单》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采购项目统计以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合同签订</w:t>
      </w:r>
      <w:r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五、《专职从业人员清单》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left"/>
        <w:textAlignment w:val="auto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政府采购代理机构参加评价申请表</w:t>
      </w:r>
    </w:p>
    <w:tbl>
      <w:tblPr>
        <w:tblStyle w:val="3"/>
        <w:tblpPr w:leftFromText="180" w:rightFromText="180" w:vertAnchor="text" w:horzAnchor="page" w:tblpXSpec="center" w:tblpY="34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072"/>
        <w:gridCol w:w="1322"/>
        <w:gridCol w:w="815"/>
        <w:gridCol w:w="625"/>
        <w:gridCol w:w="388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机构名称</w:t>
            </w:r>
          </w:p>
        </w:tc>
        <w:tc>
          <w:tcPr>
            <w:tcW w:w="66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法定代表人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企业注册地址</w:t>
            </w:r>
          </w:p>
        </w:tc>
        <w:tc>
          <w:tcPr>
            <w:tcW w:w="66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企业通信地址</w:t>
            </w:r>
          </w:p>
        </w:tc>
        <w:tc>
          <w:tcPr>
            <w:tcW w:w="66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2034" w:type="dxa"/>
            <w:vMerge w:val="restart"/>
            <w:vAlign w:val="center"/>
          </w:tcPr>
          <w:p>
            <w:pPr>
              <w:ind w:left="544" w:hanging="560" w:hangingChars="200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监督评价工作联系人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固话</w:t>
            </w:r>
          </w:p>
        </w:tc>
        <w:tc>
          <w:tcPr>
            <w:tcW w:w="246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468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代理机构参加评价申请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意愿</w:t>
            </w:r>
          </w:p>
        </w:tc>
        <w:tc>
          <w:tcPr>
            <w:tcW w:w="66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ind w:firstLine="1960" w:firstLineChars="700"/>
              <w:jc w:val="both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法定代表人（签字）：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期：</w:t>
            </w:r>
          </w:p>
        </w:tc>
      </w:tr>
    </w:tbl>
    <w:p/>
    <w:sectPr>
      <w:footerReference r:id="rId3" w:type="default"/>
      <w:pgSz w:w="11906" w:h="16838"/>
      <w:pgMar w:top="2098" w:right="1474" w:bottom="1984" w:left="147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NGU1YjBhNDhkNTdkMjIyMGYyZjYyMmZmZWM1NjgifQ=="/>
  </w:docVars>
  <w:rsids>
    <w:rsidRoot w:val="626E6431"/>
    <w:rsid w:val="626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2022-08-05T01:30:00Z</dcterms:created>
  <dc:creator>猫猫</dc:creator>
  <cp:lastModifiedBy>猫猫</cp:lastModifiedBy>
  <dcterms:modified xsi:type="dcterms:W3CDTF">2022-08-05T01:31:00Z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81882893988F44BF849182AA4E7C0E70</vt:lpwstr>
  </property>
</Properties>
</file>